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35A" w:rsidRPr="00C208B8" w:rsidRDefault="0041335A" w:rsidP="0041335A">
      <w:pPr>
        <w:jc w:val="center"/>
      </w:pPr>
      <w:r>
        <w:rPr>
          <w:noProof/>
        </w:rPr>
        <w:drawing>
          <wp:inline distT="0" distB="0" distL="0" distR="0" wp14:anchorId="3E0D7F4D" wp14:editId="26D9743B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08B8">
        <w:fldChar w:fldCharType="begin"/>
      </w:r>
      <w:r w:rsidRPr="00C208B8">
        <w:instrText xml:space="preserve"> INCLUDEPICTURE "http://www.inet.hr/~box/images/grb-rh.gif" \* MERGEFORMATINET </w:instrText>
      </w:r>
      <w:r w:rsidRPr="00C208B8">
        <w:fldChar w:fldCharType="end"/>
      </w:r>
    </w:p>
    <w:p w:rsidR="0041335A" w:rsidRPr="0023763F" w:rsidRDefault="0041335A" w:rsidP="0041335A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:rsidR="0041335A" w:rsidRDefault="0041335A" w:rsidP="0041335A">
      <w:pPr>
        <w:spacing w:line="360" w:lineRule="auto"/>
      </w:pPr>
    </w:p>
    <w:p w:rsidR="0041335A" w:rsidRPr="00930075" w:rsidRDefault="00FE6A00" w:rsidP="0041335A">
      <w:pPr>
        <w:spacing w:after="2400" w:line="360" w:lineRule="auto"/>
        <w:jc w:val="right"/>
      </w:pPr>
      <w:r>
        <w:t>Zagreb</w:t>
      </w:r>
      <w:r w:rsidRPr="00E3395C">
        <w:t xml:space="preserve">, </w:t>
      </w:r>
      <w:r w:rsidR="00E3395C" w:rsidRPr="00E3395C">
        <w:t>2</w:t>
      </w:r>
      <w:r w:rsidR="00AC3A9D" w:rsidRPr="00E3395C">
        <w:t>7</w:t>
      </w:r>
      <w:r w:rsidRPr="00E3395C">
        <w:t>.</w:t>
      </w:r>
      <w:r>
        <w:t xml:space="preserve"> veljače </w:t>
      </w:r>
      <w:r w:rsidR="0041335A" w:rsidRPr="00930075">
        <w:t>202</w:t>
      </w:r>
      <w:r w:rsidR="00F97A30">
        <w:t>5</w:t>
      </w:r>
      <w:r w:rsidR="0041335A" w:rsidRPr="00930075">
        <w:t>.</w:t>
      </w:r>
    </w:p>
    <w:p w:rsidR="0041335A" w:rsidRPr="002179F8" w:rsidRDefault="0041335A" w:rsidP="0041335A">
      <w:pPr>
        <w:spacing w:line="360" w:lineRule="auto"/>
      </w:pPr>
      <w:r w:rsidRPr="002179F8">
        <w:t>__________________________________________________________________________</w:t>
      </w:r>
    </w:p>
    <w:p w:rsidR="0041335A" w:rsidRDefault="0041335A" w:rsidP="0041335A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41335A" w:rsidSect="0041335A"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41335A" w:rsidTr="0041335A">
        <w:tc>
          <w:tcPr>
            <w:tcW w:w="1951" w:type="dxa"/>
          </w:tcPr>
          <w:p w:rsidR="0041335A" w:rsidRDefault="0041335A" w:rsidP="0041335A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:rsidR="0041335A" w:rsidRDefault="0041335A" w:rsidP="0041335A">
            <w:pPr>
              <w:spacing w:line="360" w:lineRule="auto"/>
            </w:pPr>
            <w:r>
              <w:t>Ministarstvo mora, prometa i infrastrukture</w:t>
            </w:r>
          </w:p>
        </w:tc>
      </w:tr>
    </w:tbl>
    <w:p w:rsidR="0041335A" w:rsidRDefault="0041335A" w:rsidP="0041335A">
      <w:pPr>
        <w:spacing w:line="360" w:lineRule="auto"/>
      </w:pPr>
      <w:r w:rsidRPr="002179F8">
        <w:t>__________________________________________________________________________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1"/>
      </w:tblGrid>
      <w:tr w:rsidR="0041335A" w:rsidTr="0041335A">
        <w:trPr>
          <w:trHeight w:val="321"/>
        </w:trPr>
        <w:tc>
          <w:tcPr>
            <w:tcW w:w="1881" w:type="dxa"/>
          </w:tcPr>
          <w:p w:rsidR="0041335A" w:rsidRDefault="0041335A" w:rsidP="0041335A">
            <w:pPr>
              <w:spacing w:line="360" w:lineRule="auto"/>
              <w:ind w:left="1171" w:right="-297" w:hanging="567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</w:tr>
    </w:tbl>
    <w:p w:rsidR="0041335A" w:rsidRDefault="001732ED" w:rsidP="0041335A">
      <w:r>
        <w:t>Prijedlog uredbe o osnivanju  L</w:t>
      </w:r>
      <w:r w:rsidR="0041335A">
        <w:t>učke uprave Split</w:t>
      </w:r>
    </w:p>
    <w:p w:rsidR="0041335A" w:rsidRPr="002179F8" w:rsidRDefault="0041335A" w:rsidP="0041335A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:rsidR="0041335A" w:rsidRDefault="0041335A" w:rsidP="0041335A"/>
    <w:p w:rsidR="0041335A" w:rsidRDefault="0041335A" w:rsidP="0041335A">
      <w:pPr>
        <w:tabs>
          <w:tab w:val="left" w:pos="7095"/>
        </w:tabs>
      </w:pPr>
      <w:r>
        <w:tab/>
      </w:r>
    </w:p>
    <w:p w:rsidR="006F051B" w:rsidRDefault="006F051B" w:rsidP="0041335A">
      <w:pPr>
        <w:tabs>
          <w:tab w:val="left" w:pos="7095"/>
        </w:tabs>
      </w:pPr>
    </w:p>
    <w:p w:rsidR="006F051B" w:rsidRDefault="006F051B" w:rsidP="0041335A">
      <w:pPr>
        <w:tabs>
          <w:tab w:val="left" w:pos="7095"/>
        </w:tabs>
      </w:pPr>
    </w:p>
    <w:p w:rsidR="006F051B" w:rsidRDefault="006F051B" w:rsidP="0041335A">
      <w:pPr>
        <w:tabs>
          <w:tab w:val="left" w:pos="7095"/>
        </w:tabs>
      </w:pPr>
    </w:p>
    <w:p w:rsidR="006F051B" w:rsidRDefault="006F051B" w:rsidP="0041335A">
      <w:pPr>
        <w:tabs>
          <w:tab w:val="left" w:pos="7095"/>
        </w:tabs>
      </w:pPr>
    </w:p>
    <w:p w:rsidR="006F051B" w:rsidRDefault="006F051B" w:rsidP="0041335A">
      <w:pPr>
        <w:tabs>
          <w:tab w:val="left" w:pos="7095"/>
        </w:tabs>
      </w:pPr>
    </w:p>
    <w:p w:rsidR="006F051B" w:rsidRDefault="006F051B" w:rsidP="0041335A">
      <w:pPr>
        <w:tabs>
          <w:tab w:val="left" w:pos="7095"/>
        </w:tabs>
      </w:pPr>
    </w:p>
    <w:p w:rsidR="006F051B" w:rsidRDefault="006F051B" w:rsidP="0041335A">
      <w:pPr>
        <w:tabs>
          <w:tab w:val="left" w:pos="7095"/>
        </w:tabs>
      </w:pPr>
    </w:p>
    <w:p w:rsidR="006F051B" w:rsidRDefault="006F051B" w:rsidP="0041335A">
      <w:pPr>
        <w:tabs>
          <w:tab w:val="left" w:pos="7095"/>
        </w:tabs>
      </w:pPr>
    </w:p>
    <w:p w:rsidR="006F051B" w:rsidRDefault="006F051B" w:rsidP="0041335A">
      <w:pPr>
        <w:tabs>
          <w:tab w:val="left" w:pos="7095"/>
        </w:tabs>
      </w:pPr>
    </w:p>
    <w:p w:rsidR="006F051B" w:rsidRDefault="006F051B" w:rsidP="0041335A">
      <w:pPr>
        <w:tabs>
          <w:tab w:val="left" w:pos="7095"/>
        </w:tabs>
      </w:pPr>
    </w:p>
    <w:p w:rsidR="006F051B" w:rsidRDefault="006F051B" w:rsidP="0041335A">
      <w:pPr>
        <w:tabs>
          <w:tab w:val="left" w:pos="7095"/>
        </w:tabs>
      </w:pPr>
    </w:p>
    <w:p w:rsidR="006F051B" w:rsidRDefault="006F051B" w:rsidP="0041335A">
      <w:pPr>
        <w:tabs>
          <w:tab w:val="left" w:pos="7095"/>
        </w:tabs>
      </w:pPr>
    </w:p>
    <w:p w:rsidR="006F051B" w:rsidRDefault="006F051B" w:rsidP="0041335A">
      <w:pPr>
        <w:tabs>
          <w:tab w:val="left" w:pos="7095"/>
        </w:tabs>
      </w:pPr>
    </w:p>
    <w:p w:rsidR="006F051B" w:rsidRDefault="006F051B" w:rsidP="0041335A">
      <w:pPr>
        <w:tabs>
          <w:tab w:val="left" w:pos="7095"/>
        </w:tabs>
      </w:pPr>
    </w:p>
    <w:p w:rsidR="006F051B" w:rsidRDefault="006F051B" w:rsidP="0041335A">
      <w:pPr>
        <w:tabs>
          <w:tab w:val="left" w:pos="7095"/>
        </w:tabs>
      </w:pPr>
    </w:p>
    <w:p w:rsidR="006F051B" w:rsidRPr="00CE78D1" w:rsidRDefault="006F051B" w:rsidP="006F051B">
      <w:pPr>
        <w:pStyle w:val="Footer"/>
        <w:pBdr>
          <w:top w:val="single" w:sz="4" w:space="1" w:color="404040" w:themeColor="text1" w:themeTint="BF"/>
        </w:pBdr>
        <w:jc w:val="center"/>
        <w:rPr>
          <w:color w:val="404040" w:themeColor="text1" w:themeTint="BF"/>
          <w:spacing w:val="20"/>
          <w:sz w:val="20"/>
        </w:rPr>
      </w:pPr>
      <w:r w:rsidRPr="00CE78D1">
        <w:rPr>
          <w:color w:val="404040" w:themeColor="text1" w:themeTint="BF"/>
          <w:spacing w:val="20"/>
          <w:sz w:val="20"/>
        </w:rPr>
        <w:t>Banski dvori | Trg Sv. Marka 2  | 10000 Zagreb | tel. 01 4569 2</w:t>
      </w:r>
      <w:r>
        <w:rPr>
          <w:color w:val="404040" w:themeColor="text1" w:themeTint="BF"/>
          <w:spacing w:val="20"/>
          <w:sz w:val="20"/>
        </w:rPr>
        <w:t>22</w:t>
      </w:r>
      <w:r w:rsidRPr="00CE78D1">
        <w:rPr>
          <w:color w:val="404040" w:themeColor="text1" w:themeTint="BF"/>
          <w:spacing w:val="20"/>
          <w:sz w:val="20"/>
        </w:rPr>
        <w:t xml:space="preserve"> | vlada.gov.hr</w:t>
      </w:r>
    </w:p>
    <w:p w:rsidR="006F051B" w:rsidRDefault="006F051B" w:rsidP="0041335A">
      <w:pPr>
        <w:tabs>
          <w:tab w:val="left" w:pos="7095"/>
        </w:tabs>
      </w:pPr>
    </w:p>
    <w:p w:rsidR="0041335A" w:rsidRPr="009C5233" w:rsidRDefault="0041335A" w:rsidP="0041335A">
      <w:pPr>
        <w:tabs>
          <w:tab w:val="left" w:pos="7095"/>
        </w:tabs>
        <w:sectPr w:rsidR="0041335A" w:rsidRPr="009C5233" w:rsidSect="0041335A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  <w:r>
        <w:tab/>
      </w:r>
    </w:p>
    <w:p w:rsidR="006F051B" w:rsidRDefault="006F051B" w:rsidP="006F051B">
      <w:pPr>
        <w:shd w:val="clear" w:color="auto" w:fill="FFFFFF"/>
        <w:jc w:val="both"/>
        <w:textAlignment w:val="baseline"/>
        <w:rPr>
          <w:color w:val="000000"/>
        </w:rPr>
      </w:pPr>
    </w:p>
    <w:p w:rsidR="006F051B" w:rsidRDefault="006F051B" w:rsidP="006F051B">
      <w:pPr>
        <w:shd w:val="clear" w:color="auto" w:fill="FFFFFF"/>
        <w:jc w:val="both"/>
        <w:textAlignment w:val="baseline"/>
        <w:rPr>
          <w:color w:val="000000"/>
        </w:rPr>
      </w:pPr>
    </w:p>
    <w:p w:rsidR="006F051B" w:rsidRDefault="006F051B" w:rsidP="006F051B">
      <w:pPr>
        <w:shd w:val="clear" w:color="auto" w:fill="FFFFFF"/>
        <w:jc w:val="both"/>
        <w:textAlignment w:val="baseline"/>
        <w:rPr>
          <w:color w:val="000000"/>
        </w:rPr>
      </w:pPr>
    </w:p>
    <w:p w:rsidR="006F051B" w:rsidRDefault="006F051B" w:rsidP="006F051B">
      <w:pPr>
        <w:shd w:val="clear" w:color="auto" w:fill="FFFFFF"/>
        <w:jc w:val="both"/>
        <w:textAlignment w:val="baseline"/>
        <w:rPr>
          <w:color w:val="000000"/>
        </w:rPr>
      </w:pPr>
    </w:p>
    <w:p w:rsidR="006F051B" w:rsidRDefault="006F051B" w:rsidP="006F051B">
      <w:pPr>
        <w:shd w:val="clear" w:color="auto" w:fill="FFFFFF"/>
        <w:jc w:val="both"/>
        <w:textAlignment w:val="baseline"/>
        <w:rPr>
          <w:color w:val="000000"/>
        </w:rPr>
      </w:pPr>
    </w:p>
    <w:p w:rsidR="006F051B" w:rsidRDefault="006F051B" w:rsidP="006F051B">
      <w:pPr>
        <w:shd w:val="clear" w:color="auto" w:fill="FFFFFF"/>
        <w:jc w:val="both"/>
        <w:textAlignment w:val="baseline"/>
        <w:rPr>
          <w:color w:val="000000"/>
        </w:rPr>
      </w:pPr>
    </w:p>
    <w:p w:rsidR="00770211" w:rsidRDefault="00770211" w:rsidP="006F051B">
      <w:pPr>
        <w:shd w:val="clear" w:color="auto" w:fill="FFFFFF"/>
        <w:ind w:firstLine="1418"/>
        <w:jc w:val="both"/>
        <w:textAlignment w:val="baseline"/>
        <w:rPr>
          <w:color w:val="000000"/>
        </w:rPr>
      </w:pPr>
      <w:r w:rsidRPr="00770211">
        <w:rPr>
          <w:color w:val="000000"/>
        </w:rPr>
        <w:t xml:space="preserve">Na temelju članka 87. stavka 1. i </w:t>
      </w:r>
      <w:r w:rsidR="006F051B">
        <w:rPr>
          <w:color w:val="000000"/>
        </w:rPr>
        <w:t xml:space="preserve">članka </w:t>
      </w:r>
      <w:r w:rsidRPr="00770211">
        <w:rPr>
          <w:color w:val="000000"/>
        </w:rPr>
        <w:t>89. stavka 3. Zakona o pomorskom dobru i morskim lukama („Narodne novine</w:t>
      </w:r>
      <w:r w:rsidR="006F051B" w:rsidRPr="00770211">
        <w:t>“</w:t>
      </w:r>
      <w:r w:rsidRPr="00770211">
        <w:rPr>
          <w:color w:val="000000"/>
        </w:rPr>
        <w:t xml:space="preserve">, broj 83/23.), </w:t>
      </w:r>
      <w:r w:rsidRPr="00770211">
        <w:rPr>
          <w:color w:val="000000"/>
        </w:rPr>
        <w:t>Vlada Republike Hrvatske je na sjednici održanoj</w:t>
      </w:r>
      <w:r w:rsidR="006F051B">
        <w:rPr>
          <w:color w:val="000000"/>
        </w:rPr>
        <w:t xml:space="preserve"> </w:t>
      </w:r>
      <w:r w:rsidRPr="00770211">
        <w:rPr>
          <w:color w:val="000000"/>
        </w:rPr>
        <w:t>_______________ donijela</w:t>
      </w:r>
    </w:p>
    <w:p w:rsidR="00736014" w:rsidRDefault="00736014" w:rsidP="006F051B">
      <w:pPr>
        <w:shd w:val="clear" w:color="auto" w:fill="FFFFFF"/>
        <w:jc w:val="both"/>
        <w:textAlignment w:val="baseline"/>
        <w:rPr>
          <w:color w:val="000000"/>
        </w:rPr>
      </w:pPr>
    </w:p>
    <w:p w:rsidR="00736014" w:rsidRPr="00770211" w:rsidRDefault="00736014" w:rsidP="006F051B">
      <w:pPr>
        <w:shd w:val="clear" w:color="auto" w:fill="FFFFFF"/>
        <w:jc w:val="both"/>
        <w:textAlignment w:val="baseline"/>
        <w:rPr>
          <w:color w:val="000000"/>
        </w:rPr>
      </w:pPr>
    </w:p>
    <w:p w:rsidR="00770211" w:rsidRDefault="00770211" w:rsidP="006F051B">
      <w:pPr>
        <w:shd w:val="clear" w:color="auto" w:fill="FFFFFF"/>
        <w:jc w:val="center"/>
        <w:textAlignment w:val="baseline"/>
        <w:outlineLvl w:val="1"/>
        <w:rPr>
          <w:b/>
          <w:bCs/>
          <w:color w:val="000000"/>
        </w:rPr>
      </w:pPr>
      <w:r w:rsidRPr="00770211">
        <w:rPr>
          <w:b/>
          <w:bCs/>
          <w:color w:val="000000"/>
        </w:rPr>
        <w:t>U R E D B U</w:t>
      </w:r>
    </w:p>
    <w:p w:rsidR="00736014" w:rsidRPr="00770211" w:rsidRDefault="00736014" w:rsidP="006F051B">
      <w:pPr>
        <w:shd w:val="clear" w:color="auto" w:fill="FFFFFF"/>
        <w:jc w:val="center"/>
        <w:textAlignment w:val="baseline"/>
        <w:outlineLvl w:val="1"/>
        <w:rPr>
          <w:b/>
          <w:bCs/>
          <w:color w:val="000000"/>
        </w:rPr>
      </w:pPr>
    </w:p>
    <w:p w:rsidR="00770211" w:rsidRDefault="006F051B" w:rsidP="006F051B">
      <w:pPr>
        <w:shd w:val="clear" w:color="auto" w:fill="FFFFFF"/>
        <w:jc w:val="center"/>
        <w:textAlignment w:val="baseline"/>
        <w:outlineLvl w:val="2"/>
        <w:rPr>
          <w:b/>
          <w:bCs/>
          <w:color w:val="000000"/>
        </w:rPr>
      </w:pPr>
      <w:r w:rsidRPr="00770211">
        <w:rPr>
          <w:b/>
          <w:bCs/>
          <w:color w:val="000000"/>
        </w:rPr>
        <w:t xml:space="preserve">o osnivanju </w:t>
      </w:r>
      <w:r w:rsidR="00770211" w:rsidRPr="00770211">
        <w:rPr>
          <w:b/>
          <w:bCs/>
          <w:color w:val="000000"/>
        </w:rPr>
        <w:t>L</w:t>
      </w:r>
      <w:r w:rsidRPr="00770211">
        <w:rPr>
          <w:b/>
          <w:bCs/>
          <w:color w:val="000000"/>
        </w:rPr>
        <w:t>učke uprave</w:t>
      </w:r>
      <w:r w:rsidR="00770211" w:rsidRPr="00770211">
        <w:rPr>
          <w:b/>
          <w:bCs/>
          <w:color w:val="000000"/>
        </w:rPr>
        <w:t xml:space="preserve"> </w:t>
      </w:r>
      <w:r w:rsidR="00ED4AF5">
        <w:rPr>
          <w:b/>
          <w:bCs/>
          <w:color w:val="000000"/>
        </w:rPr>
        <w:t>S</w:t>
      </w:r>
      <w:r>
        <w:rPr>
          <w:b/>
          <w:bCs/>
          <w:color w:val="000000"/>
        </w:rPr>
        <w:t>plit</w:t>
      </w:r>
    </w:p>
    <w:p w:rsidR="00035404" w:rsidRDefault="00035404" w:rsidP="000D7B1A">
      <w:pPr>
        <w:shd w:val="clear" w:color="auto" w:fill="FFFFFF"/>
        <w:textAlignment w:val="baseline"/>
        <w:outlineLvl w:val="2"/>
        <w:rPr>
          <w:b/>
          <w:bCs/>
          <w:color w:val="000000"/>
        </w:rPr>
      </w:pPr>
    </w:p>
    <w:p w:rsidR="000D7B1A" w:rsidRPr="00770211" w:rsidRDefault="000D7B1A" w:rsidP="000D7B1A">
      <w:pPr>
        <w:shd w:val="clear" w:color="auto" w:fill="FFFFFF"/>
        <w:textAlignment w:val="baseline"/>
        <w:outlineLvl w:val="2"/>
        <w:rPr>
          <w:b/>
          <w:bCs/>
          <w:color w:val="000000"/>
        </w:rPr>
      </w:pPr>
    </w:p>
    <w:p w:rsidR="00770211" w:rsidRPr="00035404" w:rsidRDefault="00770211" w:rsidP="006F051B">
      <w:pPr>
        <w:pStyle w:val="lanak"/>
        <w:spacing w:line="240" w:lineRule="auto"/>
        <w:rPr>
          <w:b/>
        </w:rPr>
      </w:pPr>
      <w:r w:rsidRPr="00035404">
        <w:rPr>
          <w:b/>
        </w:rPr>
        <w:t>Članak 1.</w:t>
      </w:r>
    </w:p>
    <w:p w:rsidR="00FE6A00" w:rsidRPr="00770211" w:rsidRDefault="00FE6A00" w:rsidP="006F051B">
      <w:pPr>
        <w:shd w:val="clear" w:color="auto" w:fill="FFFFFF"/>
        <w:jc w:val="center"/>
        <w:textAlignment w:val="baseline"/>
        <w:rPr>
          <w:color w:val="000000"/>
        </w:rPr>
      </w:pPr>
    </w:p>
    <w:p w:rsidR="00A04F5F" w:rsidRDefault="00770211" w:rsidP="00035404">
      <w:pPr>
        <w:pStyle w:val="Odredba"/>
        <w:spacing w:line="240" w:lineRule="auto"/>
        <w:ind w:firstLine="1418"/>
      </w:pPr>
      <w:r w:rsidRPr="00770211">
        <w:t xml:space="preserve">Ovom Uredbom uređuju se statusna i druga pitanja od značaja za rad i poslovanje Lučke uprave Split </w:t>
      </w:r>
      <w:r w:rsidRPr="00770211">
        <w:rPr>
          <w:rFonts w:eastAsiaTheme="minorHAnsi"/>
          <w:shd w:val="clear" w:color="auto" w:fill="FFFFFF"/>
          <w:lang w:eastAsia="en-US"/>
        </w:rPr>
        <w:t>(u daljnjem tekstu</w:t>
      </w:r>
      <w:r w:rsidRPr="00571CD5">
        <w:rPr>
          <w:rFonts w:eastAsiaTheme="minorHAnsi"/>
          <w:shd w:val="clear" w:color="auto" w:fill="FFFFFF"/>
          <w:lang w:eastAsia="en-US"/>
        </w:rPr>
        <w:t xml:space="preserve">: Lučka uprava), </w:t>
      </w:r>
      <w:r w:rsidRPr="00571CD5">
        <w:t>osnovane</w:t>
      </w:r>
      <w:r w:rsidRPr="00770211">
        <w:t xml:space="preserve"> Odlukom o osnivanju Lučke uprave Split („Narodne novine“, br. </w:t>
      </w:r>
      <w:r w:rsidRPr="00770211">
        <w:rPr>
          <w:rFonts w:eastAsiaTheme="minorHAnsi"/>
          <w:shd w:val="clear" w:color="auto" w:fill="FFFFFF"/>
          <w:lang w:eastAsia="en-US"/>
        </w:rPr>
        <w:t>45/97.</w:t>
      </w:r>
      <w:r w:rsidRPr="00770211">
        <w:rPr>
          <w:rFonts w:eastAsiaTheme="minorHAnsi"/>
          <w:color w:val="484848"/>
          <w:shd w:val="clear" w:color="auto" w:fill="FFFFFF"/>
          <w:lang w:eastAsia="en-US"/>
        </w:rPr>
        <w:t xml:space="preserve">, </w:t>
      </w:r>
      <w:r w:rsidRPr="00770211">
        <w:rPr>
          <w:rFonts w:eastAsiaTheme="minorHAnsi"/>
          <w:shd w:val="clear" w:color="auto" w:fill="FFFFFF"/>
          <w:lang w:eastAsia="en-US"/>
        </w:rPr>
        <w:t>155/98.</w:t>
      </w:r>
      <w:r w:rsidRPr="00770211">
        <w:rPr>
          <w:rFonts w:eastAsiaTheme="minorHAnsi"/>
          <w:color w:val="484848"/>
          <w:shd w:val="clear" w:color="auto" w:fill="FFFFFF"/>
          <w:lang w:eastAsia="en-US"/>
        </w:rPr>
        <w:t xml:space="preserve">, </w:t>
      </w:r>
      <w:r w:rsidRPr="00770211">
        <w:rPr>
          <w:rFonts w:eastAsiaTheme="minorHAnsi"/>
          <w:shd w:val="clear" w:color="auto" w:fill="FFFFFF"/>
          <w:lang w:eastAsia="en-US"/>
        </w:rPr>
        <w:t>72/11.</w:t>
      </w:r>
      <w:r w:rsidRPr="00770211">
        <w:rPr>
          <w:rFonts w:eastAsiaTheme="minorHAnsi"/>
          <w:color w:val="484848"/>
          <w:shd w:val="clear" w:color="auto" w:fill="FFFFFF"/>
          <w:lang w:eastAsia="en-US"/>
        </w:rPr>
        <w:t xml:space="preserve">, </w:t>
      </w:r>
      <w:r w:rsidRPr="00770211">
        <w:rPr>
          <w:rFonts w:eastAsiaTheme="minorHAnsi"/>
          <w:shd w:val="clear" w:color="auto" w:fill="FFFFFF"/>
          <w:lang w:eastAsia="en-US"/>
        </w:rPr>
        <w:t>114/14.</w:t>
      </w:r>
      <w:r w:rsidRPr="00770211">
        <w:rPr>
          <w:rFonts w:eastAsiaTheme="minorHAnsi"/>
          <w:color w:val="484848"/>
          <w:shd w:val="clear" w:color="auto" w:fill="FFFFFF"/>
          <w:lang w:eastAsia="en-US"/>
        </w:rPr>
        <w:t xml:space="preserve">, </w:t>
      </w:r>
      <w:r w:rsidRPr="00770211">
        <w:rPr>
          <w:rFonts w:eastAsiaTheme="minorHAnsi"/>
          <w:shd w:val="clear" w:color="auto" w:fill="FFFFFF"/>
          <w:lang w:eastAsia="en-US"/>
        </w:rPr>
        <w:t>12/19.</w:t>
      </w:r>
      <w:r w:rsidRPr="00770211">
        <w:rPr>
          <w:rFonts w:eastAsiaTheme="minorHAnsi"/>
          <w:color w:val="484848"/>
          <w:shd w:val="clear" w:color="auto" w:fill="FFFFFF"/>
          <w:lang w:eastAsia="en-US"/>
        </w:rPr>
        <w:t xml:space="preserve">, </w:t>
      </w:r>
      <w:r w:rsidRPr="00770211">
        <w:rPr>
          <w:rFonts w:eastAsiaTheme="minorHAnsi"/>
          <w:shd w:val="clear" w:color="auto" w:fill="FFFFFF"/>
          <w:lang w:eastAsia="en-US"/>
        </w:rPr>
        <w:t>95/19.</w:t>
      </w:r>
      <w:r w:rsidRPr="00770211">
        <w:rPr>
          <w:rFonts w:eastAsiaTheme="minorHAnsi"/>
          <w:color w:val="484848"/>
          <w:shd w:val="clear" w:color="auto" w:fill="FFFFFF"/>
          <w:lang w:eastAsia="en-US"/>
        </w:rPr>
        <w:t xml:space="preserve"> i </w:t>
      </w:r>
      <w:r w:rsidRPr="00770211">
        <w:rPr>
          <w:rFonts w:eastAsiaTheme="minorHAnsi"/>
          <w:shd w:val="clear" w:color="auto" w:fill="FFFFFF"/>
          <w:lang w:eastAsia="en-US"/>
        </w:rPr>
        <w:t>43/23.</w:t>
      </w:r>
      <w:r w:rsidRPr="00770211">
        <w:t>), koja nastavlja s radom u skladu s odredbama ove Uredbe, te obuhvat lučkog područja luke Split.</w:t>
      </w:r>
    </w:p>
    <w:p w:rsidR="00FE6A00" w:rsidRDefault="00FE6A00" w:rsidP="006F051B">
      <w:pPr>
        <w:shd w:val="clear" w:color="auto" w:fill="FFFFFF"/>
        <w:jc w:val="both"/>
        <w:textAlignment w:val="baseline"/>
        <w:rPr>
          <w:color w:val="000000"/>
        </w:rPr>
      </w:pPr>
    </w:p>
    <w:p w:rsidR="00770211" w:rsidRPr="00035404" w:rsidRDefault="00770211" w:rsidP="006F051B">
      <w:pPr>
        <w:pStyle w:val="lanak"/>
        <w:spacing w:line="240" w:lineRule="auto"/>
        <w:rPr>
          <w:b/>
        </w:rPr>
      </w:pPr>
      <w:r w:rsidRPr="00035404">
        <w:rPr>
          <w:b/>
        </w:rPr>
        <w:t>Članak 2.</w:t>
      </w:r>
    </w:p>
    <w:p w:rsidR="00FE6A00" w:rsidRPr="00770211" w:rsidRDefault="00FE6A00" w:rsidP="006F051B">
      <w:pPr>
        <w:pStyle w:val="lanak"/>
        <w:spacing w:line="240" w:lineRule="auto"/>
      </w:pPr>
    </w:p>
    <w:p w:rsidR="00ED4AF5" w:rsidRDefault="00770211" w:rsidP="00035404">
      <w:pPr>
        <w:pStyle w:val="Odredba"/>
        <w:spacing w:line="240" w:lineRule="auto"/>
        <w:ind w:firstLine="1418"/>
      </w:pPr>
      <w:r w:rsidRPr="00770211">
        <w:t>Osnivač Lučke uprave je Republika Hrvatska, a osnivačka prava u ime Republike Hrvatske izvršava Vlada Republike Hrvatske.</w:t>
      </w:r>
    </w:p>
    <w:p w:rsidR="00FE6A00" w:rsidRPr="00770211" w:rsidRDefault="00FE6A00" w:rsidP="006F051B">
      <w:pPr>
        <w:pStyle w:val="Odredba"/>
        <w:spacing w:line="240" w:lineRule="auto"/>
      </w:pPr>
    </w:p>
    <w:p w:rsidR="00770211" w:rsidRPr="00035404" w:rsidRDefault="00770211" w:rsidP="006F051B">
      <w:pPr>
        <w:pStyle w:val="lanak"/>
        <w:spacing w:line="240" w:lineRule="auto"/>
        <w:rPr>
          <w:b/>
        </w:rPr>
      </w:pPr>
      <w:r w:rsidRPr="00035404">
        <w:rPr>
          <w:b/>
        </w:rPr>
        <w:t>Članak 3.</w:t>
      </w:r>
    </w:p>
    <w:p w:rsidR="00FE6A00" w:rsidRPr="00770211" w:rsidRDefault="00FE6A00" w:rsidP="006F051B">
      <w:pPr>
        <w:pStyle w:val="lanak"/>
        <w:spacing w:line="240" w:lineRule="auto"/>
      </w:pPr>
    </w:p>
    <w:p w:rsidR="00770211" w:rsidRPr="00770211" w:rsidRDefault="00071D90" w:rsidP="00071D90">
      <w:pPr>
        <w:pStyle w:val="Odredbasviestavaka"/>
        <w:numPr>
          <w:ilvl w:val="0"/>
          <w:numId w:val="0"/>
        </w:numPr>
        <w:spacing w:line="240" w:lineRule="auto"/>
        <w:ind w:left="708" w:firstLine="708"/>
      </w:pPr>
      <w:r>
        <w:t xml:space="preserve">(1) </w:t>
      </w:r>
      <w:r w:rsidR="00770211" w:rsidRPr="00770211">
        <w:t>Lučka uprava posluje pod nazivom Lučka uprava Split.</w:t>
      </w:r>
    </w:p>
    <w:p w:rsidR="00770211" w:rsidRPr="00770211" w:rsidRDefault="00770211" w:rsidP="006F051B">
      <w:pPr>
        <w:pStyle w:val="Odredbasviestavaka"/>
        <w:numPr>
          <w:ilvl w:val="0"/>
          <w:numId w:val="0"/>
        </w:numPr>
        <w:spacing w:line="240" w:lineRule="auto"/>
      </w:pPr>
    </w:p>
    <w:p w:rsidR="00770211" w:rsidRPr="00770211" w:rsidRDefault="00071D90" w:rsidP="00071D90">
      <w:pPr>
        <w:pStyle w:val="Odredba"/>
        <w:spacing w:line="240" w:lineRule="auto"/>
        <w:ind w:firstLine="1418"/>
      </w:pPr>
      <w:r>
        <w:t xml:space="preserve">(2) </w:t>
      </w:r>
      <w:r w:rsidR="00770211" w:rsidRPr="00770211">
        <w:t>Lučka uprava u pravnom prometu koristi i naziv na engleskom jeziku, koji glasi: Port of Split Authority.</w:t>
      </w:r>
    </w:p>
    <w:p w:rsidR="00770211" w:rsidRPr="00770211" w:rsidRDefault="00770211" w:rsidP="00071D90">
      <w:pPr>
        <w:pStyle w:val="Odredba"/>
        <w:spacing w:line="240" w:lineRule="auto"/>
        <w:ind w:firstLine="1418"/>
      </w:pPr>
    </w:p>
    <w:p w:rsidR="00770211" w:rsidRPr="00071D90" w:rsidRDefault="00071D90" w:rsidP="00071D90">
      <w:pPr>
        <w:pStyle w:val="Odredba"/>
        <w:spacing w:line="240" w:lineRule="auto"/>
        <w:ind w:firstLine="1418"/>
      </w:pPr>
      <w:r>
        <w:t xml:space="preserve">(3) </w:t>
      </w:r>
      <w:r w:rsidR="00770211" w:rsidRPr="00071D90">
        <w:t>Sjedište Lučke uprave je u Splitu, Gat sv. Duje 1.</w:t>
      </w:r>
    </w:p>
    <w:p w:rsidR="00FE6A00" w:rsidRPr="00FE6A00" w:rsidRDefault="00FE6A00" w:rsidP="00071D90">
      <w:pPr>
        <w:pStyle w:val="Odredba"/>
        <w:spacing w:line="240" w:lineRule="auto"/>
        <w:ind w:firstLine="1418"/>
      </w:pPr>
    </w:p>
    <w:p w:rsidR="00770211" w:rsidRPr="00071D90" w:rsidRDefault="00770211" w:rsidP="006F051B">
      <w:pPr>
        <w:pStyle w:val="lanak"/>
        <w:spacing w:line="240" w:lineRule="auto"/>
        <w:rPr>
          <w:b/>
        </w:rPr>
      </w:pPr>
      <w:r w:rsidRPr="00071D90">
        <w:rPr>
          <w:b/>
        </w:rPr>
        <w:t>Članak 4.</w:t>
      </w:r>
    </w:p>
    <w:p w:rsidR="00FE6A00" w:rsidRPr="00770211" w:rsidRDefault="00FE6A00" w:rsidP="006F051B">
      <w:pPr>
        <w:pStyle w:val="lanak"/>
        <w:spacing w:line="240" w:lineRule="auto"/>
      </w:pPr>
    </w:p>
    <w:p w:rsidR="00770211" w:rsidRPr="00770211" w:rsidRDefault="00071D90" w:rsidP="00071D90">
      <w:pPr>
        <w:shd w:val="clear" w:color="auto" w:fill="FFFFFF"/>
        <w:ind w:firstLine="1418"/>
        <w:contextualSpacing/>
        <w:jc w:val="both"/>
        <w:textAlignment w:val="baseline"/>
      </w:pPr>
      <w:r>
        <w:t xml:space="preserve">(1) </w:t>
      </w:r>
      <w:r w:rsidR="00770211" w:rsidRPr="00770211">
        <w:t xml:space="preserve">Lučka uprava osnovana je radi gradnje, upravljanja i korištenja luke otvorene za javni promet od osobitog (međunarodnog) gospodarskog interesa za Republiku Hrvatsku. </w:t>
      </w:r>
    </w:p>
    <w:p w:rsidR="00770211" w:rsidRPr="00770211" w:rsidRDefault="00770211" w:rsidP="006F051B">
      <w:pPr>
        <w:shd w:val="clear" w:color="auto" w:fill="FFFFFF"/>
        <w:contextualSpacing/>
        <w:jc w:val="both"/>
        <w:textAlignment w:val="baseline"/>
      </w:pPr>
    </w:p>
    <w:p w:rsidR="00770211" w:rsidRDefault="00071D90" w:rsidP="00071D90">
      <w:pPr>
        <w:shd w:val="clear" w:color="auto" w:fill="FFFFFF"/>
        <w:ind w:left="708" w:firstLine="708"/>
        <w:jc w:val="both"/>
        <w:textAlignment w:val="baseline"/>
        <w:rPr>
          <w:color w:val="000000"/>
        </w:rPr>
      </w:pPr>
      <w:r>
        <w:rPr>
          <w:color w:val="000000"/>
        </w:rPr>
        <w:t xml:space="preserve">(2) </w:t>
      </w:r>
      <w:r w:rsidR="00770211" w:rsidRPr="00ED4AF5">
        <w:rPr>
          <w:color w:val="000000"/>
        </w:rPr>
        <w:t xml:space="preserve">Djelatnost Lučke uprave je upravljanje i korištenje luke </w:t>
      </w:r>
      <w:r w:rsidR="00770211" w:rsidRPr="00770211">
        <w:rPr>
          <w:color w:val="000000"/>
        </w:rPr>
        <w:t>Split.</w:t>
      </w:r>
      <w:r w:rsidR="00770211" w:rsidRPr="00ED4AF5">
        <w:rPr>
          <w:color w:val="000000"/>
        </w:rPr>
        <w:t xml:space="preserve"> </w:t>
      </w:r>
    </w:p>
    <w:p w:rsidR="00FE6A00" w:rsidRPr="00ED4AF5" w:rsidRDefault="00FE6A00" w:rsidP="006F051B">
      <w:pPr>
        <w:shd w:val="clear" w:color="auto" w:fill="FFFFFF"/>
        <w:jc w:val="both"/>
        <w:textAlignment w:val="baseline"/>
        <w:rPr>
          <w:color w:val="000000"/>
        </w:rPr>
      </w:pPr>
    </w:p>
    <w:p w:rsidR="00770211" w:rsidRPr="00071D90" w:rsidRDefault="00770211" w:rsidP="006F051B">
      <w:pPr>
        <w:pStyle w:val="lanak"/>
        <w:spacing w:line="240" w:lineRule="auto"/>
        <w:rPr>
          <w:b/>
        </w:rPr>
      </w:pPr>
      <w:r w:rsidRPr="00071D90">
        <w:rPr>
          <w:b/>
        </w:rPr>
        <w:t>Članak 5.</w:t>
      </w:r>
    </w:p>
    <w:p w:rsidR="00FE6A00" w:rsidRPr="00770211" w:rsidRDefault="00FE6A00" w:rsidP="006F051B">
      <w:pPr>
        <w:pStyle w:val="lanak"/>
        <w:spacing w:line="240" w:lineRule="auto"/>
      </w:pPr>
    </w:p>
    <w:p w:rsidR="00770211" w:rsidRDefault="00770211" w:rsidP="00071D90">
      <w:pPr>
        <w:pStyle w:val="Odredba"/>
        <w:spacing w:line="240" w:lineRule="auto"/>
        <w:ind w:left="708" w:firstLine="708"/>
      </w:pPr>
      <w:r w:rsidRPr="00770211">
        <w:t>Tijela Lučke uprave su Upravno vijeće i ravnatelj.</w:t>
      </w:r>
    </w:p>
    <w:p w:rsidR="00CB6263" w:rsidRDefault="00CB6263" w:rsidP="000D7B1A">
      <w:pPr>
        <w:pStyle w:val="lanak"/>
        <w:spacing w:line="240" w:lineRule="auto"/>
        <w:jc w:val="left"/>
        <w:rPr>
          <w:b/>
        </w:rPr>
      </w:pPr>
    </w:p>
    <w:p w:rsidR="000D7B1A" w:rsidRDefault="000D7B1A" w:rsidP="000D7B1A">
      <w:pPr>
        <w:pStyle w:val="lanak"/>
        <w:spacing w:line="240" w:lineRule="auto"/>
        <w:jc w:val="left"/>
        <w:rPr>
          <w:b/>
        </w:rPr>
      </w:pPr>
    </w:p>
    <w:p w:rsidR="000D7B1A" w:rsidRDefault="000D7B1A" w:rsidP="000D7B1A">
      <w:pPr>
        <w:pStyle w:val="lanak"/>
        <w:spacing w:line="240" w:lineRule="auto"/>
        <w:jc w:val="left"/>
        <w:rPr>
          <w:b/>
        </w:rPr>
      </w:pPr>
    </w:p>
    <w:p w:rsidR="00770211" w:rsidRPr="00071D90" w:rsidRDefault="00770211" w:rsidP="00CB6263">
      <w:pPr>
        <w:pStyle w:val="lanak"/>
        <w:spacing w:line="240" w:lineRule="auto"/>
        <w:rPr>
          <w:b/>
        </w:rPr>
      </w:pPr>
      <w:r w:rsidRPr="00071D90">
        <w:rPr>
          <w:b/>
        </w:rPr>
        <w:lastRenderedPageBreak/>
        <w:t>Članak 6.</w:t>
      </w:r>
    </w:p>
    <w:p w:rsidR="00FE6A00" w:rsidRPr="00770211" w:rsidRDefault="00FE6A00" w:rsidP="00071D90">
      <w:pPr>
        <w:pStyle w:val="lanak"/>
        <w:spacing w:line="240" w:lineRule="auto"/>
      </w:pPr>
    </w:p>
    <w:p w:rsidR="00BB67C2" w:rsidRPr="00BB67C2" w:rsidRDefault="00BB67C2" w:rsidP="00BB67C2">
      <w:pPr>
        <w:shd w:val="clear" w:color="auto" w:fill="FFFFFF"/>
        <w:ind w:firstLine="1418"/>
        <w:jc w:val="both"/>
        <w:textAlignment w:val="baseline"/>
        <w:rPr>
          <w:color w:val="000000"/>
        </w:rPr>
      </w:pPr>
      <w:r w:rsidRPr="00BB67C2">
        <w:rPr>
          <w:color w:val="000000"/>
        </w:rPr>
        <w:t>(1) Upravno vijeće Lučke uprave ima predsjednika i šest članova, koje imenuje i razrješava Vlada Republike Hrvatske.</w:t>
      </w:r>
    </w:p>
    <w:p w:rsidR="00BB67C2" w:rsidRPr="00BB67C2" w:rsidRDefault="00BB67C2" w:rsidP="00BB67C2">
      <w:pPr>
        <w:contextualSpacing/>
        <w:jc w:val="both"/>
        <w:textAlignment w:val="baseline"/>
        <w:rPr>
          <w:color w:val="231F20"/>
        </w:rPr>
      </w:pPr>
    </w:p>
    <w:p w:rsidR="00BB67C2" w:rsidRPr="00BB67C2" w:rsidRDefault="00BB67C2" w:rsidP="00BB67C2">
      <w:pPr>
        <w:shd w:val="clear" w:color="auto" w:fill="FFFFFF"/>
        <w:ind w:firstLine="1418"/>
        <w:jc w:val="both"/>
        <w:textAlignment w:val="baseline"/>
        <w:rPr>
          <w:color w:val="000000"/>
        </w:rPr>
      </w:pPr>
      <w:r w:rsidRPr="00BB67C2">
        <w:rPr>
          <w:color w:val="000000"/>
        </w:rPr>
        <w:t>(2) Predsjednika i četiri člana Vlada Republike Hrvatske imenuje i razrješava na prijedlog ministra u čijem su djelokrugu poslovi pomorstva te po jednog člana na prijedlog izvršnog tijela jedinice područne (regionalne) samouprave i izvršnog tijela jedinice lokalne samouprave u kojima je sjedište Lučke uprave.</w:t>
      </w:r>
    </w:p>
    <w:p w:rsidR="00BB67C2" w:rsidRPr="00BB67C2" w:rsidRDefault="00BB67C2" w:rsidP="00BB67C2">
      <w:pPr>
        <w:contextualSpacing/>
        <w:jc w:val="both"/>
        <w:textAlignment w:val="baseline"/>
        <w:rPr>
          <w:color w:val="231F20"/>
        </w:rPr>
      </w:pPr>
    </w:p>
    <w:p w:rsidR="00BB67C2" w:rsidRPr="00BB67C2" w:rsidRDefault="00BB67C2" w:rsidP="00BB67C2">
      <w:pPr>
        <w:shd w:val="clear" w:color="auto" w:fill="FFFFFF"/>
        <w:ind w:firstLine="1418"/>
        <w:jc w:val="both"/>
        <w:textAlignment w:val="baseline"/>
        <w:rPr>
          <w:color w:val="000000"/>
        </w:rPr>
      </w:pPr>
      <w:r w:rsidRPr="00BB67C2">
        <w:rPr>
          <w:color w:val="000000"/>
        </w:rPr>
        <w:t>(3) Mandat predsjednika i članova Upravnog vijeća Lučke uprave traje četiri godine i ista osoba može biti ponovno imenovana.</w:t>
      </w:r>
    </w:p>
    <w:p w:rsidR="00BB67C2" w:rsidRPr="00BB67C2" w:rsidRDefault="00BB67C2" w:rsidP="00BB67C2">
      <w:pPr>
        <w:shd w:val="clear" w:color="auto" w:fill="FFFFFF"/>
        <w:contextualSpacing/>
        <w:jc w:val="both"/>
        <w:textAlignment w:val="baseline"/>
        <w:rPr>
          <w:color w:val="000000"/>
        </w:rPr>
      </w:pPr>
    </w:p>
    <w:p w:rsidR="00BB67C2" w:rsidRPr="00BB67C2" w:rsidRDefault="00BB67C2" w:rsidP="00BB67C2">
      <w:pPr>
        <w:shd w:val="clear" w:color="auto" w:fill="FFFFFF"/>
        <w:ind w:firstLine="1418"/>
        <w:jc w:val="both"/>
        <w:textAlignment w:val="baseline"/>
        <w:rPr>
          <w:color w:val="000000"/>
        </w:rPr>
      </w:pPr>
      <w:r w:rsidRPr="00BB67C2">
        <w:rPr>
          <w:color w:val="000000"/>
        </w:rPr>
        <w:t>(4) Prava i obveze predsjednika i članova Upravnog vijeća Lučke uprave, način njihova rada i donošenja odluka razrađuju se Statutom i općim aktima Lučke uprave.</w:t>
      </w:r>
    </w:p>
    <w:p w:rsidR="00BB67C2" w:rsidRPr="00BB67C2" w:rsidRDefault="00BB67C2" w:rsidP="00BB67C2">
      <w:pPr>
        <w:contextualSpacing/>
        <w:jc w:val="both"/>
        <w:textAlignment w:val="baseline"/>
        <w:rPr>
          <w:color w:val="231F20"/>
        </w:rPr>
      </w:pPr>
    </w:p>
    <w:p w:rsidR="00BB67C2" w:rsidRPr="00BB67C2" w:rsidRDefault="00BB67C2" w:rsidP="00BB67C2">
      <w:pPr>
        <w:shd w:val="clear" w:color="auto" w:fill="FFFFFF"/>
        <w:ind w:firstLine="1418"/>
        <w:jc w:val="both"/>
        <w:textAlignment w:val="baseline"/>
        <w:rPr>
          <w:color w:val="000000"/>
        </w:rPr>
      </w:pPr>
      <w:r w:rsidRPr="00BB67C2">
        <w:rPr>
          <w:color w:val="000000"/>
        </w:rPr>
        <w:t>(5) Radom Upravnog vijeća Lučke uprave  rukovodi predsjednik Upravnog vijeća.</w:t>
      </w:r>
    </w:p>
    <w:p w:rsidR="00BB67C2" w:rsidRPr="00BB67C2" w:rsidRDefault="00BB67C2" w:rsidP="00BB67C2">
      <w:pPr>
        <w:contextualSpacing/>
        <w:jc w:val="both"/>
        <w:textAlignment w:val="baseline"/>
        <w:rPr>
          <w:color w:val="231F20"/>
        </w:rPr>
      </w:pPr>
    </w:p>
    <w:p w:rsidR="00BB67C2" w:rsidRPr="00BB67C2" w:rsidRDefault="00BB67C2" w:rsidP="00BB67C2">
      <w:pPr>
        <w:shd w:val="clear" w:color="auto" w:fill="FFFFFF"/>
        <w:ind w:firstLine="1418"/>
        <w:jc w:val="both"/>
        <w:textAlignment w:val="baseline"/>
        <w:rPr>
          <w:color w:val="000000"/>
        </w:rPr>
      </w:pPr>
      <w:r w:rsidRPr="00BB67C2">
        <w:rPr>
          <w:color w:val="000000"/>
        </w:rPr>
        <w:t>(6) Upravno vijeće Lučke uprave sastaje se po potrebi, najmanje jednom u tri mjeseca, a odluke donosi većinom glasova svih članova Upravnoga vijeća.</w:t>
      </w:r>
    </w:p>
    <w:p w:rsidR="00FE6A00" w:rsidRDefault="00FE6A00" w:rsidP="00071D90">
      <w:pPr>
        <w:jc w:val="both"/>
        <w:textAlignment w:val="baseline"/>
        <w:rPr>
          <w:color w:val="231F20"/>
        </w:rPr>
      </w:pPr>
    </w:p>
    <w:p w:rsidR="00770211" w:rsidRPr="00CB6263" w:rsidRDefault="00770211" w:rsidP="00071D90">
      <w:pPr>
        <w:pStyle w:val="lanak"/>
        <w:spacing w:line="240" w:lineRule="auto"/>
        <w:rPr>
          <w:b/>
        </w:rPr>
      </w:pPr>
      <w:r w:rsidRPr="00CB6263">
        <w:rPr>
          <w:b/>
        </w:rPr>
        <w:t>Članak 7.</w:t>
      </w:r>
    </w:p>
    <w:p w:rsidR="00FE6A00" w:rsidRPr="00770211" w:rsidRDefault="00FE6A00" w:rsidP="00071D90">
      <w:pPr>
        <w:pStyle w:val="lanak"/>
        <w:spacing w:line="240" w:lineRule="auto"/>
      </w:pPr>
    </w:p>
    <w:p w:rsidR="00BB67C2" w:rsidRPr="00436CBF" w:rsidRDefault="00BB67C2" w:rsidP="00BB67C2">
      <w:pPr>
        <w:pStyle w:val="Odredba"/>
        <w:spacing w:line="240" w:lineRule="auto"/>
        <w:ind w:firstLine="1418"/>
      </w:pPr>
      <w:r>
        <w:t xml:space="preserve">(1) </w:t>
      </w:r>
      <w:r w:rsidRPr="00436CBF">
        <w:t>Upravno vijeće Lučke uprave upravlja Lučkom upravom</w:t>
      </w:r>
      <w:r w:rsidR="001F1F1D">
        <w:t>.</w:t>
      </w:r>
    </w:p>
    <w:p w:rsidR="00BB67C2" w:rsidRPr="00770211" w:rsidRDefault="00BB67C2" w:rsidP="00BB67C2">
      <w:pPr>
        <w:contextualSpacing/>
        <w:jc w:val="both"/>
        <w:textAlignment w:val="baseline"/>
        <w:rPr>
          <w:color w:val="231F20"/>
        </w:rPr>
      </w:pPr>
    </w:p>
    <w:p w:rsidR="00BB67C2" w:rsidRDefault="00BB67C2" w:rsidP="00BB67C2">
      <w:pPr>
        <w:contextualSpacing/>
        <w:jc w:val="both"/>
        <w:textAlignment w:val="baseline"/>
        <w:rPr>
          <w:color w:val="000000"/>
        </w:rPr>
      </w:pPr>
      <w:r>
        <w:rPr>
          <w:color w:val="231F20"/>
        </w:rPr>
        <w:tab/>
      </w:r>
      <w:r>
        <w:rPr>
          <w:color w:val="231F20"/>
        </w:rPr>
        <w:tab/>
        <w:t xml:space="preserve">(2) </w:t>
      </w:r>
      <w:r w:rsidRPr="00436CBF">
        <w:rPr>
          <w:color w:val="000000"/>
        </w:rPr>
        <w:t>Upravno vijeće Lučke uprave:</w:t>
      </w:r>
    </w:p>
    <w:p w:rsidR="00BB67C2" w:rsidRPr="00436CBF" w:rsidRDefault="00BB67C2" w:rsidP="00BB67C2">
      <w:pPr>
        <w:contextualSpacing/>
        <w:jc w:val="both"/>
        <w:textAlignment w:val="baseline"/>
        <w:rPr>
          <w:color w:val="000000"/>
        </w:rPr>
      </w:pPr>
    </w:p>
    <w:p w:rsidR="00BB67C2" w:rsidRPr="00770211" w:rsidRDefault="00BB67C2" w:rsidP="00BB67C2">
      <w:pPr>
        <w:ind w:firstLine="708"/>
        <w:contextualSpacing/>
        <w:jc w:val="both"/>
        <w:textAlignment w:val="baseline"/>
        <w:rPr>
          <w:color w:val="231F20"/>
        </w:rPr>
      </w:pPr>
      <w:r>
        <w:rPr>
          <w:color w:val="231F20"/>
        </w:rPr>
        <w:t>1.</w:t>
      </w:r>
      <w:r>
        <w:rPr>
          <w:color w:val="231F20"/>
        </w:rPr>
        <w:tab/>
      </w:r>
      <w:r w:rsidRPr="00770211">
        <w:rPr>
          <w:color w:val="231F20"/>
        </w:rPr>
        <w:t xml:space="preserve">donosi statut </w:t>
      </w:r>
      <w:r w:rsidR="00E3395C">
        <w:rPr>
          <w:color w:val="231F20"/>
        </w:rPr>
        <w:t>L</w:t>
      </w:r>
      <w:r w:rsidRPr="00770211">
        <w:rPr>
          <w:color w:val="231F20"/>
        </w:rPr>
        <w:t>učke uprave i odlučuje o njegovim promjenama</w:t>
      </w:r>
    </w:p>
    <w:p w:rsidR="00BB67C2" w:rsidRPr="00770211" w:rsidRDefault="00BB67C2" w:rsidP="00BB67C2">
      <w:pPr>
        <w:ind w:firstLine="708"/>
        <w:contextualSpacing/>
        <w:jc w:val="both"/>
        <w:textAlignment w:val="baseline"/>
        <w:rPr>
          <w:color w:val="231F20"/>
        </w:rPr>
      </w:pPr>
      <w:r>
        <w:rPr>
          <w:color w:val="231F20"/>
        </w:rPr>
        <w:t>2.</w:t>
      </w:r>
      <w:r>
        <w:rPr>
          <w:color w:val="231F20"/>
        </w:rPr>
        <w:tab/>
      </w:r>
      <w:r w:rsidRPr="00770211">
        <w:rPr>
          <w:color w:val="231F20"/>
        </w:rPr>
        <w:t>donosi četverogodišnji plan razvoja luke kojim se postavljaju ciljev</w:t>
      </w:r>
      <w:r>
        <w:rPr>
          <w:color w:val="231F20"/>
        </w:rPr>
        <w:t xml:space="preserve">i u skladu s kojima </w:t>
      </w:r>
      <w:r w:rsidRPr="00770211">
        <w:rPr>
          <w:color w:val="231F20"/>
        </w:rPr>
        <w:t>se definira godišnji plan rada luke i financijski plan</w:t>
      </w:r>
    </w:p>
    <w:p w:rsidR="00BB67C2" w:rsidRPr="00770211" w:rsidRDefault="00BB67C2" w:rsidP="00BB67C2">
      <w:pPr>
        <w:ind w:firstLine="708"/>
        <w:contextualSpacing/>
        <w:jc w:val="both"/>
        <w:textAlignment w:val="baseline"/>
        <w:rPr>
          <w:color w:val="231F20"/>
        </w:rPr>
      </w:pPr>
      <w:r>
        <w:rPr>
          <w:color w:val="231F20"/>
        </w:rPr>
        <w:t>3.</w:t>
      </w:r>
      <w:r>
        <w:rPr>
          <w:color w:val="231F20"/>
        </w:rPr>
        <w:tab/>
      </w:r>
      <w:r w:rsidRPr="00770211">
        <w:rPr>
          <w:color w:val="231F20"/>
        </w:rPr>
        <w:t>donosi godišnji plan rada luke s financijskim planom</w:t>
      </w:r>
    </w:p>
    <w:p w:rsidR="00BB67C2" w:rsidRPr="00770211" w:rsidRDefault="00BB67C2" w:rsidP="00BB67C2">
      <w:pPr>
        <w:ind w:firstLine="708"/>
        <w:contextualSpacing/>
        <w:jc w:val="both"/>
        <w:textAlignment w:val="baseline"/>
        <w:rPr>
          <w:color w:val="231F20"/>
        </w:rPr>
      </w:pPr>
      <w:r>
        <w:rPr>
          <w:color w:val="231F20"/>
        </w:rPr>
        <w:t>4.</w:t>
      </w:r>
      <w:r>
        <w:rPr>
          <w:color w:val="231F20"/>
        </w:rPr>
        <w:tab/>
      </w:r>
      <w:r w:rsidRPr="00770211">
        <w:rPr>
          <w:color w:val="231F20"/>
        </w:rPr>
        <w:t>prihvaća izvještaj o ostvarenju godišnjeg plana rada luke te financijski izvještaj</w:t>
      </w:r>
    </w:p>
    <w:p w:rsidR="00BB67C2" w:rsidRPr="00770211" w:rsidRDefault="00BB67C2" w:rsidP="00BB67C2">
      <w:pPr>
        <w:ind w:firstLine="708"/>
        <w:contextualSpacing/>
        <w:jc w:val="both"/>
        <w:textAlignment w:val="baseline"/>
        <w:rPr>
          <w:color w:val="231F20"/>
        </w:rPr>
      </w:pPr>
      <w:r>
        <w:rPr>
          <w:color w:val="231F20"/>
        </w:rPr>
        <w:t>5.</w:t>
      </w:r>
      <w:r>
        <w:rPr>
          <w:color w:val="231F20"/>
        </w:rPr>
        <w:tab/>
      </w:r>
      <w:r w:rsidRPr="00770211">
        <w:rPr>
          <w:color w:val="231F20"/>
        </w:rPr>
        <w:t>donosi lučke tarife</w:t>
      </w:r>
    </w:p>
    <w:p w:rsidR="00BB67C2" w:rsidRPr="00770211" w:rsidRDefault="00BB67C2" w:rsidP="00BB67C2">
      <w:pPr>
        <w:ind w:firstLine="708"/>
        <w:contextualSpacing/>
        <w:jc w:val="both"/>
        <w:textAlignment w:val="baseline"/>
        <w:rPr>
          <w:color w:val="231F20"/>
        </w:rPr>
      </w:pPr>
      <w:r>
        <w:rPr>
          <w:color w:val="231F20"/>
        </w:rPr>
        <w:t>6.</w:t>
      </w:r>
      <w:r>
        <w:rPr>
          <w:color w:val="231F20"/>
        </w:rPr>
        <w:tab/>
      </w:r>
      <w:r w:rsidRPr="00770211">
        <w:rPr>
          <w:color w:val="231F20"/>
        </w:rPr>
        <w:t>daje koncesije za obavljanje lučkih djelatnosti</w:t>
      </w:r>
    </w:p>
    <w:p w:rsidR="00BB67C2" w:rsidRPr="00770211" w:rsidRDefault="00BB67C2" w:rsidP="00BB67C2">
      <w:pPr>
        <w:ind w:firstLine="708"/>
        <w:contextualSpacing/>
        <w:jc w:val="both"/>
        <w:textAlignment w:val="baseline"/>
        <w:rPr>
          <w:color w:val="231F20"/>
        </w:rPr>
      </w:pPr>
      <w:r>
        <w:rPr>
          <w:color w:val="231F20"/>
        </w:rPr>
        <w:t>7.</w:t>
      </w:r>
      <w:r>
        <w:rPr>
          <w:color w:val="231F20"/>
        </w:rPr>
        <w:tab/>
      </w:r>
      <w:r w:rsidRPr="00770211">
        <w:rPr>
          <w:color w:val="231F20"/>
        </w:rPr>
        <w:t>donosi odluku o posebnoj upotrebi</w:t>
      </w:r>
    </w:p>
    <w:p w:rsidR="00BB67C2" w:rsidRPr="00770211" w:rsidRDefault="00BB67C2" w:rsidP="00BB67C2">
      <w:pPr>
        <w:ind w:firstLine="708"/>
        <w:contextualSpacing/>
        <w:jc w:val="both"/>
        <w:textAlignment w:val="baseline"/>
        <w:rPr>
          <w:color w:val="231F20"/>
        </w:rPr>
      </w:pPr>
      <w:r>
        <w:rPr>
          <w:color w:val="231F20"/>
        </w:rPr>
        <w:t>8.</w:t>
      </w:r>
      <w:r>
        <w:rPr>
          <w:color w:val="231F20"/>
        </w:rPr>
        <w:tab/>
      </w:r>
      <w:r w:rsidRPr="00770211">
        <w:rPr>
          <w:color w:val="231F20"/>
        </w:rPr>
        <w:t>imenuje stručnu komisiju za izbor ravnatelja</w:t>
      </w:r>
    </w:p>
    <w:p w:rsidR="00BB67C2" w:rsidRPr="00770211" w:rsidRDefault="00BB67C2" w:rsidP="00BB67C2">
      <w:pPr>
        <w:ind w:firstLine="708"/>
        <w:contextualSpacing/>
        <w:jc w:val="both"/>
        <w:textAlignment w:val="baseline"/>
        <w:rPr>
          <w:color w:val="231F20"/>
        </w:rPr>
      </w:pPr>
      <w:r>
        <w:rPr>
          <w:color w:val="231F20"/>
        </w:rPr>
        <w:t>9.</w:t>
      </w:r>
      <w:r>
        <w:rPr>
          <w:color w:val="231F20"/>
        </w:rPr>
        <w:tab/>
      </w:r>
      <w:r w:rsidRPr="00770211">
        <w:rPr>
          <w:color w:val="231F20"/>
        </w:rPr>
        <w:t>imenuje i razrješava ravnatelja</w:t>
      </w:r>
    </w:p>
    <w:p w:rsidR="00770211" w:rsidRPr="00736014" w:rsidRDefault="004265D3" w:rsidP="004265D3">
      <w:pPr>
        <w:ind w:firstLine="708"/>
        <w:contextualSpacing/>
        <w:jc w:val="both"/>
        <w:textAlignment w:val="baseline"/>
        <w:rPr>
          <w:color w:val="231F20"/>
        </w:rPr>
      </w:pPr>
      <w:r>
        <w:rPr>
          <w:color w:val="231F20"/>
        </w:rPr>
        <w:t>10.</w:t>
      </w:r>
      <w:r>
        <w:rPr>
          <w:color w:val="231F20"/>
        </w:rPr>
        <w:tab/>
      </w:r>
      <w:r w:rsidR="00770211" w:rsidRPr="00736014">
        <w:rPr>
          <w:color w:val="231F20"/>
        </w:rPr>
        <w:t>imenuje i razrješava pomoćnika ravnatelja</w:t>
      </w:r>
    </w:p>
    <w:p w:rsidR="00770211" w:rsidRPr="00770211" w:rsidRDefault="00333D5F" w:rsidP="00333D5F">
      <w:pPr>
        <w:ind w:firstLine="708"/>
        <w:contextualSpacing/>
        <w:jc w:val="both"/>
        <w:textAlignment w:val="baseline"/>
        <w:rPr>
          <w:color w:val="231F20"/>
        </w:rPr>
      </w:pPr>
      <w:r>
        <w:rPr>
          <w:color w:val="231F20"/>
        </w:rPr>
        <w:t>11.</w:t>
      </w:r>
      <w:r>
        <w:rPr>
          <w:color w:val="231F20"/>
        </w:rPr>
        <w:tab/>
      </w:r>
      <w:r w:rsidR="00770211" w:rsidRPr="00770211">
        <w:rPr>
          <w:color w:val="231F20"/>
        </w:rPr>
        <w:t>donosi opće akte Lučke uprave</w:t>
      </w:r>
    </w:p>
    <w:p w:rsidR="00770211" w:rsidRPr="00770211" w:rsidRDefault="00333D5F" w:rsidP="00333D5F">
      <w:pPr>
        <w:ind w:firstLine="708"/>
        <w:contextualSpacing/>
        <w:jc w:val="both"/>
        <w:textAlignment w:val="baseline"/>
        <w:rPr>
          <w:color w:val="231F20"/>
        </w:rPr>
      </w:pPr>
      <w:r>
        <w:rPr>
          <w:color w:val="231F20"/>
        </w:rPr>
        <w:t>12.</w:t>
      </w:r>
      <w:r>
        <w:rPr>
          <w:color w:val="231F20"/>
        </w:rPr>
        <w:tab/>
      </w:r>
      <w:r w:rsidR="00770211" w:rsidRPr="00770211">
        <w:rPr>
          <w:color w:val="231F20"/>
        </w:rPr>
        <w:t>osniva stručno povjerenstvo za koncesije</w:t>
      </w:r>
    </w:p>
    <w:p w:rsidR="00770211" w:rsidRPr="00770211" w:rsidRDefault="00333D5F" w:rsidP="00333D5F">
      <w:pPr>
        <w:ind w:firstLine="708"/>
        <w:contextualSpacing/>
        <w:jc w:val="both"/>
        <w:textAlignment w:val="baseline"/>
        <w:rPr>
          <w:color w:val="231F20"/>
        </w:rPr>
      </w:pPr>
      <w:r>
        <w:rPr>
          <w:color w:val="231F20"/>
        </w:rPr>
        <w:t>13.</w:t>
      </w:r>
      <w:r>
        <w:rPr>
          <w:color w:val="231F20"/>
        </w:rPr>
        <w:tab/>
      </w:r>
      <w:r w:rsidR="00770211" w:rsidRPr="00770211">
        <w:rPr>
          <w:color w:val="231F20"/>
        </w:rPr>
        <w:t>osniva radna tijela za obavljanje i praćenje poslova iz svoga djelokruga te imenuje i razrješava njihove članove</w:t>
      </w:r>
    </w:p>
    <w:p w:rsidR="00770211" w:rsidRPr="00770211" w:rsidRDefault="00333D5F" w:rsidP="00333D5F">
      <w:pPr>
        <w:ind w:firstLine="708"/>
        <w:contextualSpacing/>
        <w:jc w:val="both"/>
        <w:textAlignment w:val="baseline"/>
        <w:rPr>
          <w:color w:val="231F20"/>
        </w:rPr>
      </w:pPr>
      <w:r>
        <w:rPr>
          <w:color w:val="231F20"/>
        </w:rPr>
        <w:t>14.</w:t>
      </w:r>
      <w:r>
        <w:rPr>
          <w:color w:val="231F20"/>
        </w:rPr>
        <w:tab/>
      </w:r>
      <w:r w:rsidR="00770211" w:rsidRPr="00770211">
        <w:rPr>
          <w:color w:val="231F20"/>
        </w:rPr>
        <w:t>obavlja i druge poslove u skladu sa Zakonom o pomorskom dobru i morskim lukama i Statutom Lučke uprave.</w:t>
      </w:r>
    </w:p>
    <w:p w:rsidR="00770211" w:rsidRPr="00770211" w:rsidRDefault="00770211" w:rsidP="00071D90">
      <w:pPr>
        <w:ind w:left="426"/>
        <w:jc w:val="both"/>
        <w:textAlignment w:val="baseline"/>
        <w:rPr>
          <w:color w:val="231F20"/>
        </w:rPr>
      </w:pPr>
    </w:p>
    <w:p w:rsidR="00770211" w:rsidRPr="00770211" w:rsidRDefault="00333D5F" w:rsidP="00333D5F">
      <w:pPr>
        <w:ind w:firstLine="1418"/>
        <w:contextualSpacing/>
        <w:jc w:val="both"/>
        <w:textAlignment w:val="baseline"/>
        <w:rPr>
          <w:color w:val="231F20"/>
        </w:rPr>
      </w:pPr>
      <w:r>
        <w:rPr>
          <w:color w:val="231F20"/>
        </w:rPr>
        <w:t xml:space="preserve">(3) </w:t>
      </w:r>
      <w:r w:rsidR="00770211" w:rsidRPr="00770211">
        <w:rPr>
          <w:color w:val="231F20"/>
        </w:rPr>
        <w:t>Upravno vijeće Lučke uprave donosi Statut uz prethodnu suglasnost Vlade Republike Hrvatske.</w:t>
      </w:r>
    </w:p>
    <w:p w:rsidR="00770211" w:rsidRPr="00770211" w:rsidRDefault="00770211" w:rsidP="00071D90">
      <w:pPr>
        <w:contextualSpacing/>
        <w:jc w:val="both"/>
        <w:textAlignment w:val="baseline"/>
        <w:rPr>
          <w:color w:val="231F20"/>
        </w:rPr>
      </w:pPr>
    </w:p>
    <w:p w:rsidR="00770211" w:rsidRPr="00770211" w:rsidRDefault="0027572B" w:rsidP="0027572B">
      <w:pPr>
        <w:ind w:firstLine="1418"/>
        <w:jc w:val="both"/>
        <w:textAlignment w:val="baseline"/>
        <w:rPr>
          <w:color w:val="231F20"/>
        </w:rPr>
      </w:pPr>
      <w:r>
        <w:rPr>
          <w:color w:val="231F20"/>
        </w:rPr>
        <w:lastRenderedPageBreak/>
        <w:t xml:space="preserve">(4) </w:t>
      </w:r>
      <w:r w:rsidR="00770211" w:rsidRPr="00770211">
        <w:rPr>
          <w:color w:val="231F20"/>
        </w:rPr>
        <w:t>Upravno vijeće Lučke uprave donosi četverogodišnji plan razvoja luke na temelju Nacionalnog plana upravljanja i gospodarenja pomorskim dobrom i morskim lukama.</w:t>
      </w:r>
    </w:p>
    <w:p w:rsidR="00FE6A00" w:rsidRDefault="00FE6A00" w:rsidP="00071D90">
      <w:pPr>
        <w:contextualSpacing/>
        <w:jc w:val="center"/>
      </w:pPr>
    </w:p>
    <w:p w:rsidR="00770211" w:rsidRPr="0027572B" w:rsidRDefault="00770211" w:rsidP="00071D90">
      <w:pPr>
        <w:contextualSpacing/>
        <w:jc w:val="center"/>
        <w:rPr>
          <w:b/>
        </w:rPr>
      </w:pPr>
      <w:r w:rsidRPr="0027572B">
        <w:rPr>
          <w:b/>
        </w:rPr>
        <w:t>Članak 8.</w:t>
      </w:r>
    </w:p>
    <w:p w:rsidR="00770211" w:rsidRPr="00770211" w:rsidRDefault="00770211" w:rsidP="00071D90">
      <w:pPr>
        <w:contextualSpacing/>
        <w:rPr>
          <w:color w:val="000000"/>
        </w:rPr>
      </w:pPr>
    </w:p>
    <w:p w:rsidR="00770211" w:rsidRDefault="00770211" w:rsidP="0027572B">
      <w:pPr>
        <w:pStyle w:val="Odredba"/>
        <w:spacing w:line="240" w:lineRule="auto"/>
        <w:ind w:firstLine="1418"/>
      </w:pPr>
      <w:r w:rsidRPr="00770211">
        <w:t xml:space="preserve">Upravno vijeće </w:t>
      </w:r>
      <w:r w:rsidRPr="00770211">
        <w:rPr>
          <w:color w:val="231F20"/>
        </w:rPr>
        <w:t xml:space="preserve">Lučke uprave </w:t>
      </w:r>
      <w:r w:rsidRPr="00770211">
        <w:t>ne može bez suglasnosti Vlade Republike Hrvatske steći, opteretiti ili otuđiti nekretnine ili drugu imo</w:t>
      </w:r>
      <w:r w:rsidR="00485BF7">
        <w:t>vinu niti ugovoriti drugi posao</w:t>
      </w:r>
      <w:r w:rsidRPr="00770211">
        <w:t xml:space="preserve"> ako vrijednost pojedinačnog posla ili ugovora prelazi iznos od 2.000.000,00 eura.</w:t>
      </w:r>
    </w:p>
    <w:p w:rsidR="00FE6A00" w:rsidRPr="00770211" w:rsidRDefault="00FE6A00" w:rsidP="00071D90">
      <w:pPr>
        <w:pStyle w:val="Odredba"/>
        <w:spacing w:line="240" w:lineRule="auto"/>
        <w:rPr>
          <w:color w:val="231F20"/>
        </w:rPr>
      </w:pPr>
    </w:p>
    <w:p w:rsidR="00770211" w:rsidRPr="00C87FB4" w:rsidRDefault="00770211" w:rsidP="00071D90">
      <w:pPr>
        <w:pStyle w:val="lanak"/>
        <w:spacing w:line="240" w:lineRule="auto"/>
        <w:rPr>
          <w:b/>
        </w:rPr>
      </w:pPr>
      <w:r w:rsidRPr="00C87FB4">
        <w:rPr>
          <w:b/>
        </w:rPr>
        <w:t>Članak 9.</w:t>
      </w:r>
    </w:p>
    <w:p w:rsidR="00FE6A00" w:rsidRPr="00770211" w:rsidRDefault="00FE6A00" w:rsidP="00071D90">
      <w:pPr>
        <w:pStyle w:val="lanak"/>
        <w:spacing w:line="240" w:lineRule="auto"/>
      </w:pPr>
    </w:p>
    <w:p w:rsidR="00770211" w:rsidRPr="005E072B" w:rsidRDefault="005E072B" w:rsidP="005E072B">
      <w:pPr>
        <w:ind w:left="708" w:firstLine="708"/>
        <w:contextualSpacing/>
        <w:rPr>
          <w:color w:val="000000"/>
        </w:rPr>
      </w:pPr>
      <w:r>
        <w:rPr>
          <w:color w:val="000000"/>
        </w:rPr>
        <w:t xml:space="preserve">(1) </w:t>
      </w:r>
      <w:r w:rsidR="00770211" w:rsidRPr="005E072B">
        <w:rPr>
          <w:color w:val="000000"/>
        </w:rPr>
        <w:t xml:space="preserve">Ravnatelj </w:t>
      </w:r>
      <w:r w:rsidR="00770211" w:rsidRPr="00770211">
        <w:rPr>
          <w:color w:val="000000"/>
        </w:rPr>
        <w:t xml:space="preserve">Lučke uprave </w:t>
      </w:r>
      <w:r w:rsidR="00770211" w:rsidRPr="005E072B">
        <w:rPr>
          <w:color w:val="000000"/>
        </w:rPr>
        <w:t>je poslovodni i stručni voditelj Lučke uprave.</w:t>
      </w:r>
    </w:p>
    <w:p w:rsidR="00770211" w:rsidRPr="00770211" w:rsidRDefault="00770211" w:rsidP="00071D90">
      <w:pPr>
        <w:contextualSpacing/>
        <w:jc w:val="both"/>
        <w:textAlignment w:val="baseline"/>
        <w:rPr>
          <w:color w:val="231F20"/>
        </w:rPr>
      </w:pPr>
    </w:p>
    <w:p w:rsidR="00770211" w:rsidRDefault="005E072B" w:rsidP="005E072B">
      <w:pPr>
        <w:ind w:firstLine="1418"/>
        <w:contextualSpacing/>
        <w:jc w:val="both"/>
        <w:textAlignment w:val="baseline"/>
        <w:rPr>
          <w:color w:val="231F20"/>
        </w:rPr>
      </w:pPr>
      <w:r>
        <w:rPr>
          <w:color w:val="231F20"/>
        </w:rPr>
        <w:t xml:space="preserve">(2) </w:t>
      </w:r>
      <w:r w:rsidR="00770211" w:rsidRPr="00770211">
        <w:rPr>
          <w:color w:val="231F20"/>
        </w:rPr>
        <w:t xml:space="preserve">Ravnatelj </w:t>
      </w:r>
      <w:r w:rsidR="00770211" w:rsidRPr="00770211">
        <w:rPr>
          <w:color w:val="000000"/>
        </w:rPr>
        <w:t xml:space="preserve">Lučke uprave </w:t>
      </w:r>
      <w:r w:rsidR="00770211" w:rsidRPr="00770211">
        <w:rPr>
          <w:color w:val="231F20"/>
        </w:rPr>
        <w:t xml:space="preserve">organizira i vodi poslovanje </w:t>
      </w:r>
      <w:r w:rsidR="00770211" w:rsidRPr="00770211">
        <w:rPr>
          <w:color w:val="000000"/>
        </w:rPr>
        <w:t>Lučke uprave</w:t>
      </w:r>
      <w:r w:rsidR="00770211" w:rsidRPr="00770211">
        <w:rPr>
          <w:color w:val="231F20"/>
        </w:rPr>
        <w:t>, predstavlja i zastupa Lučku upravu te odgovara za zakonitost rada Lučke uprave.</w:t>
      </w:r>
    </w:p>
    <w:p w:rsidR="00413AD7" w:rsidRPr="00770211" w:rsidRDefault="00413AD7" w:rsidP="00071D90">
      <w:pPr>
        <w:contextualSpacing/>
        <w:jc w:val="both"/>
        <w:textAlignment w:val="baseline"/>
        <w:rPr>
          <w:color w:val="231F20"/>
        </w:rPr>
      </w:pPr>
    </w:p>
    <w:p w:rsidR="00770211" w:rsidRDefault="005E072B" w:rsidP="005E072B">
      <w:pPr>
        <w:ind w:firstLine="1418"/>
        <w:jc w:val="both"/>
        <w:textAlignment w:val="baseline"/>
        <w:rPr>
          <w:color w:val="231F20"/>
        </w:rPr>
      </w:pPr>
      <w:r>
        <w:rPr>
          <w:color w:val="231F20"/>
        </w:rPr>
        <w:t xml:space="preserve">(3) </w:t>
      </w:r>
      <w:r w:rsidR="00770211" w:rsidRPr="00770211">
        <w:rPr>
          <w:color w:val="231F20"/>
        </w:rPr>
        <w:t xml:space="preserve">Ravnatelj </w:t>
      </w:r>
      <w:r w:rsidR="00770211" w:rsidRPr="00770211">
        <w:rPr>
          <w:color w:val="000000"/>
        </w:rPr>
        <w:t xml:space="preserve">Lučke uprave </w:t>
      </w:r>
      <w:r w:rsidR="00770211" w:rsidRPr="00770211">
        <w:rPr>
          <w:color w:val="231F20"/>
        </w:rPr>
        <w:t>za svoj rad odgovoran je Upravnom vijeću i ministru u čijem djelokrugu su poslovi pomorstva.</w:t>
      </w:r>
    </w:p>
    <w:p w:rsidR="00FE6A00" w:rsidRPr="00770211" w:rsidRDefault="00FE6A00" w:rsidP="00071D90">
      <w:pPr>
        <w:jc w:val="both"/>
        <w:textAlignment w:val="baseline"/>
        <w:rPr>
          <w:color w:val="231F20"/>
        </w:rPr>
      </w:pPr>
    </w:p>
    <w:p w:rsidR="00770211" w:rsidRPr="005E072B" w:rsidRDefault="00770211" w:rsidP="00071D90">
      <w:pPr>
        <w:pStyle w:val="lanak"/>
        <w:spacing w:line="240" w:lineRule="auto"/>
        <w:rPr>
          <w:b/>
        </w:rPr>
      </w:pPr>
      <w:r w:rsidRPr="005E072B">
        <w:rPr>
          <w:b/>
        </w:rPr>
        <w:t>Članak 10.</w:t>
      </w:r>
    </w:p>
    <w:p w:rsidR="0058365E" w:rsidRPr="00770211" w:rsidRDefault="0058365E" w:rsidP="00071D90">
      <w:pPr>
        <w:pStyle w:val="lanak"/>
        <w:spacing w:line="240" w:lineRule="auto"/>
      </w:pPr>
    </w:p>
    <w:p w:rsidR="00770211" w:rsidRPr="00770211" w:rsidRDefault="005E072B" w:rsidP="005E072B">
      <w:pPr>
        <w:shd w:val="clear" w:color="auto" w:fill="FFFFFF"/>
        <w:ind w:firstLine="1418"/>
        <w:contextualSpacing/>
        <w:jc w:val="both"/>
        <w:textAlignment w:val="baseline"/>
        <w:rPr>
          <w:color w:val="000000"/>
        </w:rPr>
      </w:pPr>
      <w:r>
        <w:rPr>
          <w:color w:val="000000"/>
        </w:rPr>
        <w:t xml:space="preserve">(1) </w:t>
      </w:r>
      <w:r w:rsidR="00770211" w:rsidRPr="00770211">
        <w:rPr>
          <w:color w:val="000000"/>
        </w:rPr>
        <w:t xml:space="preserve">Ravnatelja Lučke uprave imenuje Upravno vijeće, </w:t>
      </w:r>
      <w:r w:rsidR="00770211" w:rsidRPr="00770211">
        <w:rPr>
          <w:color w:val="231F20"/>
        </w:rPr>
        <w:t>na temelju provedenog javnog natječaja i zapisnika stručne komisije te u skladu sa</w:t>
      </w:r>
      <w:r w:rsidR="00770211" w:rsidRPr="00770211">
        <w:rPr>
          <w:color w:val="000000"/>
        </w:rPr>
        <w:t xml:space="preserve"> Statutom Lučke uprave.</w:t>
      </w:r>
    </w:p>
    <w:p w:rsidR="00770211" w:rsidRPr="00770211" w:rsidRDefault="00770211" w:rsidP="00071D90">
      <w:pPr>
        <w:shd w:val="clear" w:color="auto" w:fill="FFFFFF"/>
        <w:contextualSpacing/>
        <w:jc w:val="both"/>
        <w:textAlignment w:val="baseline"/>
        <w:rPr>
          <w:color w:val="000000"/>
        </w:rPr>
      </w:pPr>
    </w:p>
    <w:p w:rsidR="00770211" w:rsidRPr="00770211" w:rsidRDefault="005E072B" w:rsidP="005E072B">
      <w:pPr>
        <w:shd w:val="clear" w:color="auto" w:fill="FFFFFF"/>
        <w:ind w:firstLine="1418"/>
        <w:contextualSpacing/>
        <w:jc w:val="both"/>
        <w:textAlignment w:val="baseline"/>
        <w:rPr>
          <w:color w:val="000000"/>
        </w:rPr>
      </w:pPr>
      <w:r>
        <w:rPr>
          <w:color w:val="000000"/>
        </w:rPr>
        <w:t xml:space="preserve">(2) </w:t>
      </w:r>
      <w:r w:rsidR="00770211" w:rsidRPr="005E072B">
        <w:rPr>
          <w:color w:val="000000"/>
        </w:rPr>
        <w:t xml:space="preserve">Za ravnatelja Lučke uprave  može se imenovati osobu koja ima najmanje visoku stručnu spremu i pet godina radnog iskustva na rukovodećim poslovima te ispunjava posebne uvjete utvrđene Statutom Lučke uprave </w:t>
      </w:r>
    </w:p>
    <w:p w:rsidR="00770211" w:rsidRPr="00770211" w:rsidRDefault="00770211" w:rsidP="00071D90">
      <w:pPr>
        <w:ind w:left="720"/>
        <w:contextualSpacing/>
        <w:rPr>
          <w:color w:val="231F20"/>
        </w:rPr>
      </w:pPr>
    </w:p>
    <w:p w:rsidR="00770211" w:rsidRPr="00770211" w:rsidRDefault="005E072B" w:rsidP="005E072B">
      <w:pPr>
        <w:shd w:val="clear" w:color="auto" w:fill="FFFFFF"/>
        <w:ind w:firstLine="1418"/>
        <w:contextualSpacing/>
        <w:jc w:val="both"/>
        <w:textAlignment w:val="baseline"/>
        <w:rPr>
          <w:color w:val="000000"/>
        </w:rPr>
      </w:pPr>
      <w:r>
        <w:rPr>
          <w:color w:val="000000"/>
        </w:rPr>
        <w:t xml:space="preserve">(3) </w:t>
      </w:r>
      <w:r w:rsidR="00770211" w:rsidRPr="005E072B">
        <w:rPr>
          <w:color w:val="000000"/>
        </w:rPr>
        <w:t>Mandat ravnatelja Lučke uprave traje četiri godine, a istu osobu može se ponovno imenovati za ravnatelja.</w:t>
      </w:r>
    </w:p>
    <w:p w:rsidR="00770211" w:rsidRPr="00770211" w:rsidRDefault="00770211" w:rsidP="00071D90">
      <w:pPr>
        <w:ind w:left="720"/>
        <w:contextualSpacing/>
        <w:rPr>
          <w:color w:val="000000"/>
        </w:rPr>
      </w:pPr>
    </w:p>
    <w:p w:rsidR="00770211" w:rsidRPr="00AD330A" w:rsidRDefault="005E072B" w:rsidP="005E072B">
      <w:pPr>
        <w:shd w:val="clear" w:color="auto" w:fill="FFFFFF"/>
        <w:ind w:left="708" w:firstLine="708"/>
        <w:contextualSpacing/>
        <w:jc w:val="both"/>
        <w:textAlignment w:val="baseline"/>
        <w:rPr>
          <w:color w:val="000000"/>
        </w:rPr>
      </w:pPr>
      <w:r>
        <w:rPr>
          <w:color w:val="000000"/>
        </w:rPr>
        <w:t xml:space="preserve">(4) </w:t>
      </w:r>
      <w:r w:rsidR="00770211" w:rsidRPr="00770211">
        <w:rPr>
          <w:color w:val="000000"/>
        </w:rPr>
        <w:t xml:space="preserve">Ravnatelj Lučke uprave može imati </w:t>
      </w:r>
      <w:r w:rsidR="00770211" w:rsidRPr="00AD330A">
        <w:rPr>
          <w:color w:val="000000" w:themeColor="text1"/>
        </w:rPr>
        <w:t>pomoćnika</w:t>
      </w:r>
      <w:r w:rsidR="00770211" w:rsidRPr="00AD330A">
        <w:rPr>
          <w:color w:val="000000"/>
        </w:rPr>
        <w:t>.</w:t>
      </w:r>
    </w:p>
    <w:p w:rsidR="00A04F5F" w:rsidRDefault="00A04F5F" w:rsidP="00951F75">
      <w:pPr>
        <w:shd w:val="clear" w:color="auto" w:fill="FFFFFF"/>
        <w:jc w:val="center"/>
        <w:textAlignment w:val="baseline"/>
        <w:rPr>
          <w:color w:val="000000"/>
        </w:rPr>
      </w:pPr>
    </w:p>
    <w:p w:rsidR="00770211" w:rsidRPr="00951F75" w:rsidRDefault="00770211" w:rsidP="00951F75">
      <w:pPr>
        <w:pStyle w:val="lanak"/>
        <w:spacing w:line="240" w:lineRule="auto"/>
        <w:rPr>
          <w:b/>
        </w:rPr>
      </w:pPr>
      <w:r w:rsidRPr="00951F75">
        <w:rPr>
          <w:b/>
        </w:rPr>
        <w:t>Članak 11.</w:t>
      </w:r>
    </w:p>
    <w:p w:rsidR="0058365E" w:rsidRPr="00770211" w:rsidRDefault="0058365E" w:rsidP="00951F75">
      <w:pPr>
        <w:pStyle w:val="lanak"/>
        <w:spacing w:line="240" w:lineRule="auto"/>
      </w:pPr>
    </w:p>
    <w:p w:rsidR="00770211" w:rsidRDefault="00951F75" w:rsidP="00951F75">
      <w:pPr>
        <w:shd w:val="clear" w:color="auto" w:fill="FFFFFF"/>
        <w:ind w:firstLine="1418"/>
        <w:contextualSpacing/>
        <w:jc w:val="both"/>
        <w:textAlignment w:val="baseline"/>
        <w:rPr>
          <w:color w:val="000000"/>
        </w:rPr>
      </w:pPr>
      <w:r w:rsidRPr="00951F75">
        <w:rPr>
          <w:color w:val="000000"/>
        </w:rPr>
        <w:t xml:space="preserve">(1) </w:t>
      </w:r>
      <w:r w:rsidR="00770211" w:rsidRPr="00951F75">
        <w:rPr>
          <w:color w:val="000000"/>
        </w:rPr>
        <w:t xml:space="preserve">Ravnatelj </w:t>
      </w:r>
      <w:r w:rsidR="00770211" w:rsidRPr="00770211">
        <w:rPr>
          <w:color w:val="000000"/>
        </w:rPr>
        <w:t xml:space="preserve">Lučke uprave </w:t>
      </w:r>
      <w:r w:rsidR="00770211" w:rsidRPr="00951F75">
        <w:rPr>
          <w:color w:val="000000"/>
        </w:rPr>
        <w:t>s predsjednikom Upravnog vijeća Lučke uprave zaključuje ugovor o radu.</w:t>
      </w:r>
    </w:p>
    <w:p w:rsidR="00951F75" w:rsidRPr="00951F75" w:rsidRDefault="00951F75" w:rsidP="00951F75">
      <w:pPr>
        <w:shd w:val="clear" w:color="auto" w:fill="FFFFFF"/>
        <w:ind w:firstLine="1418"/>
        <w:contextualSpacing/>
        <w:jc w:val="both"/>
        <w:textAlignment w:val="baseline"/>
        <w:rPr>
          <w:color w:val="000000"/>
        </w:rPr>
      </w:pPr>
    </w:p>
    <w:p w:rsidR="00770211" w:rsidRPr="00951F75" w:rsidRDefault="00951F75" w:rsidP="00951F75">
      <w:pPr>
        <w:ind w:left="708" w:firstLine="708"/>
        <w:jc w:val="both"/>
        <w:textAlignment w:val="baseline"/>
        <w:rPr>
          <w:color w:val="000000"/>
        </w:rPr>
      </w:pPr>
      <w:r>
        <w:rPr>
          <w:color w:val="231F20"/>
        </w:rPr>
        <w:t xml:space="preserve">(2) </w:t>
      </w:r>
      <w:r w:rsidR="00770211" w:rsidRPr="00951F75">
        <w:rPr>
          <w:color w:val="000000"/>
        </w:rPr>
        <w:t xml:space="preserve">Dužnosti ravnatelja </w:t>
      </w:r>
      <w:r w:rsidR="00770211" w:rsidRPr="00770211">
        <w:rPr>
          <w:color w:val="000000"/>
        </w:rPr>
        <w:t xml:space="preserve">Lučke uprave </w:t>
      </w:r>
      <w:r w:rsidR="00770211" w:rsidRPr="00951F75">
        <w:rPr>
          <w:color w:val="000000"/>
        </w:rPr>
        <w:t>su sljedeće:</w:t>
      </w:r>
    </w:p>
    <w:p w:rsidR="00951F75" w:rsidRDefault="00951F75" w:rsidP="00951F75">
      <w:pPr>
        <w:contextualSpacing/>
        <w:jc w:val="both"/>
        <w:textAlignment w:val="baseline"/>
        <w:rPr>
          <w:color w:val="231F20"/>
        </w:rPr>
      </w:pPr>
    </w:p>
    <w:p w:rsidR="00770211" w:rsidRPr="00770211" w:rsidRDefault="00951F75" w:rsidP="00951F75">
      <w:pPr>
        <w:ind w:firstLine="708"/>
        <w:contextualSpacing/>
        <w:jc w:val="both"/>
        <w:textAlignment w:val="baseline"/>
        <w:rPr>
          <w:color w:val="231F20"/>
        </w:rPr>
      </w:pPr>
      <w:r>
        <w:rPr>
          <w:color w:val="231F20"/>
        </w:rPr>
        <w:t>1.</w:t>
      </w:r>
      <w:r>
        <w:rPr>
          <w:color w:val="231F20"/>
        </w:rPr>
        <w:tab/>
      </w:r>
      <w:r w:rsidR="00770211" w:rsidRPr="00770211">
        <w:rPr>
          <w:color w:val="231F20"/>
        </w:rPr>
        <w:t>izvršava opće akte i druge odluke Upravnog vijeća te prati njihovu provedbu</w:t>
      </w:r>
    </w:p>
    <w:p w:rsidR="00770211" w:rsidRPr="00770211" w:rsidRDefault="00951F75" w:rsidP="00951F75">
      <w:pPr>
        <w:ind w:firstLine="708"/>
        <w:contextualSpacing/>
        <w:jc w:val="both"/>
        <w:textAlignment w:val="baseline"/>
        <w:rPr>
          <w:color w:val="231F20"/>
        </w:rPr>
      </w:pPr>
      <w:r>
        <w:rPr>
          <w:color w:val="231F20"/>
        </w:rPr>
        <w:t>2.</w:t>
      </w:r>
      <w:r>
        <w:rPr>
          <w:color w:val="231F20"/>
        </w:rPr>
        <w:tab/>
      </w:r>
      <w:r w:rsidR="00770211" w:rsidRPr="00770211">
        <w:rPr>
          <w:color w:val="231F20"/>
        </w:rPr>
        <w:t>predlaže Upravnom vijeću opće akte</w:t>
      </w:r>
    </w:p>
    <w:p w:rsidR="00770211" w:rsidRPr="00770211" w:rsidRDefault="00951F75" w:rsidP="00951F75">
      <w:pPr>
        <w:ind w:firstLine="708"/>
        <w:contextualSpacing/>
        <w:jc w:val="both"/>
        <w:textAlignment w:val="baseline"/>
        <w:rPr>
          <w:color w:val="231F20"/>
        </w:rPr>
      </w:pPr>
      <w:r>
        <w:rPr>
          <w:color w:val="231F20"/>
        </w:rPr>
        <w:t>3.</w:t>
      </w:r>
      <w:r>
        <w:rPr>
          <w:color w:val="231F20"/>
        </w:rPr>
        <w:tab/>
      </w:r>
      <w:r w:rsidR="00770211" w:rsidRPr="00770211">
        <w:rPr>
          <w:color w:val="231F20"/>
        </w:rPr>
        <w:t>predlaže Upravnom vijeću četverogodišnji plan razvoja luke</w:t>
      </w:r>
    </w:p>
    <w:p w:rsidR="00770211" w:rsidRPr="00770211" w:rsidRDefault="007106FB" w:rsidP="00951F75">
      <w:pPr>
        <w:ind w:firstLine="708"/>
        <w:contextualSpacing/>
        <w:jc w:val="both"/>
        <w:textAlignment w:val="baseline"/>
        <w:rPr>
          <w:color w:val="231F20"/>
        </w:rPr>
      </w:pPr>
      <w:r>
        <w:rPr>
          <w:color w:val="231F20"/>
        </w:rPr>
        <w:t>4.</w:t>
      </w:r>
      <w:r>
        <w:rPr>
          <w:color w:val="231F20"/>
        </w:rPr>
        <w:tab/>
      </w:r>
      <w:r w:rsidR="00770211" w:rsidRPr="00770211">
        <w:rPr>
          <w:color w:val="231F20"/>
        </w:rPr>
        <w:t>predlaže Upravnom vijeću godišnji plan rada luke s financijskim planom</w:t>
      </w:r>
    </w:p>
    <w:p w:rsidR="00770211" w:rsidRPr="00770211" w:rsidRDefault="007106FB" w:rsidP="00951F75">
      <w:pPr>
        <w:ind w:firstLine="708"/>
        <w:contextualSpacing/>
        <w:jc w:val="both"/>
        <w:textAlignment w:val="baseline"/>
        <w:rPr>
          <w:color w:val="231F20"/>
        </w:rPr>
      </w:pPr>
      <w:r>
        <w:rPr>
          <w:color w:val="231F20"/>
        </w:rPr>
        <w:t>5.</w:t>
      </w:r>
      <w:r>
        <w:rPr>
          <w:color w:val="231F20"/>
        </w:rPr>
        <w:tab/>
      </w:r>
      <w:r w:rsidR="00770211" w:rsidRPr="00770211">
        <w:rPr>
          <w:color w:val="231F20"/>
        </w:rPr>
        <w:t>predlaže Upravnom vijeću izvještaj o ostvarenju godišnjeg plana rada luke i financijski izvještaj</w:t>
      </w:r>
    </w:p>
    <w:p w:rsidR="00770211" w:rsidRPr="00951F75" w:rsidRDefault="007106FB" w:rsidP="00951F75">
      <w:pPr>
        <w:ind w:firstLine="708"/>
        <w:contextualSpacing/>
        <w:jc w:val="both"/>
        <w:textAlignment w:val="baseline"/>
        <w:rPr>
          <w:color w:val="231F20"/>
        </w:rPr>
      </w:pPr>
      <w:r>
        <w:rPr>
          <w:color w:val="231F20"/>
        </w:rPr>
        <w:t>6.</w:t>
      </w:r>
      <w:r>
        <w:rPr>
          <w:color w:val="231F20"/>
        </w:rPr>
        <w:tab/>
      </w:r>
      <w:r w:rsidR="00770211" w:rsidRPr="00951F75">
        <w:rPr>
          <w:color w:val="231F20"/>
        </w:rPr>
        <w:t>predlaže Upravnom vijeću pomoćnika ravnatelja</w:t>
      </w:r>
    </w:p>
    <w:p w:rsidR="00770211" w:rsidRPr="00770211" w:rsidRDefault="007106FB" w:rsidP="00951F75">
      <w:pPr>
        <w:ind w:firstLine="708"/>
        <w:contextualSpacing/>
        <w:jc w:val="both"/>
        <w:textAlignment w:val="baseline"/>
        <w:rPr>
          <w:color w:val="231F20"/>
        </w:rPr>
      </w:pPr>
      <w:r>
        <w:rPr>
          <w:color w:val="231F20"/>
        </w:rPr>
        <w:t>7.</w:t>
      </w:r>
      <w:r>
        <w:rPr>
          <w:color w:val="231F20"/>
        </w:rPr>
        <w:tab/>
      </w:r>
      <w:r w:rsidR="00770211" w:rsidRPr="00770211">
        <w:rPr>
          <w:color w:val="231F20"/>
        </w:rPr>
        <w:t>predlaže Upravnom vijeću ustroj, potreban broj i sastav stručno-tehničkog osoblja te raspis javnog natječaja za zapošljavanje</w:t>
      </w:r>
    </w:p>
    <w:p w:rsidR="00770211" w:rsidRPr="00770211" w:rsidRDefault="007106FB" w:rsidP="00951F75">
      <w:pPr>
        <w:ind w:firstLine="708"/>
        <w:contextualSpacing/>
        <w:jc w:val="both"/>
        <w:textAlignment w:val="baseline"/>
        <w:rPr>
          <w:color w:val="231F20"/>
        </w:rPr>
      </w:pPr>
      <w:r>
        <w:rPr>
          <w:color w:val="231F20"/>
        </w:rPr>
        <w:lastRenderedPageBreak/>
        <w:t>8.</w:t>
      </w:r>
      <w:r>
        <w:rPr>
          <w:color w:val="231F20"/>
        </w:rPr>
        <w:tab/>
      </w:r>
      <w:r w:rsidR="00770211" w:rsidRPr="00770211">
        <w:rPr>
          <w:color w:val="231F20"/>
        </w:rPr>
        <w:t>odlučuje o zasnivanju i prestanku radnog odnosa te zaključuje ugovore o radu stručno-tehničkog osoblja, na temelju provedenog javnog natječaja</w:t>
      </w:r>
    </w:p>
    <w:p w:rsidR="00770211" w:rsidRPr="00770211" w:rsidRDefault="007106FB" w:rsidP="00951F75">
      <w:pPr>
        <w:ind w:firstLine="708"/>
        <w:contextualSpacing/>
        <w:jc w:val="both"/>
        <w:textAlignment w:val="baseline"/>
        <w:rPr>
          <w:color w:val="231F20"/>
        </w:rPr>
      </w:pPr>
      <w:r>
        <w:rPr>
          <w:color w:val="231F20"/>
        </w:rPr>
        <w:t>9.</w:t>
      </w:r>
      <w:r>
        <w:rPr>
          <w:color w:val="231F20"/>
        </w:rPr>
        <w:tab/>
      </w:r>
      <w:r w:rsidR="00770211" w:rsidRPr="00770211">
        <w:rPr>
          <w:color w:val="231F20"/>
        </w:rPr>
        <w:t>redovito izvješćuje Upravno vijeće o stanju u luci, lučkim kapacitetima, stanju podgradnje i nadgradnje</w:t>
      </w:r>
    </w:p>
    <w:p w:rsidR="00770211" w:rsidRPr="00770211" w:rsidRDefault="007106FB" w:rsidP="00951F75">
      <w:pPr>
        <w:ind w:firstLine="708"/>
        <w:contextualSpacing/>
        <w:jc w:val="both"/>
        <w:textAlignment w:val="baseline"/>
        <w:rPr>
          <w:color w:val="231F20"/>
        </w:rPr>
      </w:pPr>
      <w:r>
        <w:rPr>
          <w:color w:val="231F20"/>
        </w:rPr>
        <w:t>10.</w:t>
      </w:r>
      <w:r>
        <w:rPr>
          <w:color w:val="231F20"/>
        </w:rPr>
        <w:tab/>
      </w:r>
      <w:r w:rsidR="00770211" w:rsidRPr="00770211">
        <w:rPr>
          <w:color w:val="231F20"/>
        </w:rPr>
        <w:t>usklađuje rad koncesionara na lučkom području</w:t>
      </w:r>
    </w:p>
    <w:p w:rsidR="00770211" w:rsidRPr="00770211" w:rsidRDefault="007106FB" w:rsidP="00951F75">
      <w:pPr>
        <w:ind w:firstLine="708"/>
        <w:contextualSpacing/>
        <w:jc w:val="both"/>
        <w:textAlignment w:val="baseline"/>
        <w:rPr>
          <w:color w:val="231F20"/>
        </w:rPr>
      </w:pPr>
      <w:r>
        <w:rPr>
          <w:color w:val="231F20"/>
        </w:rPr>
        <w:t>11.</w:t>
      </w:r>
      <w:r>
        <w:rPr>
          <w:color w:val="231F20"/>
        </w:rPr>
        <w:tab/>
      </w:r>
      <w:r w:rsidR="00770211" w:rsidRPr="00770211">
        <w:rPr>
          <w:color w:val="231F20"/>
        </w:rPr>
        <w:t xml:space="preserve">nadzire izvršavanje preuzetih obveza na temelju koncesija i posebne </w:t>
      </w:r>
      <w:r w:rsidRPr="00770211">
        <w:rPr>
          <w:color w:val="231F20"/>
        </w:rPr>
        <w:t>upotreb</w:t>
      </w:r>
      <w:r>
        <w:rPr>
          <w:color w:val="231F20"/>
        </w:rPr>
        <w:t>e</w:t>
      </w:r>
    </w:p>
    <w:p w:rsidR="00770211" w:rsidRPr="00770211" w:rsidRDefault="007106FB" w:rsidP="00951F75">
      <w:pPr>
        <w:ind w:firstLine="708"/>
        <w:contextualSpacing/>
        <w:jc w:val="both"/>
        <w:textAlignment w:val="baseline"/>
        <w:rPr>
          <w:color w:val="231F20"/>
        </w:rPr>
      </w:pPr>
      <w:r>
        <w:rPr>
          <w:color w:val="231F20"/>
        </w:rPr>
        <w:t>12.</w:t>
      </w:r>
      <w:r>
        <w:rPr>
          <w:color w:val="231F20"/>
        </w:rPr>
        <w:tab/>
      </w:r>
      <w:r w:rsidR="00770211" w:rsidRPr="00951F75">
        <w:rPr>
          <w:color w:val="231F20"/>
        </w:rPr>
        <w:t xml:space="preserve">vodi brigu o unošenju podatka </w:t>
      </w:r>
      <w:r w:rsidR="00770211" w:rsidRPr="00770211">
        <w:rPr>
          <w:color w:val="231F20"/>
        </w:rPr>
        <w:t>o koncesiji i posebnoj upotrebi u Jedinstvenu nacionalnu bazu podataka pomorskog dobra Republike Hrvatske</w:t>
      </w:r>
    </w:p>
    <w:p w:rsidR="00770211" w:rsidRPr="00770211" w:rsidRDefault="007106FB" w:rsidP="00951F75">
      <w:pPr>
        <w:ind w:firstLine="708"/>
        <w:contextualSpacing/>
        <w:jc w:val="both"/>
        <w:textAlignment w:val="baseline"/>
        <w:rPr>
          <w:color w:val="231F20"/>
        </w:rPr>
      </w:pPr>
      <w:r>
        <w:rPr>
          <w:color w:val="231F20"/>
        </w:rPr>
        <w:t>13.</w:t>
      </w:r>
      <w:r>
        <w:rPr>
          <w:color w:val="231F20"/>
        </w:rPr>
        <w:tab/>
      </w:r>
      <w:r w:rsidR="00770211" w:rsidRPr="00951F75">
        <w:rPr>
          <w:color w:val="231F20"/>
        </w:rPr>
        <w:t>vodi brigu o unošenju podat</w:t>
      </w:r>
      <w:r w:rsidR="00F77529" w:rsidRPr="00951F75">
        <w:rPr>
          <w:color w:val="231F20"/>
        </w:rPr>
        <w:t>a</w:t>
      </w:r>
      <w:r w:rsidR="00770211" w:rsidRPr="00951F75">
        <w:rPr>
          <w:color w:val="231F20"/>
        </w:rPr>
        <w:t xml:space="preserve">ka </w:t>
      </w:r>
      <w:r w:rsidR="00770211" w:rsidRPr="00770211">
        <w:rPr>
          <w:color w:val="231F20"/>
        </w:rPr>
        <w:t>o koncesijama i posebnoj upotrebi u Upisnik koncesija</w:t>
      </w:r>
    </w:p>
    <w:p w:rsidR="00770211" w:rsidRPr="00770211" w:rsidRDefault="007106FB" w:rsidP="00951F75">
      <w:pPr>
        <w:ind w:firstLine="708"/>
        <w:contextualSpacing/>
        <w:jc w:val="both"/>
        <w:textAlignment w:val="baseline"/>
        <w:rPr>
          <w:color w:val="231F20"/>
        </w:rPr>
      </w:pPr>
      <w:r>
        <w:rPr>
          <w:color w:val="231F20"/>
        </w:rPr>
        <w:t>14.</w:t>
      </w:r>
      <w:r>
        <w:rPr>
          <w:color w:val="231F20"/>
        </w:rPr>
        <w:tab/>
      </w:r>
      <w:r w:rsidR="00770211" w:rsidRPr="00770211">
        <w:rPr>
          <w:color w:val="231F20"/>
        </w:rPr>
        <w:t>obavlja druge poslove u skladu sa Zakonom o pomorskom dobru i morskim lukama, Statutom i općim aktima Lučke uprave.</w:t>
      </w:r>
    </w:p>
    <w:p w:rsidR="00770211" w:rsidRPr="00770211" w:rsidRDefault="00770211" w:rsidP="00951F75">
      <w:pPr>
        <w:ind w:firstLine="708"/>
        <w:contextualSpacing/>
        <w:jc w:val="both"/>
        <w:textAlignment w:val="baseline"/>
        <w:rPr>
          <w:color w:val="231F20"/>
        </w:rPr>
      </w:pPr>
    </w:p>
    <w:p w:rsidR="00770211" w:rsidRPr="00CB351E" w:rsidRDefault="00770211" w:rsidP="00951F75">
      <w:pPr>
        <w:pStyle w:val="lanak"/>
        <w:spacing w:line="240" w:lineRule="auto"/>
        <w:rPr>
          <w:b/>
          <w:bdr w:val="none" w:sz="0" w:space="0" w:color="auto" w:frame="1"/>
        </w:rPr>
      </w:pPr>
      <w:r w:rsidRPr="00CB351E">
        <w:rPr>
          <w:b/>
          <w:bdr w:val="none" w:sz="0" w:space="0" w:color="auto" w:frame="1"/>
        </w:rPr>
        <w:t>Članak 12.</w:t>
      </w:r>
    </w:p>
    <w:p w:rsidR="00BA5612" w:rsidRDefault="00BA5612" w:rsidP="00BA5612">
      <w:pPr>
        <w:pStyle w:val="Odredbasviestavaka"/>
        <w:numPr>
          <w:ilvl w:val="0"/>
          <w:numId w:val="0"/>
        </w:numPr>
        <w:spacing w:line="240" w:lineRule="auto"/>
        <w:rPr>
          <w:bdr w:val="none" w:sz="0" w:space="0" w:color="auto" w:frame="1"/>
        </w:rPr>
      </w:pPr>
    </w:p>
    <w:p w:rsidR="00770211" w:rsidRPr="0058365E" w:rsidRDefault="00BA5612" w:rsidP="00BA5612">
      <w:pPr>
        <w:pStyle w:val="Odredbasviestavaka"/>
        <w:numPr>
          <w:ilvl w:val="0"/>
          <w:numId w:val="0"/>
        </w:numPr>
        <w:spacing w:line="240" w:lineRule="auto"/>
        <w:ind w:firstLine="1418"/>
      </w:pPr>
      <w:r>
        <w:rPr>
          <w:bdr w:val="none" w:sz="0" w:space="0" w:color="auto" w:frame="1"/>
        </w:rPr>
        <w:t xml:space="preserve">(1) </w:t>
      </w:r>
      <w:r w:rsidR="00770211" w:rsidRPr="0058365E">
        <w:t>Ravnatelj Lučke uprave  ne može bez suglasnosti</w:t>
      </w:r>
      <w:r w:rsidR="00485BF7">
        <w:t xml:space="preserve"> Upravnog vijeća sklopiti posao</w:t>
      </w:r>
      <w:r w:rsidR="00770211" w:rsidRPr="0058365E">
        <w:t xml:space="preserve"> ako vrijednost pojedinačnog posla ili ugovora prelazi iznos od 100.000,00 eura.</w:t>
      </w:r>
    </w:p>
    <w:p w:rsidR="0058365E" w:rsidRPr="0058365E" w:rsidRDefault="0058365E" w:rsidP="00951F75">
      <w:pPr>
        <w:pStyle w:val="Odredbasviestavaka"/>
        <w:numPr>
          <w:ilvl w:val="0"/>
          <w:numId w:val="0"/>
        </w:numPr>
        <w:spacing w:line="240" w:lineRule="auto"/>
      </w:pPr>
    </w:p>
    <w:p w:rsidR="00770211" w:rsidRPr="00BA5612" w:rsidRDefault="00BA5612" w:rsidP="00BA5612">
      <w:pPr>
        <w:pStyle w:val="Odredbasviestavaka"/>
        <w:numPr>
          <w:ilvl w:val="0"/>
          <w:numId w:val="0"/>
        </w:numPr>
        <w:spacing w:line="240" w:lineRule="auto"/>
        <w:ind w:firstLine="1418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(2) </w:t>
      </w:r>
      <w:r w:rsidR="00770211" w:rsidRPr="00BA5612">
        <w:rPr>
          <w:bdr w:val="none" w:sz="0" w:space="0" w:color="auto" w:frame="1"/>
        </w:rPr>
        <w:t>Ravnatelj Lučke uprave ne može bez suglasnosti Upravnog vijeća sklopiti poslove o stjecanju, otuđenju ili opterećenju nekretnina, bez obzira na vrijednost posla.</w:t>
      </w:r>
    </w:p>
    <w:p w:rsidR="00A04F5F" w:rsidRDefault="00A04F5F" w:rsidP="00951F75">
      <w:pPr>
        <w:pStyle w:val="lanak"/>
        <w:spacing w:line="240" w:lineRule="auto"/>
      </w:pPr>
    </w:p>
    <w:p w:rsidR="00770211" w:rsidRPr="00AF672F" w:rsidRDefault="00770211" w:rsidP="00951F75">
      <w:pPr>
        <w:pStyle w:val="lanak"/>
        <w:spacing w:line="240" w:lineRule="auto"/>
        <w:rPr>
          <w:b/>
        </w:rPr>
      </w:pPr>
      <w:r w:rsidRPr="00AF672F">
        <w:rPr>
          <w:b/>
        </w:rPr>
        <w:t>Članak 13.</w:t>
      </w:r>
    </w:p>
    <w:p w:rsidR="0058365E" w:rsidRPr="00770211" w:rsidRDefault="0058365E" w:rsidP="00951F75">
      <w:pPr>
        <w:pStyle w:val="lanak"/>
        <w:spacing w:line="240" w:lineRule="auto"/>
      </w:pPr>
    </w:p>
    <w:p w:rsidR="00770211" w:rsidRPr="007F4D5B" w:rsidRDefault="007F4D5B" w:rsidP="007F4D5B">
      <w:pPr>
        <w:pStyle w:val="Odredbasviestavaka"/>
        <w:numPr>
          <w:ilvl w:val="0"/>
          <w:numId w:val="0"/>
        </w:numPr>
        <w:spacing w:line="240" w:lineRule="auto"/>
        <w:ind w:firstLine="1418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(1) </w:t>
      </w:r>
      <w:r w:rsidR="00770211" w:rsidRPr="007F4D5B">
        <w:rPr>
          <w:bdr w:val="none" w:sz="0" w:space="0" w:color="auto" w:frame="1"/>
        </w:rPr>
        <w:t>Ravnatelj Lučke uprave može biti razriješen prije isteka vremena na koje je imenovan.</w:t>
      </w:r>
    </w:p>
    <w:p w:rsidR="00770211" w:rsidRPr="007F4D5B" w:rsidRDefault="00770211" w:rsidP="007F4D5B">
      <w:pPr>
        <w:pStyle w:val="Odredbasviestavaka"/>
        <w:numPr>
          <w:ilvl w:val="0"/>
          <w:numId w:val="0"/>
        </w:numPr>
        <w:spacing w:line="240" w:lineRule="auto"/>
        <w:ind w:firstLine="1418"/>
        <w:rPr>
          <w:bdr w:val="none" w:sz="0" w:space="0" w:color="auto" w:frame="1"/>
        </w:rPr>
      </w:pPr>
    </w:p>
    <w:p w:rsidR="00770211" w:rsidRPr="007F4D5B" w:rsidRDefault="007F4D5B" w:rsidP="007F4D5B">
      <w:pPr>
        <w:pStyle w:val="Odredbasviestavaka"/>
        <w:numPr>
          <w:ilvl w:val="0"/>
          <w:numId w:val="0"/>
        </w:numPr>
        <w:spacing w:line="240" w:lineRule="auto"/>
        <w:ind w:firstLine="1418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(2) </w:t>
      </w:r>
      <w:r w:rsidR="00770211" w:rsidRPr="007F4D5B">
        <w:rPr>
          <w:bdr w:val="none" w:sz="0" w:space="0" w:color="auto" w:frame="1"/>
        </w:rPr>
        <w:t>Upravno vijeće Lučke uprave dužno je razriješiti ravnatelja u slučajevima propisanima zakonom kojim se uređuju ustanove.</w:t>
      </w:r>
    </w:p>
    <w:p w:rsidR="00770211" w:rsidRPr="007F4D5B" w:rsidRDefault="00770211" w:rsidP="007F4D5B">
      <w:pPr>
        <w:pStyle w:val="Odredbasviestavaka"/>
        <w:numPr>
          <w:ilvl w:val="0"/>
          <w:numId w:val="0"/>
        </w:numPr>
        <w:spacing w:line="240" w:lineRule="auto"/>
        <w:ind w:firstLine="1418"/>
        <w:rPr>
          <w:bdr w:val="none" w:sz="0" w:space="0" w:color="auto" w:frame="1"/>
        </w:rPr>
      </w:pPr>
    </w:p>
    <w:p w:rsidR="00770211" w:rsidRPr="007F4D5B" w:rsidRDefault="007F4D5B" w:rsidP="007F4D5B">
      <w:pPr>
        <w:pStyle w:val="Odredbasviestavaka"/>
        <w:numPr>
          <w:ilvl w:val="0"/>
          <w:numId w:val="0"/>
        </w:numPr>
        <w:spacing w:line="240" w:lineRule="auto"/>
        <w:ind w:firstLine="1418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(3) </w:t>
      </w:r>
      <w:r w:rsidR="00770211" w:rsidRPr="007F4D5B">
        <w:rPr>
          <w:bdr w:val="none" w:sz="0" w:space="0" w:color="auto" w:frame="1"/>
        </w:rPr>
        <w:t>Prije donošenja odluke o razrješenju ravnatelju se mora dati mogućnost izjašnjavanja o razlozima za razrješenje.</w:t>
      </w:r>
    </w:p>
    <w:p w:rsidR="0058365E" w:rsidRPr="007F4D5B" w:rsidRDefault="0058365E" w:rsidP="007F4D5B">
      <w:pPr>
        <w:pStyle w:val="Odredbasviestavaka"/>
        <w:numPr>
          <w:ilvl w:val="0"/>
          <w:numId w:val="0"/>
        </w:numPr>
        <w:spacing w:line="240" w:lineRule="auto"/>
        <w:ind w:firstLine="1418"/>
        <w:rPr>
          <w:bdr w:val="none" w:sz="0" w:space="0" w:color="auto" w:frame="1"/>
        </w:rPr>
      </w:pPr>
    </w:p>
    <w:p w:rsidR="00770211" w:rsidRPr="007F4D5B" w:rsidRDefault="00770211" w:rsidP="00951F75">
      <w:pPr>
        <w:pStyle w:val="lanak"/>
        <w:spacing w:line="240" w:lineRule="auto"/>
        <w:rPr>
          <w:b/>
        </w:rPr>
      </w:pPr>
      <w:r w:rsidRPr="007F4D5B">
        <w:rPr>
          <w:b/>
        </w:rPr>
        <w:t>Članak 14.</w:t>
      </w:r>
    </w:p>
    <w:p w:rsidR="0058365E" w:rsidRPr="00770211" w:rsidRDefault="0058365E" w:rsidP="00951F75">
      <w:pPr>
        <w:pStyle w:val="lanak"/>
        <w:spacing w:line="240" w:lineRule="auto"/>
      </w:pPr>
    </w:p>
    <w:p w:rsidR="00770211" w:rsidRDefault="00770211" w:rsidP="007F4D5B">
      <w:pPr>
        <w:shd w:val="clear" w:color="auto" w:fill="FFFFFF"/>
        <w:ind w:firstLine="1418"/>
        <w:jc w:val="both"/>
        <w:textAlignment w:val="baseline"/>
        <w:rPr>
          <w:color w:val="000000"/>
        </w:rPr>
      </w:pPr>
      <w:r w:rsidRPr="00770211">
        <w:rPr>
          <w:color w:val="000000"/>
        </w:rPr>
        <w:t>Imovinu Lučke uprave čini sva pokretna i nepokretna imovina upisana u poslovne knjige i registre Lučke uprave.</w:t>
      </w:r>
    </w:p>
    <w:p w:rsidR="0058365E" w:rsidRPr="00770211" w:rsidRDefault="0058365E" w:rsidP="007F4D5B">
      <w:pPr>
        <w:shd w:val="clear" w:color="auto" w:fill="FFFFFF"/>
        <w:jc w:val="both"/>
        <w:textAlignment w:val="baseline"/>
        <w:rPr>
          <w:color w:val="000000"/>
        </w:rPr>
      </w:pPr>
    </w:p>
    <w:p w:rsidR="00770211" w:rsidRPr="007F4D5B" w:rsidRDefault="00770211" w:rsidP="007F4D5B">
      <w:pPr>
        <w:pStyle w:val="lanak"/>
        <w:spacing w:line="240" w:lineRule="auto"/>
        <w:rPr>
          <w:b/>
        </w:rPr>
      </w:pPr>
      <w:r w:rsidRPr="007F4D5B">
        <w:rPr>
          <w:b/>
        </w:rPr>
        <w:t>Članak 15.</w:t>
      </w:r>
    </w:p>
    <w:p w:rsidR="0058365E" w:rsidRPr="00770211" w:rsidRDefault="0058365E" w:rsidP="007F4D5B">
      <w:pPr>
        <w:pStyle w:val="lanak"/>
        <w:spacing w:line="240" w:lineRule="auto"/>
      </w:pPr>
    </w:p>
    <w:p w:rsidR="0058365E" w:rsidRPr="007F4D5B" w:rsidRDefault="007F4D5B" w:rsidP="007F4D5B">
      <w:pPr>
        <w:pStyle w:val="Odredbasviestavaka"/>
        <w:numPr>
          <w:ilvl w:val="0"/>
          <w:numId w:val="0"/>
        </w:numPr>
        <w:spacing w:line="240" w:lineRule="auto"/>
        <w:ind w:firstLine="1418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(1) </w:t>
      </w:r>
      <w:r w:rsidR="00770211" w:rsidRPr="007F4D5B">
        <w:rPr>
          <w:bdr w:val="none" w:sz="0" w:space="0" w:color="auto" w:frame="1"/>
        </w:rPr>
        <w:t>Lučka uprava odgovara za svoje obveze cijelom svojom imovinom.</w:t>
      </w:r>
    </w:p>
    <w:p w:rsidR="0058365E" w:rsidRPr="007F4D5B" w:rsidRDefault="0058365E" w:rsidP="007F4D5B">
      <w:pPr>
        <w:pStyle w:val="Odredbasviestavaka"/>
        <w:numPr>
          <w:ilvl w:val="0"/>
          <w:numId w:val="0"/>
        </w:numPr>
        <w:spacing w:line="240" w:lineRule="auto"/>
        <w:ind w:firstLine="1418"/>
        <w:rPr>
          <w:bdr w:val="none" w:sz="0" w:space="0" w:color="auto" w:frame="1"/>
        </w:rPr>
      </w:pPr>
    </w:p>
    <w:p w:rsidR="00770211" w:rsidRPr="007F4D5B" w:rsidRDefault="007F4D5B" w:rsidP="007F4D5B">
      <w:pPr>
        <w:pStyle w:val="Odredbasviestavaka"/>
        <w:numPr>
          <w:ilvl w:val="0"/>
          <w:numId w:val="0"/>
        </w:numPr>
        <w:spacing w:line="240" w:lineRule="auto"/>
        <w:ind w:firstLine="1418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(2) </w:t>
      </w:r>
      <w:r w:rsidR="00770211" w:rsidRPr="007F4D5B">
        <w:rPr>
          <w:bdr w:val="none" w:sz="0" w:space="0" w:color="auto" w:frame="1"/>
        </w:rPr>
        <w:t>Republika Hrvatska odgovara solidarno i neograničeno za obveze Lučke uprave.</w:t>
      </w:r>
    </w:p>
    <w:p w:rsidR="00A04F5F" w:rsidRPr="007F4D5B" w:rsidRDefault="00A04F5F" w:rsidP="007F1637">
      <w:pPr>
        <w:pStyle w:val="Odredbasviestavaka"/>
        <w:numPr>
          <w:ilvl w:val="0"/>
          <w:numId w:val="0"/>
        </w:numPr>
        <w:spacing w:line="240" w:lineRule="auto"/>
        <w:ind w:firstLine="1418"/>
        <w:rPr>
          <w:bdr w:val="none" w:sz="0" w:space="0" w:color="auto" w:frame="1"/>
        </w:rPr>
      </w:pPr>
    </w:p>
    <w:p w:rsidR="00770211" w:rsidRPr="008B0FB6" w:rsidRDefault="00770211" w:rsidP="007F1637">
      <w:pPr>
        <w:pStyle w:val="lanak"/>
        <w:spacing w:line="240" w:lineRule="auto"/>
        <w:rPr>
          <w:b/>
        </w:rPr>
      </w:pPr>
      <w:r w:rsidRPr="008B0FB6">
        <w:rPr>
          <w:b/>
        </w:rPr>
        <w:t>Članak 16.</w:t>
      </w:r>
    </w:p>
    <w:p w:rsidR="0058365E" w:rsidRPr="00770211" w:rsidRDefault="0058365E" w:rsidP="007F1637">
      <w:pPr>
        <w:pStyle w:val="lanak"/>
        <w:spacing w:line="240" w:lineRule="auto"/>
      </w:pPr>
    </w:p>
    <w:p w:rsidR="00770211" w:rsidRDefault="00770211" w:rsidP="007F1637">
      <w:pPr>
        <w:shd w:val="clear" w:color="auto" w:fill="FFFFFF"/>
        <w:ind w:left="708" w:firstLine="708"/>
        <w:textAlignment w:val="baseline"/>
      </w:pPr>
      <w:r w:rsidRPr="00770211">
        <w:t>Statutom Lučke uprave uređuje se:</w:t>
      </w:r>
    </w:p>
    <w:p w:rsidR="009A06FD" w:rsidRPr="00770211" w:rsidRDefault="009A06FD" w:rsidP="007F1637">
      <w:pPr>
        <w:shd w:val="clear" w:color="auto" w:fill="FFFFFF"/>
        <w:ind w:left="708" w:firstLine="708"/>
        <w:textAlignment w:val="baseline"/>
      </w:pPr>
    </w:p>
    <w:p w:rsidR="00770211" w:rsidRPr="00B632DA" w:rsidRDefault="00B632DA" w:rsidP="00B632DA">
      <w:pPr>
        <w:ind w:firstLine="708"/>
        <w:contextualSpacing/>
        <w:jc w:val="both"/>
        <w:textAlignment w:val="baseline"/>
        <w:rPr>
          <w:color w:val="231F20"/>
        </w:rPr>
      </w:pPr>
      <w:r>
        <w:rPr>
          <w:color w:val="231F20"/>
        </w:rPr>
        <w:t>1.</w:t>
      </w:r>
      <w:r>
        <w:rPr>
          <w:color w:val="231F20"/>
        </w:rPr>
        <w:tab/>
      </w:r>
      <w:r w:rsidR="00770211" w:rsidRPr="00B632DA">
        <w:rPr>
          <w:color w:val="231F20"/>
        </w:rPr>
        <w:t>status, naziv i sjedište</w:t>
      </w:r>
    </w:p>
    <w:p w:rsidR="00770211" w:rsidRPr="00B632DA" w:rsidRDefault="00B632DA" w:rsidP="00B632DA">
      <w:pPr>
        <w:ind w:firstLine="708"/>
        <w:contextualSpacing/>
        <w:jc w:val="both"/>
        <w:textAlignment w:val="baseline"/>
        <w:rPr>
          <w:color w:val="231F20"/>
        </w:rPr>
      </w:pPr>
      <w:r>
        <w:rPr>
          <w:color w:val="231F20"/>
        </w:rPr>
        <w:t>2.</w:t>
      </w:r>
      <w:r>
        <w:rPr>
          <w:color w:val="231F20"/>
        </w:rPr>
        <w:tab/>
      </w:r>
      <w:r w:rsidR="00770211" w:rsidRPr="00B632DA">
        <w:rPr>
          <w:color w:val="231F20"/>
        </w:rPr>
        <w:t>djelatnost</w:t>
      </w:r>
    </w:p>
    <w:p w:rsidR="00770211" w:rsidRPr="00B632DA" w:rsidRDefault="00B632DA" w:rsidP="00B632DA">
      <w:pPr>
        <w:ind w:firstLine="708"/>
        <w:contextualSpacing/>
        <w:jc w:val="both"/>
        <w:textAlignment w:val="baseline"/>
        <w:rPr>
          <w:color w:val="231F20"/>
        </w:rPr>
      </w:pPr>
      <w:r>
        <w:rPr>
          <w:color w:val="231F20"/>
        </w:rPr>
        <w:lastRenderedPageBreak/>
        <w:t>3.</w:t>
      </w:r>
      <w:r>
        <w:rPr>
          <w:color w:val="231F20"/>
        </w:rPr>
        <w:tab/>
      </w:r>
      <w:r w:rsidR="00770211" w:rsidRPr="00B632DA">
        <w:rPr>
          <w:color w:val="231F20"/>
        </w:rPr>
        <w:t>pečat i natpisna ploča</w:t>
      </w:r>
    </w:p>
    <w:p w:rsidR="00770211" w:rsidRPr="00B632DA" w:rsidRDefault="00B632DA" w:rsidP="00B632DA">
      <w:pPr>
        <w:ind w:firstLine="708"/>
        <w:contextualSpacing/>
        <w:jc w:val="both"/>
        <w:textAlignment w:val="baseline"/>
        <w:rPr>
          <w:color w:val="231F20"/>
        </w:rPr>
      </w:pPr>
      <w:r>
        <w:rPr>
          <w:color w:val="231F20"/>
        </w:rPr>
        <w:t>4.</w:t>
      </w:r>
      <w:r>
        <w:rPr>
          <w:color w:val="231F20"/>
        </w:rPr>
        <w:tab/>
      </w:r>
      <w:r w:rsidR="00770211" w:rsidRPr="00B632DA">
        <w:rPr>
          <w:color w:val="231F20"/>
        </w:rPr>
        <w:t>pravni položaj, zastupanje i predstavljanje</w:t>
      </w:r>
    </w:p>
    <w:p w:rsidR="00770211" w:rsidRPr="00B632DA" w:rsidRDefault="00B632DA" w:rsidP="00B632DA">
      <w:pPr>
        <w:ind w:firstLine="708"/>
        <w:contextualSpacing/>
        <w:jc w:val="both"/>
        <w:textAlignment w:val="baseline"/>
        <w:rPr>
          <w:color w:val="231F20"/>
        </w:rPr>
      </w:pPr>
      <w:r>
        <w:rPr>
          <w:color w:val="231F20"/>
        </w:rPr>
        <w:t>5.</w:t>
      </w:r>
      <w:r>
        <w:rPr>
          <w:color w:val="231F20"/>
        </w:rPr>
        <w:tab/>
      </w:r>
      <w:r w:rsidR="00770211" w:rsidRPr="00B632DA">
        <w:rPr>
          <w:color w:val="231F20"/>
        </w:rPr>
        <w:t>imovina i sredstva za rad</w:t>
      </w:r>
    </w:p>
    <w:p w:rsidR="00770211" w:rsidRPr="00B632DA" w:rsidRDefault="00B632DA" w:rsidP="00B632DA">
      <w:pPr>
        <w:ind w:firstLine="708"/>
        <w:contextualSpacing/>
        <w:jc w:val="both"/>
        <w:textAlignment w:val="baseline"/>
        <w:rPr>
          <w:color w:val="231F20"/>
        </w:rPr>
      </w:pPr>
      <w:r>
        <w:rPr>
          <w:color w:val="231F20"/>
        </w:rPr>
        <w:t>6.</w:t>
      </w:r>
      <w:r>
        <w:rPr>
          <w:color w:val="231F20"/>
        </w:rPr>
        <w:tab/>
      </w:r>
      <w:r w:rsidR="00770211" w:rsidRPr="00B632DA">
        <w:rPr>
          <w:color w:val="231F20"/>
        </w:rPr>
        <w:t>tajnost i zaštita podataka, poslovna i profesionalna tajna</w:t>
      </w:r>
    </w:p>
    <w:p w:rsidR="00770211" w:rsidRPr="00B632DA" w:rsidRDefault="00B632DA" w:rsidP="00B632DA">
      <w:pPr>
        <w:ind w:firstLine="708"/>
        <w:contextualSpacing/>
        <w:jc w:val="both"/>
        <w:textAlignment w:val="baseline"/>
        <w:rPr>
          <w:color w:val="231F20"/>
        </w:rPr>
      </w:pPr>
      <w:r>
        <w:rPr>
          <w:color w:val="231F20"/>
        </w:rPr>
        <w:t>7.</w:t>
      </w:r>
      <w:r>
        <w:rPr>
          <w:color w:val="231F20"/>
        </w:rPr>
        <w:tab/>
      </w:r>
      <w:r w:rsidR="00770211" w:rsidRPr="00B632DA">
        <w:rPr>
          <w:color w:val="231F20"/>
        </w:rPr>
        <w:t>opći akti</w:t>
      </w:r>
    </w:p>
    <w:p w:rsidR="00770211" w:rsidRPr="00B632DA" w:rsidRDefault="00B632DA" w:rsidP="00B632DA">
      <w:pPr>
        <w:ind w:firstLine="708"/>
        <w:contextualSpacing/>
        <w:jc w:val="both"/>
        <w:textAlignment w:val="baseline"/>
        <w:rPr>
          <w:color w:val="231F20"/>
        </w:rPr>
      </w:pPr>
      <w:r>
        <w:rPr>
          <w:color w:val="231F20"/>
        </w:rPr>
        <w:t>8.</w:t>
      </w:r>
      <w:r>
        <w:rPr>
          <w:color w:val="231F20"/>
        </w:rPr>
        <w:tab/>
      </w:r>
      <w:r w:rsidR="00770211" w:rsidRPr="00B632DA">
        <w:rPr>
          <w:color w:val="231F20"/>
        </w:rPr>
        <w:t>uvjeti koje mora ispunjavati osoba koju se imenuje za obavljanje poslova ravnatelja i pomoćnika ravnatelja</w:t>
      </w:r>
    </w:p>
    <w:p w:rsidR="00770211" w:rsidRPr="00B632DA" w:rsidRDefault="00B632DA" w:rsidP="00B632DA">
      <w:pPr>
        <w:ind w:firstLine="708"/>
        <w:contextualSpacing/>
        <w:jc w:val="both"/>
        <w:textAlignment w:val="baseline"/>
        <w:rPr>
          <w:color w:val="231F20"/>
        </w:rPr>
      </w:pPr>
      <w:r>
        <w:rPr>
          <w:color w:val="231F20"/>
        </w:rPr>
        <w:t>9.</w:t>
      </w:r>
      <w:r>
        <w:rPr>
          <w:color w:val="231F20"/>
        </w:rPr>
        <w:tab/>
      </w:r>
      <w:r w:rsidR="00770211" w:rsidRPr="00B632DA">
        <w:rPr>
          <w:color w:val="231F20"/>
        </w:rPr>
        <w:t>druga pitanja značajna za obavljanje djelatnosti, poslovanje i rad.</w:t>
      </w:r>
    </w:p>
    <w:p w:rsidR="0058365E" w:rsidRPr="0058365E" w:rsidRDefault="0058365E" w:rsidP="007F1637">
      <w:pPr>
        <w:shd w:val="clear" w:color="auto" w:fill="FFFFFF"/>
        <w:textAlignment w:val="baseline"/>
        <w:rPr>
          <w:rStyle w:val="lanakChar"/>
        </w:rPr>
      </w:pPr>
    </w:p>
    <w:p w:rsidR="00770211" w:rsidRPr="00D22F82" w:rsidRDefault="00770211" w:rsidP="007F1637">
      <w:pPr>
        <w:pStyle w:val="lanak"/>
        <w:spacing w:line="240" w:lineRule="auto"/>
        <w:rPr>
          <w:b/>
        </w:rPr>
      </w:pPr>
      <w:r w:rsidRPr="00D22F82">
        <w:rPr>
          <w:b/>
        </w:rPr>
        <w:t>Članak 17.</w:t>
      </w:r>
    </w:p>
    <w:p w:rsidR="0058365E" w:rsidRPr="00770211" w:rsidRDefault="0058365E" w:rsidP="007F1637">
      <w:pPr>
        <w:pStyle w:val="lanak"/>
        <w:spacing w:line="240" w:lineRule="auto"/>
      </w:pPr>
    </w:p>
    <w:p w:rsidR="00770211" w:rsidRDefault="00770211" w:rsidP="009E3C48">
      <w:pPr>
        <w:shd w:val="clear" w:color="auto" w:fill="FFFFFF"/>
        <w:ind w:firstLine="1418"/>
        <w:jc w:val="both"/>
        <w:textAlignment w:val="baseline"/>
        <w:rPr>
          <w:rFonts w:eastAsiaTheme="minorHAnsi"/>
          <w:color w:val="231F20"/>
          <w:lang w:eastAsia="en-US"/>
        </w:rPr>
      </w:pPr>
      <w:r w:rsidRPr="00770211">
        <w:rPr>
          <w:color w:val="000000"/>
        </w:rPr>
        <w:t>Utvrđuje se da l</w:t>
      </w:r>
      <w:r w:rsidR="0058365E">
        <w:rPr>
          <w:color w:val="000000"/>
        </w:rPr>
        <w:t>učko područje luke Split čine: B</w:t>
      </w:r>
      <w:r w:rsidRPr="00770211">
        <w:rPr>
          <w:color w:val="000000"/>
        </w:rPr>
        <w:t xml:space="preserve">azen Gradska luka, </w:t>
      </w:r>
      <w:r w:rsidRPr="00770211">
        <w:rPr>
          <w:rFonts w:eastAsiaTheme="minorHAnsi"/>
          <w:color w:val="000000"/>
          <w:lang w:eastAsia="en-US"/>
        </w:rPr>
        <w:t xml:space="preserve">Vranjičko-solinski bazen, </w:t>
      </w:r>
      <w:r w:rsidRPr="00770211">
        <w:rPr>
          <w:rFonts w:eastAsiaTheme="minorHAnsi"/>
          <w:color w:val="231F20"/>
          <w:lang w:eastAsia="en-US"/>
        </w:rPr>
        <w:t xml:space="preserve">Kaštelanski bazen B, Kaštelanski bazen C, Kaštelanski bazen D i Komiški bazen. </w:t>
      </w:r>
    </w:p>
    <w:p w:rsidR="0058365E" w:rsidRPr="00770211" w:rsidRDefault="0058365E" w:rsidP="00A33FE9">
      <w:pPr>
        <w:pStyle w:val="lanak"/>
        <w:spacing w:line="240" w:lineRule="auto"/>
        <w:rPr>
          <w:rFonts w:eastAsiaTheme="minorHAnsi"/>
          <w:lang w:eastAsia="en-US"/>
        </w:rPr>
      </w:pPr>
    </w:p>
    <w:p w:rsidR="00770211" w:rsidRPr="009F1AB9" w:rsidRDefault="00770211" w:rsidP="00A33FE9">
      <w:pPr>
        <w:pStyle w:val="lanak"/>
        <w:spacing w:line="240" w:lineRule="auto"/>
        <w:rPr>
          <w:rFonts w:eastAsiaTheme="minorHAnsi"/>
          <w:b/>
          <w:lang w:eastAsia="en-US"/>
        </w:rPr>
      </w:pPr>
      <w:r w:rsidRPr="009F1AB9">
        <w:rPr>
          <w:rFonts w:eastAsiaTheme="minorHAnsi"/>
          <w:b/>
          <w:lang w:eastAsia="en-US"/>
        </w:rPr>
        <w:t>Članak 18.</w:t>
      </w:r>
    </w:p>
    <w:p w:rsidR="0058365E" w:rsidRDefault="0058365E" w:rsidP="00A33FE9">
      <w:pPr>
        <w:pStyle w:val="lanak"/>
        <w:spacing w:line="240" w:lineRule="auto"/>
        <w:rPr>
          <w:rFonts w:eastAsiaTheme="minorHAnsi"/>
          <w:lang w:eastAsia="en-US"/>
        </w:rPr>
      </w:pPr>
    </w:p>
    <w:p w:rsidR="009B4597" w:rsidRDefault="00775D83" w:rsidP="00A33FE9">
      <w:pPr>
        <w:shd w:val="clear" w:color="auto" w:fill="FFFFFF"/>
        <w:ind w:left="708" w:firstLine="708"/>
        <w:jc w:val="both"/>
        <w:textAlignment w:val="baseline"/>
        <w:rPr>
          <w:color w:val="000000"/>
        </w:rPr>
      </w:pPr>
      <w:r>
        <w:rPr>
          <w:color w:val="000000"/>
        </w:rPr>
        <w:t xml:space="preserve">Područje </w:t>
      </w:r>
      <w:r w:rsidR="00336A4B">
        <w:rPr>
          <w:color w:val="000000"/>
        </w:rPr>
        <w:t>B</w:t>
      </w:r>
      <w:r w:rsidR="009B4597">
        <w:rPr>
          <w:color w:val="000000"/>
        </w:rPr>
        <w:t>azen</w:t>
      </w:r>
      <w:r>
        <w:rPr>
          <w:color w:val="000000"/>
        </w:rPr>
        <w:t>a</w:t>
      </w:r>
      <w:r w:rsidR="009B4597">
        <w:rPr>
          <w:color w:val="000000"/>
        </w:rPr>
        <w:t xml:space="preserve"> Gradska luka</w:t>
      </w:r>
      <w:r>
        <w:rPr>
          <w:color w:val="000000"/>
        </w:rPr>
        <w:t xml:space="preserve"> obuhvaća</w:t>
      </w:r>
      <w:r w:rsidR="00EB592D">
        <w:rPr>
          <w:color w:val="000000"/>
        </w:rPr>
        <w:t>:</w:t>
      </w:r>
    </w:p>
    <w:p w:rsidR="0058365E" w:rsidRDefault="0058365E" w:rsidP="00A33FE9">
      <w:pPr>
        <w:shd w:val="clear" w:color="auto" w:fill="FFFFFF"/>
        <w:jc w:val="both"/>
        <w:textAlignment w:val="baseline"/>
        <w:rPr>
          <w:color w:val="000000"/>
        </w:rPr>
      </w:pPr>
    </w:p>
    <w:p w:rsidR="00EB592D" w:rsidRPr="0058365E" w:rsidRDefault="00BE4BCE" w:rsidP="00A33FE9">
      <w:pPr>
        <w:pStyle w:val="ListParagraph"/>
        <w:numPr>
          <w:ilvl w:val="0"/>
          <w:numId w:val="40"/>
        </w:numPr>
        <w:shd w:val="clear" w:color="auto" w:fill="FFFFFF"/>
        <w:spacing w:after="0" w:line="240" w:lineRule="auto"/>
        <w:ind w:left="1418" w:hanging="567"/>
        <w:contextualSpacing w:val="0"/>
        <w:jc w:val="both"/>
        <w:textAlignment w:val="baseline"/>
        <w:rPr>
          <w:rFonts w:ascii="Times New Roman" w:hAnsi="Times New Roman" w:cs="Times New Roman"/>
          <w:color w:val="231F20"/>
          <w:sz w:val="24"/>
          <w:szCs w:val="24"/>
        </w:rPr>
      </w:pPr>
      <w:r w:rsidRPr="000A480B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="00770211" w:rsidRPr="000A480B">
        <w:rPr>
          <w:rFonts w:ascii="Times New Roman" w:hAnsi="Times New Roman" w:cs="Times New Roman"/>
          <w:color w:val="000000"/>
          <w:sz w:val="24"/>
          <w:szCs w:val="24"/>
        </w:rPr>
        <w:t>azen Gradska luka</w:t>
      </w:r>
      <w:r w:rsidR="003359CE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58365E" w:rsidRPr="000A480B" w:rsidRDefault="0058365E" w:rsidP="00A33FE9">
      <w:pPr>
        <w:pStyle w:val="ListParagraph"/>
        <w:shd w:val="clear" w:color="auto" w:fill="FFFFFF"/>
        <w:spacing w:after="0" w:line="240" w:lineRule="auto"/>
        <w:ind w:left="284"/>
        <w:contextualSpacing w:val="0"/>
        <w:jc w:val="both"/>
        <w:textAlignment w:val="baseline"/>
        <w:rPr>
          <w:rFonts w:ascii="Times New Roman" w:hAnsi="Times New Roman" w:cs="Times New Roman"/>
          <w:color w:val="231F20"/>
          <w:sz w:val="24"/>
          <w:szCs w:val="24"/>
        </w:rPr>
      </w:pPr>
    </w:p>
    <w:p w:rsidR="00FC007F" w:rsidRPr="000A356A" w:rsidRDefault="009E3C48" w:rsidP="00FC007F">
      <w:pPr>
        <w:shd w:val="clear" w:color="auto" w:fill="FFFFFF"/>
        <w:ind w:firstLine="708"/>
        <w:jc w:val="both"/>
        <w:textAlignment w:val="baseline"/>
        <w:rPr>
          <w:color w:val="000000"/>
        </w:rPr>
      </w:pPr>
      <w:r>
        <w:rPr>
          <w:color w:val="000000"/>
        </w:rPr>
        <w:t>a)</w:t>
      </w:r>
      <w:r>
        <w:rPr>
          <w:color w:val="000000"/>
        </w:rPr>
        <w:tab/>
      </w:r>
      <w:r w:rsidR="00EB592D">
        <w:rPr>
          <w:color w:val="000000"/>
        </w:rPr>
        <w:t>Bazen Gradska luka</w:t>
      </w:r>
      <w:r w:rsidR="000A480B">
        <w:rPr>
          <w:color w:val="000000"/>
        </w:rPr>
        <w:t xml:space="preserve"> (kopneni i morski dio)</w:t>
      </w:r>
      <w:r w:rsidR="00770211" w:rsidRPr="009E3C48">
        <w:rPr>
          <w:color w:val="000000"/>
        </w:rPr>
        <w:t xml:space="preserve"> određen </w:t>
      </w:r>
      <w:r w:rsidR="001069B5" w:rsidRPr="009E3C48">
        <w:rPr>
          <w:color w:val="000000"/>
        </w:rPr>
        <w:t xml:space="preserve">je </w:t>
      </w:r>
      <w:r w:rsidR="00770211" w:rsidRPr="009E3C48">
        <w:rPr>
          <w:color w:val="000000"/>
        </w:rPr>
        <w:t xml:space="preserve">točkama </w:t>
      </w:r>
      <w:r w:rsidR="001069B5" w:rsidRPr="009E3C48">
        <w:rPr>
          <w:color w:val="000000"/>
        </w:rPr>
        <w:t>čiji je položaj iskazan</w:t>
      </w:r>
      <w:r w:rsidR="00770211" w:rsidRPr="009E3C48">
        <w:rPr>
          <w:color w:val="000000"/>
        </w:rPr>
        <w:t xml:space="preserve"> u HTRS96/TM projekciji, kako slijedi:</w:t>
      </w:r>
    </w:p>
    <w:p w:rsidR="001732ED" w:rsidRDefault="001732ED" w:rsidP="000659A3">
      <w:pPr>
        <w:jc w:val="center"/>
        <w:rPr>
          <w:bCs/>
        </w:rPr>
      </w:pPr>
    </w:p>
    <w:p w:rsidR="001069B5" w:rsidRDefault="001069B5" w:rsidP="000659A3">
      <w:pPr>
        <w:jc w:val="center"/>
        <w:rPr>
          <w:bCs/>
        </w:rPr>
        <w:sectPr w:rsidR="001069B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GridTable1Light"/>
        <w:tblW w:w="4248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701"/>
        <w:gridCol w:w="1701"/>
      </w:tblGrid>
      <w:tr w:rsidR="0041335A" w:rsidRPr="0086369E" w:rsidTr="001732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335A" w:rsidRPr="001732ED" w:rsidRDefault="007B6E31" w:rsidP="001732ED">
            <w:pPr>
              <w:jc w:val="center"/>
              <w:rPr>
                <w:b w:val="0"/>
                <w:color w:val="000000"/>
              </w:rPr>
            </w:pPr>
            <w:r>
              <w:rPr>
                <w:b w:val="0"/>
              </w:rPr>
              <w:t>Bazen Gradska luka</w:t>
            </w:r>
          </w:p>
        </w:tc>
      </w:tr>
      <w:tr w:rsidR="0041335A" w:rsidRPr="00D8399C" w:rsidTr="001732E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335A" w:rsidRPr="001732ED" w:rsidRDefault="0041335A" w:rsidP="001732ED">
            <w:pPr>
              <w:jc w:val="center"/>
              <w:rPr>
                <w:b w:val="0"/>
                <w:color w:val="000000"/>
              </w:rPr>
            </w:pPr>
            <w:r w:rsidRPr="001732ED">
              <w:rPr>
                <w:b w:val="0"/>
                <w:color w:val="000000"/>
              </w:rPr>
              <w:t>Broj točke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335A" w:rsidRPr="001732ED" w:rsidRDefault="0041335A" w:rsidP="001732ED">
            <w:pPr>
              <w:ind w:left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1732ED">
              <w:t>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335A" w:rsidRPr="001732ED" w:rsidRDefault="0041335A" w:rsidP="001732ED">
            <w:pPr>
              <w:ind w:lef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1732ED">
              <w:t>N</w:t>
            </w:r>
          </w:p>
        </w:tc>
      </w:tr>
      <w:tr w:rsidR="0041335A" w:rsidRPr="00D8399C" w:rsidTr="001732E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335A" w:rsidRPr="001732ED" w:rsidRDefault="0041335A" w:rsidP="001732E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D">
              <w:rPr>
                <w:rStyle w:val="Other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335A" w:rsidRPr="001732ED" w:rsidRDefault="0086369E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  <w:szCs w:val="24"/>
              </w:rPr>
            </w:pPr>
            <w:r w:rsidRPr="001732ED">
              <w:rPr>
                <w:color w:val="212121"/>
                <w:w w:val="110"/>
                <w:sz w:val="24"/>
              </w:rPr>
              <w:t>494552.32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335A" w:rsidRPr="001732ED" w:rsidRDefault="0086369E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  <w:szCs w:val="24"/>
              </w:rPr>
            </w:pPr>
            <w:r w:rsidRPr="001732ED">
              <w:rPr>
                <w:color w:val="212121"/>
                <w:w w:val="110"/>
                <w:sz w:val="24"/>
              </w:rPr>
              <w:t>4818090.41</w:t>
            </w:r>
          </w:p>
        </w:tc>
      </w:tr>
      <w:tr w:rsidR="0041335A" w:rsidRPr="00D8399C" w:rsidTr="001732E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335A" w:rsidRPr="001732ED" w:rsidRDefault="0041335A" w:rsidP="001732E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D">
              <w:rPr>
                <w:rStyle w:val="Other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335A" w:rsidRPr="001732ED" w:rsidRDefault="0086369E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  <w:szCs w:val="24"/>
              </w:rPr>
            </w:pPr>
            <w:r w:rsidRPr="001732ED">
              <w:rPr>
                <w:color w:val="212121"/>
                <w:w w:val="110"/>
                <w:sz w:val="24"/>
              </w:rPr>
              <w:t>494554.98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335A" w:rsidRPr="001732ED" w:rsidRDefault="0086369E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  <w:szCs w:val="24"/>
              </w:rPr>
            </w:pPr>
            <w:r w:rsidRPr="001732ED">
              <w:rPr>
                <w:color w:val="212121"/>
                <w:w w:val="110"/>
                <w:sz w:val="24"/>
              </w:rPr>
              <w:t>4818087.68</w:t>
            </w:r>
          </w:p>
        </w:tc>
      </w:tr>
      <w:tr w:rsidR="0041335A" w:rsidRPr="00D8399C" w:rsidTr="001732E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335A" w:rsidRPr="001732ED" w:rsidRDefault="0041335A" w:rsidP="001732E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D">
              <w:rPr>
                <w:rStyle w:val="Other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335A" w:rsidRPr="001732ED" w:rsidRDefault="0086369E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  <w:szCs w:val="24"/>
              </w:rPr>
            </w:pPr>
            <w:r w:rsidRPr="001732ED">
              <w:rPr>
                <w:color w:val="212121"/>
                <w:w w:val="110"/>
                <w:sz w:val="24"/>
              </w:rPr>
              <w:t>494552.36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335A" w:rsidRPr="001732ED" w:rsidRDefault="0086369E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  <w:szCs w:val="24"/>
              </w:rPr>
            </w:pPr>
            <w:r w:rsidRPr="001732ED">
              <w:rPr>
                <w:color w:val="212121"/>
                <w:w w:val="110"/>
                <w:sz w:val="24"/>
              </w:rPr>
              <w:t>4818080.13</w:t>
            </w:r>
          </w:p>
        </w:tc>
      </w:tr>
      <w:tr w:rsidR="0041335A" w:rsidRPr="00D8399C" w:rsidTr="001732E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335A" w:rsidRPr="001732ED" w:rsidRDefault="0041335A" w:rsidP="001732E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D">
              <w:rPr>
                <w:rStyle w:val="Other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335A" w:rsidRPr="001732ED" w:rsidRDefault="0086369E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  <w:szCs w:val="24"/>
              </w:rPr>
            </w:pPr>
            <w:r w:rsidRPr="001732ED">
              <w:rPr>
                <w:color w:val="212121"/>
                <w:w w:val="110"/>
                <w:sz w:val="24"/>
                <w:szCs w:val="24"/>
              </w:rPr>
              <w:t>494529.55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335A" w:rsidRPr="001732ED" w:rsidRDefault="0086369E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  <w:szCs w:val="24"/>
              </w:rPr>
            </w:pPr>
            <w:r w:rsidRPr="001732ED">
              <w:rPr>
                <w:color w:val="212121"/>
                <w:w w:val="110"/>
                <w:sz w:val="24"/>
              </w:rPr>
              <w:t>4818061.37</w:t>
            </w:r>
          </w:p>
        </w:tc>
      </w:tr>
      <w:tr w:rsidR="0041335A" w:rsidRPr="00D8399C" w:rsidTr="001732E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335A" w:rsidRPr="001732ED" w:rsidRDefault="0041335A" w:rsidP="001732E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D">
              <w:rPr>
                <w:rStyle w:val="Other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335A" w:rsidRPr="001732ED" w:rsidRDefault="0086369E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  <w:szCs w:val="24"/>
              </w:rPr>
            </w:pPr>
            <w:r w:rsidRPr="001732ED">
              <w:rPr>
                <w:color w:val="212121"/>
                <w:w w:val="110"/>
                <w:sz w:val="24"/>
                <w:szCs w:val="24"/>
              </w:rPr>
              <w:t>494522.97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335A" w:rsidRPr="001732ED" w:rsidRDefault="0086369E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  <w:szCs w:val="24"/>
              </w:rPr>
            </w:pPr>
            <w:r w:rsidRPr="001732ED">
              <w:rPr>
                <w:color w:val="212121"/>
                <w:w w:val="110"/>
                <w:sz w:val="24"/>
              </w:rPr>
              <w:t>4818058.61</w:t>
            </w:r>
          </w:p>
        </w:tc>
      </w:tr>
      <w:tr w:rsidR="0041335A" w:rsidRPr="00D8399C" w:rsidTr="001732E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335A" w:rsidRPr="001732ED" w:rsidRDefault="0041335A" w:rsidP="001732E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D">
              <w:rPr>
                <w:rStyle w:val="Other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335A" w:rsidRPr="001732ED" w:rsidRDefault="0086369E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  <w:szCs w:val="24"/>
              </w:rPr>
            </w:pPr>
            <w:r w:rsidRPr="001732ED">
              <w:rPr>
                <w:color w:val="212121"/>
                <w:w w:val="110"/>
                <w:sz w:val="24"/>
                <w:szCs w:val="24"/>
              </w:rPr>
              <w:t>494516.68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335A" w:rsidRPr="001732ED" w:rsidRDefault="0086369E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  <w:szCs w:val="24"/>
              </w:rPr>
            </w:pPr>
            <w:r w:rsidRPr="001732ED">
              <w:rPr>
                <w:color w:val="212121"/>
                <w:w w:val="110"/>
                <w:sz w:val="24"/>
              </w:rPr>
              <w:t>4818052.98</w:t>
            </w:r>
          </w:p>
        </w:tc>
      </w:tr>
      <w:tr w:rsidR="0041335A" w:rsidRPr="00D8399C" w:rsidTr="001732E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335A" w:rsidRPr="001732ED" w:rsidRDefault="0041335A" w:rsidP="001732E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D">
              <w:rPr>
                <w:rStyle w:val="Other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335A" w:rsidRPr="001732ED" w:rsidRDefault="0086369E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  <w:szCs w:val="24"/>
              </w:rPr>
            </w:pPr>
            <w:r w:rsidRPr="001732ED">
              <w:rPr>
                <w:color w:val="212121"/>
                <w:w w:val="110"/>
                <w:sz w:val="24"/>
                <w:szCs w:val="24"/>
              </w:rPr>
              <w:t>494513.98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335A" w:rsidRPr="001732ED" w:rsidRDefault="0086369E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  <w:szCs w:val="24"/>
              </w:rPr>
            </w:pPr>
            <w:r w:rsidRPr="001732ED">
              <w:rPr>
                <w:color w:val="212121"/>
                <w:w w:val="110"/>
                <w:sz w:val="24"/>
              </w:rPr>
              <w:t>4818047.84</w:t>
            </w:r>
          </w:p>
        </w:tc>
      </w:tr>
      <w:tr w:rsidR="0041335A" w:rsidRPr="00D8399C" w:rsidTr="001732E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335A" w:rsidRPr="001732ED" w:rsidRDefault="0041335A" w:rsidP="001732E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D">
              <w:rPr>
                <w:rStyle w:val="Other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335A" w:rsidRPr="001732ED" w:rsidRDefault="0086369E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  <w:szCs w:val="24"/>
              </w:rPr>
            </w:pPr>
            <w:r w:rsidRPr="001732ED">
              <w:rPr>
                <w:color w:val="212121"/>
                <w:w w:val="110"/>
                <w:sz w:val="24"/>
                <w:szCs w:val="24"/>
              </w:rPr>
              <w:t>494507.94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335A" w:rsidRPr="001732ED" w:rsidRDefault="0086369E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  <w:szCs w:val="24"/>
              </w:rPr>
            </w:pPr>
            <w:r w:rsidRPr="001732ED">
              <w:rPr>
                <w:color w:val="212121"/>
                <w:w w:val="110"/>
                <w:sz w:val="24"/>
              </w:rPr>
              <w:t>4818029.7</w:t>
            </w:r>
            <w:r w:rsidR="0041335A" w:rsidRPr="001732ED">
              <w:rPr>
                <w:color w:val="212121"/>
                <w:w w:val="110"/>
                <w:sz w:val="24"/>
              </w:rPr>
              <w:t>7</w:t>
            </w:r>
          </w:p>
        </w:tc>
      </w:tr>
      <w:tr w:rsidR="0041335A" w:rsidRPr="00D8399C" w:rsidTr="001732E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335A" w:rsidRPr="001732ED" w:rsidRDefault="0041335A" w:rsidP="001732E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D">
              <w:rPr>
                <w:rStyle w:val="Other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335A" w:rsidRPr="001732ED" w:rsidRDefault="00E87218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494502</w:t>
            </w:r>
            <w:r w:rsidR="0041335A" w:rsidRPr="001732ED">
              <w:rPr>
                <w:color w:val="212121"/>
                <w:w w:val="110"/>
                <w:sz w:val="24"/>
              </w:rPr>
              <w:t>.75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335A" w:rsidRPr="001732ED" w:rsidRDefault="00E87218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4818002.79</w:t>
            </w:r>
          </w:p>
        </w:tc>
      </w:tr>
      <w:tr w:rsidR="0041335A" w:rsidRPr="00D8399C" w:rsidTr="001732E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335A" w:rsidRPr="001732ED" w:rsidRDefault="0041335A" w:rsidP="001732E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D">
              <w:rPr>
                <w:rStyle w:val="Other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335A" w:rsidRPr="001732ED" w:rsidRDefault="00E87218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494485.38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335A" w:rsidRPr="001732ED" w:rsidRDefault="00E87218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4817972.42</w:t>
            </w:r>
          </w:p>
        </w:tc>
      </w:tr>
      <w:tr w:rsidR="0041335A" w:rsidRPr="00D8399C" w:rsidTr="001732E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335A" w:rsidRPr="001732ED" w:rsidRDefault="0041335A" w:rsidP="001732E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D">
              <w:rPr>
                <w:rStyle w:val="Other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335A" w:rsidRPr="001732ED" w:rsidRDefault="00E87218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494475.00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335A" w:rsidRPr="001732ED" w:rsidRDefault="00E87218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4817963.93</w:t>
            </w:r>
          </w:p>
        </w:tc>
      </w:tr>
      <w:tr w:rsidR="0041335A" w:rsidRPr="00D8399C" w:rsidTr="001732E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335A" w:rsidRPr="001732ED" w:rsidRDefault="0041335A" w:rsidP="001732E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D">
              <w:rPr>
                <w:rStyle w:val="Other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335A" w:rsidRPr="001732ED" w:rsidRDefault="00E87218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494461.83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335A" w:rsidRPr="001732ED" w:rsidRDefault="00E87218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4817954.62</w:t>
            </w:r>
          </w:p>
        </w:tc>
      </w:tr>
      <w:tr w:rsidR="0041335A" w:rsidRPr="00D8399C" w:rsidTr="001732E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335A" w:rsidRPr="001732ED" w:rsidRDefault="0041335A" w:rsidP="001732E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D">
              <w:rPr>
                <w:rStyle w:val="Other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335A" w:rsidRPr="001732ED" w:rsidRDefault="00E87218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494444.51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335A" w:rsidRPr="001732ED" w:rsidRDefault="00E87218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4817944.45</w:t>
            </w:r>
          </w:p>
        </w:tc>
      </w:tr>
      <w:tr w:rsidR="0041335A" w:rsidRPr="00D8399C" w:rsidTr="001732E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335A" w:rsidRPr="001732ED" w:rsidRDefault="0041335A" w:rsidP="001732E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D">
              <w:rPr>
                <w:rStyle w:val="Other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335A" w:rsidRPr="001732ED" w:rsidRDefault="00E87218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494412.66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335A" w:rsidRPr="001732ED" w:rsidRDefault="00E87218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4817924.26</w:t>
            </w:r>
          </w:p>
        </w:tc>
      </w:tr>
      <w:tr w:rsidR="0041335A" w:rsidRPr="00D8399C" w:rsidTr="001732E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335A" w:rsidRPr="001732ED" w:rsidRDefault="0041335A" w:rsidP="001732E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D">
              <w:rPr>
                <w:rStyle w:val="Other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335A" w:rsidRPr="001732ED" w:rsidRDefault="00E87218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494395.06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335A" w:rsidRPr="001732ED" w:rsidRDefault="00E87218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4817911.03</w:t>
            </w:r>
          </w:p>
        </w:tc>
      </w:tr>
      <w:tr w:rsidR="0041335A" w:rsidRPr="00D8399C" w:rsidTr="001732E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335A" w:rsidRPr="001732ED" w:rsidRDefault="0041335A" w:rsidP="001732E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D">
              <w:rPr>
                <w:rStyle w:val="Other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335A" w:rsidRPr="001732ED" w:rsidRDefault="00E87218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494365.9</w:t>
            </w:r>
            <w:r w:rsidR="0041335A" w:rsidRPr="001732ED">
              <w:rPr>
                <w:color w:val="212121"/>
                <w:w w:val="110"/>
                <w:sz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335A" w:rsidRPr="001732ED" w:rsidRDefault="00E87218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4817895.55</w:t>
            </w:r>
          </w:p>
        </w:tc>
      </w:tr>
      <w:tr w:rsidR="0041335A" w:rsidRPr="00D8399C" w:rsidTr="001732E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335A" w:rsidRPr="001732ED" w:rsidRDefault="0041335A" w:rsidP="001732E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D">
              <w:rPr>
                <w:rStyle w:val="Other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335A" w:rsidRPr="001732ED" w:rsidRDefault="00E87218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494358.06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335A" w:rsidRPr="001732ED" w:rsidRDefault="00E87218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4817891.70</w:t>
            </w:r>
          </w:p>
        </w:tc>
      </w:tr>
      <w:tr w:rsidR="0041335A" w:rsidRPr="00D8399C" w:rsidTr="001732E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335A" w:rsidRPr="001732ED" w:rsidRDefault="0041335A" w:rsidP="001732E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D">
              <w:rPr>
                <w:rStyle w:val="Other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335A" w:rsidRPr="001732ED" w:rsidRDefault="00E87218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494361.86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335A" w:rsidRPr="001732ED" w:rsidRDefault="00E87218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4817882.99</w:t>
            </w:r>
          </w:p>
        </w:tc>
      </w:tr>
      <w:tr w:rsidR="0041335A" w:rsidRPr="00D8399C" w:rsidTr="001732E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335A" w:rsidRPr="001732ED" w:rsidRDefault="0041335A" w:rsidP="001732E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D">
              <w:rPr>
                <w:rStyle w:val="Other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335A" w:rsidRPr="001732ED" w:rsidRDefault="00E87218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494362.82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335A" w:rsidRPr="001732ED" w:rsidRDefault="00E87218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4817881.96</w:t>
            </w:r>
          </w:p>
        </w:tc>
      </w:tr>
      <w:tr w:rsidR="0041335A" w:rsidRPr="00D8399C" w:rsidTr="001732E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335A" w:rsidRPr="001732ED" w:rsidRDefault="0041335A" w:rsidP="001732E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D">
              <w:rPr>
                <w:rStyle w:val="Other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335A" w:rsidRPr="001732ED" w:rsidRDefault="00E87218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494363.34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335A" w:rsidRPr="001732ED" w:rsidRDefault="00E87218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4817880.88</w:t>
            </w:r>
          </w:p>
        </w:tc>
      </w:tr>
      <w:tr w:rsidR="0041335A" w:rsidRPr="00D8399C" w:rsidTr="001732E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335A" w:rsidRPr="001732ED" w:rsidRDefault="0041335A" w:rsidP="001732E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D">
              <w:rPr>
                <w:rStyle w:val="Other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335A" w:rsidRPr="001732ED" w:rsidRDefault="00E87218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494362.91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335A" w:rsidRPr="001732ED" w:rsidRDefault="00E87218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4817879.07</w:t>
            </w:r>
          </w:p>
        </w:tc>
      </w:tr>
      <w:tr w:rsidR="0041335A" w:rsidRPr="00D8399C" w:rsidTr="001732E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335A" w:rsidRPr="001732ED" w:rsidRDefault="0041335A" w:rsidP="001732E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D">
              <w:rPr>
                <w:rStyle w:val="Other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335A" w:rsidRPr="001732ED" w:rsidRDefault="00E87218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494360.</w:t>
            </w:r>
            <w:r w:rsidR="0041335A" w:rsidRPr="001732ED">
              <w:rPr>
                <w:color w:val="212121"/>
                <w:w w:val="110"/>
                <w:sz w:val="24"/>
              </w:rPr>
              <w:t>6</w:t>
            </w:r>
            <w:r w:rsidRPr="001732ED">
              <w:rPr>
                <w:color w:val="212121"/>
                <w:w w:val="110"/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335A" w:rsidRPr="001732ED" w:rsidRDefault="00E87218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4817878.21</w:t>
            </w:r>
          </w:p>
        </w:tc>
      </w:tr>
      <w:tr w:rsidR="0041335A" w:rsidRPr="00D8399C" w:rsidTr="001732E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335A" w:rsidRPr="001732ED" w:rsidRDefault="0041335A" w:rsidP="001732E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D">
              <w:rPr>
                <w:rStyle w:val="Other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335A" w:rsidRPr="001732ED" w:rsidRDefault="00E87218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494359.5</w:t>
            </w:r>
            <w:r w:rsidR="0041335A" w:rsidRPr="001732ED">
              <w:rPr>
                <w:color w:val="212121"/>
                <w:w w:val="110"/>
                <w:sz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335A" w:rsidRPr="001732ED" w:rsidRDefault="00E87218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4817878.97</w:t>
            </w:r>
          </w:p>
        </w:tc>
      </w:tr>
      <w:tr w:rsidR="0041335A" w:rsidRPr="00D8399C" w:rsidTr="001732E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335A" w:rsidRPr="001732ED" w:rsidRDefault="0041335A" w:rsidP="001732E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D">
              <w:rPr>
                <w:rStyle w:val="Other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335A" w:rsidRPr="001732ED" w:rsidRDefault="00E87218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494359.07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335A" w:rsidRPr="001732ED" w:rsidRDefault="00E87218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4817881.13</w:t>
            </w:r>
          </w:p>
        </w:tc>
      </w:tr>
      <w:tr w:rsidR="0041335A" w:rsidRPr="00D8399C" w:rsidTr="001732E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335A" w:rsidRPr="001732ED" w:rsidRDefault="0041335A" w:rsidP="001732E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D">
              <w:rPr>
                <w:rStyle w:val="Other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335A" w:rsidRPr="001732ED" w:rsidRDefault="00E87218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</w:t>
            </w:r>
            <w:r w:rsidR="00C072DE" w:rsidRPr="001732ED">
              <w:rPr>
                <w:color w:val="212121"/>
                <w:w w:val="110"/>
                <w:sz w:val="24"/>
              </w:rPr>
              <w:t>94359.75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335A" w:rsidRPr="001732ED" w:rsidRDefault="00C072DE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4817882.23</w:t>
            </w:r>
          </w:p>
        </w:tc>
      </w:tr>
      <w:tr w:rsidR="0041335A" w:rsidRPr="00D8399C" w:rsidTr="001732E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335A" w:rsidRPr="001732ED" w:rsidRDefault="0041335A" w:rsidP="001732E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D">
              <w:rPr>
                <w:rStyle w:val="Other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335A" w:rsidRPr="001732ED" w:rsidRDefault="00C072DE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494356.09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335A" w:rsidRPr="001732ED" w:rsidRDefault="00C072DE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4817890.57</w:t>
            </w:r>
          </w:p>
        </w:tc>
      </w:tr>
      <w:tr w:rsidR="0041335A" w:rsidRPr="00D8399C" w:rsidTr="001732E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335A" w:rsidRPr="001732ED" w:rsidRDefault="0041335A" w:rsidP="001732E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D">
              <w:rPr>
                <w:rStyle w:val="Other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335A" w:rsidRPr="001732ED" w:rsidRDefault="00C072DE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494353.</w:t>
            </w:r>
            <w:r w:rsidR="0041335A" w:rsidRPr="001732ED">
              <w:rPr>
                <w:color w:val="212121"/>
                <w:w w:val="110"/>
                <w:sz w:val="24"/>
              </w:rPr>
              <w:t>9</w:t>
            </w:r>
            <w:r w:rsidRPr="001732ED">
              <w:rPr>
                <w:color w:val="212121"/>
                <w:w w:val="11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335A" w:rsidRPr="001732ED" w:rsidRDefault="00C072DE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4817887.50</w:t>
            </w:r>
          </w:p>
        </w:tc>
      </w:tr>
      <w:tr w:rsidR="0041335A" w:rsidRPr="00D8399C" w:rsidTr="001732E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335A" w:rsidRPr="001732ED" w:rsidRDefault="00C072DE" w:rsidP="001732E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732ED">
              <w:rPr>
                <w:rStyle w:val="Other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335A" w:rsidRPr="001732ED" w:rsidRDefault="00C072DE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494751.55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335A" w:rsidRPr="001732ED" w:rsidRDefault="00C072DE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4814091.73</w:t>
            </w:r>
          </w:p>
        </w:tc>
      </w:tr>
      <w:tr w:rsidR="0041335A" w:rsidRPr="00D8399C" w:rsidTr="001732E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335A" w:rsidRPr="001732ED" w:rsidRDefault="00C072DE" w:rsidP="001732E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732ED">
              <w:rPr>
                <w:rStyle w:val="Other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335A" w:rsidRPr="001732ED" w:rsidRDefault="00C072DE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496639.12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335A" w:rsidRPr="001732ED" w:rsidRDefault="00C072DE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4814088.77</w:t>
            </w:r>
          </w:p>
        </w:tc>
      </w:tr>
      <w:tr w:rsidR="0041335A" w:rsidRPr="00D8399C" w:rsidTr="001732E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335A" w:rsidRPr="001732ED" w:rsidRDefault="00C072DE" w:rsidP="001732E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732ED">
              <w:rPr>
                <w:rStyle w:val="Other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335A" w:rsidRPr="001732ED" w:rsidRDefault="00C072DE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495404.89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335A" w:rsidRPr="001732ED" w:rsidRDefault="00C072DE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4817848.69</w:t>
            </w:r>
          </w:p>
        </w:tc>
      </w:tr>
      <w:tr w:rsidR="0041335A" w:rsidRPr="00D8399C" w:rsidTr="001732E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335A" w:rsidRPr="001732ED" w:rsidRDefault="00C072DE" w:rsidP="001732E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732ED">
              <w:rPr>
                <w:rStyle w:val="Other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335A" w:rsidRPr="001732ED" w:rsidRDefault="00C072DE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495394.91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335A" w:rsidRPr="001732ED" w:rsidRDefault="00C072DE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4817872.46</w:t>
            </w:r>
          </w:p>
        </w:tc>
      </w:tr>
      <w:tr w:rsidR="0041335A" w:rsidRPr="00D8399C" w:rsidTr="001732E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335A" w:rsidRPr="001732ED" w:rsidRDefault="00C072DE" w:rsidP="001732E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732ED">
              <w:rPr>
                <w:rStyle w:val="Other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335A" w:rsidRPr="001732ED" w:rsidRDefault="00C072DE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495394.90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335A" w:rsidRPr="001732ED" w:rsidRDefault="00C072DE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4817872.5</w:t>
            </w:r>
            <w:r w:rsidR="0041335A" w:rsidRPr="001732ED">
              <w:rPr>
                <w:color w:val="212121"/>
                <w:w w:val="110"/>
                <w:sz w:val="24"/>
              </w:rPr>
              <w:t>5</w:t>
            </w:r>
          </w:p>
        </w:tc>
      </w:tr>
      <w:tr w:rsidR="0041335A" w:rsidRPr="00D8399C" w:rsidTr="001732E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335A" w:rsidRPr="001732ED" w:rsidRDefault="00C072DE" w:rsidP="001732E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732ED">
              <w:rPr>
                <w:rStyle w:val="Other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335A" w:rsidRPr="001732ED" w:rsidRDefault="00C072DE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495394.51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335A" w:rsidRPr="001732ED" w:rsidRDefault="00C072DE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4817874.85</w:t>
            </w:r>
          </w:p>
        </w:tc>
      </w:tr>
      <w:tr w:rsidR="0041335A" w:rsidRPr="00D8399C" w:rsidTr="001732E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335A" w:rsidRPr="001732ED" w:rsidRDefault="00C072DE" w:rsidP="001732E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732ED">
              <w:rPr>
                <w:rStyle w:val="Other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335A" w:rsidRPr="001732ED" w:rsidRDefault="00C072DE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495393.81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335A" w:rsidRPr="001732ED" w:rsidRDefault="00C072DE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4817896.57</w:t>
            </w:r>
          </w:p>
        </w:tc>
      </w:tr>
      <w:tr w:rsidR="0041335A" w:rsidRPr="00D8399C" w:rsidTr="001732E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335A" w:rsidRPr="001732ED" w:rsidRDefault="00C072DE" w:rsidP="001732E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732ED">
              <w:rPr>
                <w:rStyle w:val="Other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335A" w:rsidRPr="001732ED" w:rsidRDefault="00C072DE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495393.48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335A" w:rsidRPr="001732ED" w:rsidRDefault="00C072DE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4817910.75</w:t>
            </w:r>
          </w:p>
        </w:tc>
      </w:tr>
      <w:tr w:rsidR="0041335A" w:rsidRPr="00D8399C" w:rsidTr="001732E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335A" w:rsidRPr="001732ED" w:rsidRDefault="00C072DE" w:rsidP="001732E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732ED">
              <w:rPr>
                <w:rStyle w:val="Other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335A" w:rsidRPr="001732ED" w:rsidRDefault="00C072DE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495393.70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335A" w:rsidRPr="001732ED" w:rsidRDefault="00C072DE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4817913.04</w:t>
            </w:r>
          </w:p>
        </w:tc>
      </w:tr>
      <w:tr w:rsidR="0041335A" w:rsidRPr="00D8399C" w:rsidTr="001732E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335A" w:rsidRPr="001732ED" w:rsidRDefault="00C072DE" w:rsidP="001732E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732ED">
              <w:rPr>
                <w:rStyle w:val="Other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335A" w:rsidRPr="001732ED" w:rsidRDefault="00C072DE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495393.1</w:t>
            </w:r>
            <w:r w:rsidR="0041335A" w:rsidRPr="001732ED">
              <w:rPr>
                <w:color w:val="212121"/>
                <w:w w:val="110"/>
                <w:sz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335A" w:rsidRPr="001732ED" w:rsidRDefault="0041335A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</w:t>
            </w:r>
            <w:r w:rsidR="00C072DE" w:rsidRPr="001732ED">
              <w:rPr>
                <w:color w:val="212121"/>
                <w:w w:val="110"/>
                <w:sz w:val="24"/>
              </w:rPr>
              <w:t>817932.25</w:t>
            </w:r>
          </w:p>
        </w:tc>
      </w:tr>
      <w:tr w:rsidR="0041335A" w:rsidRPr="00D8399C" w:rsidTr="001732E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335A" w:rsidRPr="001732ED" w:rsidRDefault="00704119" w:rsidP="001732E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732ED">
              <w:rPr>
                <w:rStyle w:val="Other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335A" w:rsidRPr="001732ED" w:rsidRDefault="00704119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495393.17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335A" w:rsidRPr="001732ED" w:rsidRDefault="00704119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4817933.76</w:t>
            </w:r>
          </w:p>
        </w:tc>
      </w:tr>
      <w:tr w:rsidR="0041335A" w:rsidRPr="00D8399C" w:rsidTr="001732E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335A" w:rsidRPr="001732ED" w:rsidRDefault="00704119" w:rsidP="001732E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732ED">
              <w:rPr>
                <w:rStyle w:val="Other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335A" w:rsidRPr="001732ED" w:rsidRDefault="00704119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495393.09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335A" w:rsidRPr="001732ED" w:rsidRDefault="00704119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4817936.17</w:t>
            </w:r>
          </w:p>
        </w:tc>
      </w:tr>
      <w:tr w:rsidR="0041335A" w:rsidRPr="00D8399C" w:rsidTr="001732E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335A" w:rsidRPr="001732ED" w:rsidRDefault="00704119" w:rsidP="001732E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732ED">
              <w:rPr>
                <w:rStyle w:val="Other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335A" w:rsidRPr="001732ED" w:rsidRDefault="00704119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495392.99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335A" w:rsidRPr="001732ED" w:rsidRDefault="00704119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4817940.76</w:t>
            </w:r>
          </w:p>
        </w:tc>
      </w:tr>
      <w:tr w:rsidR="0041335A" w:rsidRPr="00D8399C" w:rsidTr="001732E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335A" w:rsidRPr="001732ED" w:rsidRDefault="00704119" w:rsidP="001732E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732ED">
              <w:rPr>
                <w:rStyle w:val="Other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335A" w:rsidRPr="001732ED" w:rsidRDefault="00704119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495392.97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335A" w:rsidRPr="001732ED" w:rsidRDefault="00704119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4817941.89</w:t>
            </w:r>
          </w:p>
        </w:tc>
      </w:tr>
      <w:tr w:rsidR="0041335A" w:rsidRPr="00D8399C" w:rsidTr="001732E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335A" w:rsidRPr="001732ED" w:rsidRDefault="00704119" w:rsidP="001732E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732ED">
              <w:rPr>
                <w:rStyle w:val="Other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335A" w:rsidRPr="001732ED" w:rsidRDefault="00704119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495393.48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335A" w:rsidRPr="001732ED" w:rsidRDefault="00704119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4817941.</w:t>
            </w:r>
            <w:r w:rsidR="0041335A" w:rsidRPr="001732ED">
              <w:rPr>
                <w:color w:val="212121"/>
                <w:w w:val="110"/>
                <w:sz w:val="24"/>
              </w:rPr>
              <w:t>8</w:t>
            </w:r>
            <w:r w:rsidRPr="001732ED">
              <w:rPr>
                <w:color w:val="212121"/>
                <w:w w:val="110"/>
                <w:sz w:val="24"/>
              </w:rPr>
              <w:t>3</w:t>
            </w:r>
          </w:p>
        </w:tc>
      </w:tr>
      <w:tr w:rsidR="0041335A" w:rsidRPr="00D8399C" w:rsidTr="001732E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335A" w:rsidRPr="001732ED" w:rsidRDefault="00704119" w:rsidP="001732E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732ED">
              <w:rPr>
                <w:rStyle w:val="Other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335A" w:rsidRPr="001732ED" w:rsidRDefault="00704119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495394.57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335A" w:rsidRPr="001732ED" w:rsidRDefault="00704119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4817948.67</w:t>
            </w:r>
          </w:p>
        </w:tc>
      </w:tr>
      <w:tr w:rsidR="0041335A" w:rsidRPr="00D8399C" w:rsidTr="001732E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335A" w:rsidRPr="001732ED" w:rsidRDefault="00704119" w:rsidP="001732E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732ED">
              <w:rPr>
                <w:rStyle w:val="Other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335A" w:rsidRPr="001732ED" w:rsidRDefault="00704119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495395.98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335A" w:rsidRPr="001732ED" w:rsidRDefault="00704119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4817959.51</w:t>
            </w:r>
          </w:p>
        </w:tc>
      </w:tr>
      <w:tr w:rsidR="0041335A" w:rsidRPr="00D8399C" w:rsidTr="001732E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335A" w:rsidRPr="001732ED" w:rsidRDefault="00704119" w:rsidP="001732ED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732ED">
              <w:rPr>
                <w:rStyle w:val="Other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335A" w:rsidRPr="001732ED" w:rsidRDefault="00704119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495396.09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335A" w:rsidRPr="001732ED" w:rsidRDefault="00704119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4817963.99</w:t>
            </w:r>
          </w:p>
        </w:tc>
      </w:tr>
      <w:tr w:rsidR="0041335A" w:rsidRPr="00D8399C" w:rsidTr="001732E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335A" w:rsidRPr="001732ED" w:rsidRDefault="00704119" w:rsidP="001732ED">
            <w:pPr>
              <w:pStyle w:val="TableParagraph"/>
              <w:spacing w:before="12" w:line="193" w:lineRule="exact"/>
              <w:ind w:left="22"/>
              <w:jc w:val="center"/>
              <w:rPr>
                <w:b w:val="0"/>
                <w:color w:val="212121"/>
                <w:w w:val="110"/>
                <w:sz w:val="24"/>
                <w:szCs w:val="24"/>
              </w:rPr>
            </w:pPr>
            <w:r w:rsidRPr="001732ED">
              <w:rPr>
                <w:b w:val="0"/>
                <w:color w:val="212121"/>
                <w:w w:val="110"/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335A" w:rsidRPr="001732ED" w:rsidRDefault="00704119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495396.45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335A" w:rsidRPr="001732ED" w:rsidRDefault="00704119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4817967.38</w:t>
            </w:r>
          </w:p>
        </w:tc>
      </w:tr>
      <w:tr w:rsidR="007F3AF0" w:rsidRPr="00D8399C" w:rsidTr="001732E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3AF0" w:rsidRPr="001732ED" w:rsidRDefault="007F3AF0" w:rsidP="001732ED">
            <w:pPr>
              <w:pStyle w:val="TableParagraph"/>
              <w:spacing w:before="12" w:line="193" w:lineRule="exact"/>
              <w:ind w:left="22"/>
              <w:jc w:val="center"/>
              <w:rPr>
                <w:b w:val="0"/>
                <w:color w:val="212121"/>
                <w:w w:val="110"/>
                <w:sz w:val="24"/>
                <w:szCs w:val="24"/>
              </w:rPr>
            </w:pPr>
            <w:r w:rsidRPr="001732ED">
              <w:rPr>
                <w:b w:val="0"/>
                <w:color w:val="212121"/>
                <w:w w:val="110"/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3AF0" w:rsidRPr="001732ED" w:rsidRDefault="007F3AF0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495396.69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3AF0" w:rsidRPr="001732ED" w:rsidRDefault="0059428D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4817972.04</w:t>
            </w:r>
          </w:p>
        </w:tc>
      </w:tr>
      <w:tr w:rsidR="007F3AF0" w:rsidRPr="00AF4D1F" w:rsidTr="001732E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3AF0" w:rsidRPr="001732ED" w:rsidRDefault="007F3AF0" w:rsidP="001732ED">
            <w:pPr>
              <w:pStyle w:val="TableParagraph"/>
              <w:spacing w:before="12" w:line="193" w:lineRule="exact"/>
              <w:ind w:left="22"/>
              <w:jc w:val="center"/>
              <w:rPr>
                <w:b w:val="0"/>
                <w:color w:val="212121"/>
                <w:w w:val="110"/>
                <w:sz w:val="24"/>
                <w:szCs w:val="24"/>
              </w:rPr>
            </w:pPr>
            <w:r w:rsidRPr="001732ED">
              <w:rPr>
                <w:b w:val="0"/>
                <w:color w:val="212121"/>
                <w:w w:val="110"/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3AF0" w:rsidRPr="001732ED" w:rsidRDefault="007F3AF0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495397.05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3AF0" w:rsidRPr="001732ED" w:rsidRDefault="007F3AF0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4817978.65</w:t>
            </w:r>
          </w:p>
        </w:tc>
      </w:tr>
      <w:tr w:rsidR="007F3AF0" w:rsidTr="001732E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3AF0" w:rsidRPr="001732ED" w:rsidRDefault="007F3AF0" w:rsidP="001732ED">
            <w:pPr>
              <w:pStyle w:val="TableParagraph"/>
              <w:spacing w:before="12" w:line="193" w:lineRule="exact"/>
              <w:ind w:left="22"/>
              <w:jc w:val="center"/>
              <w:rPr>
                <w:b w:val="0"/>
                <w:color w:val="212121"/>
                <w:w w:val="110"/>
                <w:sz w:val="24"/>
                <w:szCs w:val="24"/>
              </w:rPr>
            </w:pPr>
            <w:r w:rsidRPr="001732ED">
              <w:rPr>
                <w:b w:val="0"/>
                <w:color w:val="212121"/>
                <w:w w:val="110"/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3AF0" w:rsidRPr="001732ED" w:rsidRDefault="007F3AF0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495396.45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3AF0" w:rsidRPr="001732ED" w:rsidRDefault="007F3AF0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4817978.59</w:t>
            </w:r>
          </w:p>
        </w:tc>
      </w:tr>
      <w:tr w:rsidR="007F3AF0" w:rsidTr="001732E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3AF0" w:rsidRPr="001732ED" w:rsidRDefault="007F3AF0" w:rsidP="001732ED">
            <w:pPr>
              <w:pStyle w:val="TableParagraph"/>
              <w:spacing w:before="12" w:line="193" w:lineRule="exact"/>
              <w:ind w:left="22"/>
              <w:jc w:val="center"/>
              <w:rPr>
                <w:b w:val="0"/>
                <w:color w:val="212121"/>
                <w:w w:val="110"/>
                <w:sz w:val="24"/>
                <w:szCs w:val="24"/>
              </w:rPr>
            </w:pPr>
            <w:r w:rsidRPr="001732ED">
              <w:rPr>
                <w:b w:val="0"/>
                <w:color w:val="212121"/>
                <w:w w:val="110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3AF0" w:rsidRPr="001732ED" w:rsidRDefault="007F3AF0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495394.34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3AF0" w:rsidRPr="001732ED" w:rsidRDefault="007F3AF0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4817983.21</w:t>
            </w:r>
          </w:p>
        </w:tc>
      </w:tr>
      <w:tr w:rsidR="007F3AF0" w:rsidTr="001732E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3AF0" w:rsidRPr="001732ED" w:rsidRDefault="007F3AF0" w:rsidP="001732ED">
            <w:pPr>
              <w:pStyle w:val="TableParagraph"/>
              <w:spacing w:before="12" w:line="193" w:lineRule="exact"/>
              <w:ind w:left="22"/>
              <w:jc w:val="center"/>
              <w:rPr>
                <w:b w:val="0"/>
                <w:color w:val="212121"/>
                <w:w w:val="110"/>
                <w:sz w:val="24"/>
                <w:szCs w:val="24"/>
              </w:rPr>
            </w:pPr>
            <w:r w:rsidRPr="001732ED">
              <w:rPr>
                <w:b w:val="0"/>
                <w:color w:val="212121"/>
                <w:w w:val="110"/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3AF0" w:rsidRPr="001732ED" w:rsidRDefault="007F3AF0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495394.27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3AF0" w:rsidRPr="001732ED" w:rsidRDefault="007F3AF0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4817986.07</w:t>
            </w:r>
          </w:p>
        </w:tc>
      </w:tr>
      <w:tr w:rsidR="007F3AF0" w:rsidTr="001732E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3AF0" w:rsidRPr="001732ED" w:rsidRDefault="007F3AF0" w:rsidP="001732ED">
            <w:pPr>
              <w:pStyle w:val="TableParagraph"/>
              <w:spacing w:before="12" w:line="193" w:lineRule="exact"/>
              <w:ind w:left="22"/>
              <w:jc w:val="center"/>
              <w:rPr>
                <w:b w:val="0"/>
                <w:color w:val="212121"/>
                <w:w w:val="110"/>
                <w:sz w:val="24"/>
                <w:szCs w:val="24"/>
              </w:rPr>
            </w:pPr>
            <w:r w:rsidRPr="001732ED">
              <w:rPr>
                <w:b w:val="0"/>
                <w:color w:val="212121"/>
                <w:w w:val="110"/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3AF0" w:rsidRPr="001732ED" w:rsidRDefault="007F3AF0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495394.28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3AF0" w:rsidRPr="001732ED" w:rsidRDefault="007F3AF0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4817986.69</w:t>
            </w:r>
          </w:p>
        </w:tc>
      </w:tr>
      <w:tr w:rsidR="007F3AF0" w:rsidTr="001732E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3AF0" w:rsidRPr="001732ED" w:rsidRDefault="007F3AF0" w:rsidP="001732ED">
            <w:pPr>
              <w:pStyle w:val="TableParagraph"/>
              <w:spacing w:before="12" w:line="193" w:lineRule="exact"/>
              <w:ind w:left="22"/>
              <w:jc w:val="center"/>
              <w:rPr>
                <w:b w:val="0"/>
                <w:color w:val="212121"/>
                <w:w w:val="110"/>
                <w:sz w:val="24"/>
                <w:szCs w:val="24"/>
              </w:rPr>
            </w:pPr>
            <w:r w:rsidRPr="001732ED">
              <w:rPr>
                <w:b w:val="0"/>
                <w:color w:val="212121"/>
                <w:w w:val="110"/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3AF0" w:rsidRPr="001732ED" w:rsidRDefault="007F3AF0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495394.07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3AF0" w:rsidRPr="001732ED" w:rsidRDefault="007F3AF0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4817991.71</w:t>
            </w:r>
          </w:p>
        </w:tc>
      </w:tr>
      <w:tr w:rsidR="007F3AF0" w:rsidTr="001732E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3AF0" w:rsidRPr="001732ED" w:rsidRDefault="007F3AF0" w:rsidP="001732ED">
            <w:pPr>
              <w:pStyle w:val="TableParagraph"/>
              <w:spacing w:before="12" w:line="193" w:lineRule="exact"/>
              <w:ind w:left="22"/>
              <w:jc w:val="center"/>
              <w:rPr>
                <w:b w:val="0"/>
                <w:color w:val="212121"/>
                <w:w w:val="110"/>
                <w:sz w:val="24"/>
                <w:szCs w:val="24"/>
              </w:rPr>
            </w:pPr>
            <w:r w:rsidRPr="001732ED">
              <w:rPr>
                <w:b w:val="0"/>
                <w:color w:val="212121"/>
                <w:w w:val="110"/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3AF0" w:rsidRPr="001732ED" w:rsidRDefault="007F3AF0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495393.33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3AF0" w:rsidRPr="001732ED" w:rsidRDefault="007F3AF0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4817991.61</w:t>
            </w:r>
          </w:p>
        </w:tc>
      </w:tr>
      <w:tr w:rsidR="007F3AF0" w:rsidTr="001732E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3AF0" w:rsidRPr="001732ED" w:rsidRDefault="007F3AF0" w:rsidP="001732ED">
            <w:pPr>
              <w:pStyle w:val="TableParagraph"/>
              <w:spacing w:before="12" w:line="193" w:lineRule="exact"/>
              <w:ind w:left="22"/>
              <w:jc w:val="center"/>
              <w:rPr>
                <w:b w:val="0"/>
                <w:color w:val="212121"/>
                <w:w w:val="110"/>
                <w:sz w:val="24"/>
                <w:szCs w:val="24"/>
              </w:rPr>
            </w:pPr>
            <w:r w:rsidRPr="001732ED">
              <w:rPr>
                <w:b w:val="0"/>
                <w:color w:val="212121"/>
                <w:w w:val="110"/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3AF0" w:rsidRPr="001732ED" w:rsidRDefault="007F3AF0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495393.29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3AF0" w:rsidRPr="001732ED" w:rsidRDefault="007F3AF0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4817995.74</w:t>
            </w:r>
          </w:p>
        </w:tc>
      </w:tr>
      <w:tr w:rsidR="007F3AF0" w:rsidTr="001732E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3AF0" w:rsidRPr="001732ED" w:rsidRDefault="007F3AF0" w:rsidP="001732ED">
            <w:pPr>
              <w:pStyle w:val="TableParagraph"/>
              <w:spacing w:before="12" w:line="193" w:lineRule="exact"/>
              <w:ind w:left="22"/>
              <w:jc w:val="center"/>
              <w:rPr>
                <w:b w:val="0"/>
                <w:color w:val="212121"/>
                <w:w w:val="110"/>
                <w:sz w:val="24"/>
                <w:szCs w:val="24"/>
              </w:rPr>
            </w:pPr>
            <w:r w:rsidRPr="001732ED">
              <w:rPr>
                <w:b w:val="0"/>
                <w:color w:val="212121"/>
                <w:w w:val="110"/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3AF0" w:rsidRPr="001732ED" w:rsidRDefault="007F3AF0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495387.66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3AF0" w:rsidRPr="001732ED" w:rsidRDefault="007F3AF0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4817996.89</w:t>
            </w:r>
          </w:p>
        </w:tc>
      </w:tr>
      <w:tr w:rsidR="007F3AF0" w:rsidTr="001732E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3AF0" w:rsidRPr="001732ED" w:rsidRDefault="007F3AF0" w:rsidP="001732ED">
            <w:pPr>
              <w:pStyle w:val="TableParagraph"/>
              <w:spacing w:before="12" w:line="193" w:lineRule="exact"/>
              <w:ind w:left="22"/>
              <w:jc w:val="center"/>
              <w:rPr>
                <w:b w:val="0"/>
                <w:color w:val="212121"/>
                <w:w w:val="110"/>
                <w:sz w:val="24"/>
                <w:szCs w:val="24"/>
              </w:rPr>
            </w:pPr>
            <w:r w:rsidRPr="001732ED">
              <w:rPr>
                <w:b w:val="0"/>
                <w:color w:val="212121"/>
                <w:w w:val="110"/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3AF0" w:rsidRPr="001732ED" w:rsidRDefault="007F3AF0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495387.26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3AF0" w:rsidRPr="001732ED" w:rsidRDefault="007F3AF0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4818013.66</w:t>
            </w:r>
          </w:p>
        </w:tc>
      </w:tr>
      <w:tr w:rsidR="007F3AF0" w:rsidTr="001732E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3AF0" w:rsidRPr="001732ED" w:rsidRDefault="007F3AF0" w:rsidP="001732ED">
            <w:pPr>
              <w:pStyle w:val="TableParagraph"/>
              <w:spacing w:before="12" w:line="193" w:lineRule="exact"/>
              <w:ind w:left="22"/>
              <w:jc w:val="center"/>
              <w:rPr>
                <w:b w:val="0"/>
                <w:color w:val="212121"/>
                <w:w w:val="110"/>
                <w:sz w:val="24"/>
                <w:szCs w:val="24"/>
              </w:rPr>
            </w:pPr>
            <w:r w:rsidRPr="001732ED">
              <w:rPr>
                <w:b w:val="0"/>
                <w:color w:val="212121"/>
                <w:w w:val="110"/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3AF0" w:rsidRPr="001732ED" w:rsidRDefault="007F3AF0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495387.19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3AF0" w:rsidRPr="001732ED" w:rsidRDefault="007F3AF0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4818018.52</w:t>
            </w:r>
          </w:p>
        </w:tc>
      </w:tr>
      <w:tr w:rsidR="007F3AF0" w:rsidTr="001732E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3AF0" w:rsidRPr="001732ED" w:rsidRDefault="007F3AF0" w:rsidP="001732ED">
            <w:pPr>
              <w:pStyle w:val="TableParagraph"/>
              <w:spacing w:before="12" w:line="193" w:lineRule="exact"/>
              <w:ind w:left="22"/>
              <w:jc w:val="center"/>
              <w:rPr>
                <w:b w:val="0"/>
                <w:color w:val="212121"/>
                <w:w w:val="110"/>
                <w:sz w:val="24"/>
                <w:szCs w:val="24"/>
              </w:rPr>
            </w:pPr>
            <w:r w:rsidRPr="001732ED">
              <w:rPr>
                <w:b w:val="0"/>
                <w:color w:val="212121"/>
                <w:w w:val="110"/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3AF0" w:rsidRPr="001732ED" w:rsidRDefault="007F3AF0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495387.15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3AF0" w:rsidRPr="001732ED" w:rsidRDefault="007F3AF0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4818018.80</w:t>
            </w:r>
          </w:p>
        </w:tc>
      </w:tr>
      <w:tr w:rsidR="007F3AF0" w:rsidTr="001732E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3AF0" w:rsidRPr="001732ED" w:rsidRDefault="007F3AF0" w:rsidP="00DE1BEE">
            <w:pPr>
              <w:pStyle w:val="TableParagraph"/>
              <w:spacing w:before="12" w:line="193" w:lineRule="exact"/>
              <w:ind w:left="22"/>
              <w:jc w:val="center"/>
              <w:rPr>
                <w:b w:val="0"/>
                <w:color w:val="212121"/>
                <w:w w:val="110"/>
                <w:sz w:val="24"/>
                <w:szCs w:val="24"/>
              </w:rPr>
            </w:pPr>
            <w:r w:rsidRPr="001732ED">
              <w:rPr>
                <w:b w:val="0"/>
                <w:color w:val="212121"/>
                <w:w w:val="110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3AF0" w:rsidRPr="001732ED" w:rsidRDefault="007F3AF0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495394.76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3AF0" w:rsidRPr="001732ED" w:rsidRDefault="007F3AF0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4818051.27</w:t>
            </w:r>
          </w:p>
        </w:tc>
      </w:tr>
      <w:tr w:rsidR="007F3AF0" w:rsidTr="001732E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3AF0" w:rsidRPr="001732ED" w:rsidRDefault="007F3AF0" w:rsidP="00DE1BEE">
            <w:pPr>
              <w:pStyle w:val="TableParagraph"/>
              <w:spacing w:before="12" w:line="193" w:lineRule="exact"/>
              <w:ind w:left="22"/>
              <w:jc w:val="center"/>
              <w:rPr>
                <w:b w:val="0"/>
                <w:color w:val="212121"/>
                <w:w w:val="110"/>
                <w:sz w:val="24"/>
                <w:szCs w:val="24"/>
              </w:rPr>
            </w:pPr>
            <w:r w:rsidRPr="001732ED">
              <w:rPr>
                <w:b w:val="0"/>
                <w:color w:val="212121"/>
                <w:w w:val="110"/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3AF0" w:rsidRPr="001732ED" w:rsidRDefault="007F3AF0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495399.62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3AF0" w:rsidRPr="001732ED" w:rsidRDefault="007F3AF0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4818071.54</w:t>
            </w:r>
          </w:p>
        </w:tc>
      </w:tr>
      <w:tr w:rsidR="00D8399C" w:rsidTr="001732E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99C" w:rsidRPr="001732ED" w:rsidRDefault="00D8399C" w:rsidP="00DE1BEE">
            <w:pPr>
              <w:pStyle w:val="TableParagraph"/>
              <w:spacing w:before="12" w:line="193" w:lineRule="exact"/>
              <w:ind w:left="22"/>
              <w:jc w:val="center"/>
              <w:rPr>
                <w:b w:val="0"/>
                <w:color w:val="212121"/>
                <w:w w:val="110"/>
                <w:sz w:val="24"/>
                <w:szCs w:val="24"/>
              </w:rPr>
            </w:pPr>
            <w:r w:rsidRPr="001732ED">
              <w:rPr>
                <w:b w:val="0"/>
                <w:color w:val="212121"/>
                <w:w w:val="110"/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99C" w:rsidRPr="001732ED" w:rsidRDefault="00D8399C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495401.11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99C" w:rsidRPr="001732ED" w:rsidRDefault="00D8399C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4818077.84</w:t>
            </w:r>
          </w:p>
        </w:tc>
      </w:tr>
      <w:tr w:rsidR="00D8399C" w:rsidTr="001732E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99C" w:rsidRPr="001732ED" w:rsidRDefault="00D8399C" w:rsidP="00DE1BEE">
            <w:pPr>
              <w:pStyle w:val="TableParagraph"/>
              <w:spacing w:before="12" w:line="193" w:lineRule="exact"/>
              <w:ind w:left="22"/>
              <w:jc w:val="center"/>
              <w:rPr>
                <w:b w:val="0"/>
                <w:color w:val="212121"/>
                <w:w w:val="110"/>
                <w:sz w:val="24"/>
                <w:szCs w:val="24"/>
              </w:rPr>
            </w:pPr>
            <w:r w:rsidRPr="001732ED">
              <w:rPr>
                <w:b w:val="0"/>
                <w:color w:val="212121"/>
                <w:w w:val="110"/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99C" w:rsidRPr="001732ED" w:rsidRDefault="00D8399C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495403.89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99C" w:rsidRPr="001732ED" w:rsidRDefault="00D8399C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4818089.56</w:t>
            </w:r>
          </w:p>
        </w:tc>
      </w:tr>
      <w:tr w:rsidR="00D8399C" w:rsidTr="001732E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99C" w:rsidRPr="001732ED" w:rsidRDefault="00D8399C" w:rsidP="00DE1BEE">
            <w:pPr>
              <w:pStyle w:val="TableParagraph"/>
              <w:spacing w:before="12" w:line="193" w:lineRule="exact"/>
              <w:ind w:left="22"/>
              <w:jc w:val="center"/>
              <w:rPr>
                <w:b w:val="0"/>
                <w:color w:val="212121"/>
                <w:w w:val="110"/>
                <w:sz w:val="24"/>
                <w:szCs w:val="24"/>
              </w:rPr>
            </w:pPr>
            <w:r w:rsidRPr="001732ED">
              <w:rPr>
                <w:b w:val="0"/>
                <w:color w:val="212121"/>
                <w:w w:val="110"/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99C" w:rsidRPr="001732ED" w:rsidRDefault="00D8399C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495403.25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99C" w:rsidRPr="001732ED" w:rsidRDefault="00D8399C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4818091.34</w:t>
            </w:r>
          </w:p>
        </w:tc>
      </w:tr>
      <w:tr w:rsidR="00D8399C" w:rsidTr="001732E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99C" w:rsidRPr="001732ED" w:rsidRDefault="000659A3" w:rsidP="00DE1BEE">
            <w:pPr>
              <w:pStyle w:val="TableParagraph"/>
              <w:spacing w:before="12" w:line="193" w:lineRule="exact"/>
              <w:ind w:left="22"/>
              <w:jc w:val="center"/>
              <w:rPr>
                <w:b w:val="0"/>
                <w:color w:val="212121"/>
                <w:w w:val="110"/>
                <w:sz w:val="24"/>
                <w:szCs w:val="24"/>
              </w:rPr>
            </w:pPr>
            <w:r w:rsidRPr="001732ED">
              <w:rPr>
                <w:b w:val="0"/>
                <w:color w:val="212121"/>
                <w:w w:val="110"/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99C" w:rsidRPr="001732ED" w:rsidRDefault="00D8399C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495399.70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99C" w:rsidRPr="001732ED" w:rsidRDefault="00D8399C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4818098.42</w:t>
            </w:r>
          </w:p>
        </w:tc>
      </w:tr>
      <w:tr w:rsidR="00D8399C" w:rsidTr="001732E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99C" w:rsidRPr="001732ED" w:rsidRDefault="00D8399C" w:rsidP="00DE1BEE">
            <w:pPr>
              <w:pStyle w:val="TableParagraph"/>
              <w:spacing w:before="12" w:line="193" w:lineRule="exact"/>
              <w:ind w:left="22"/>
              <w:jc w:val="center"/>
              <w:rPr>
                <w:b w:val="0"/>
                <w:color w:val="212121"/>
                <w:w w:val="110"/>
                <w:sz w:val="24"/>
                <w:szCs w:val="24"/>
              </w:rPr>
            </w:pPr>
            <w:r w:rsidRPr="001732ED">
              <w:rPr>
                <w:b w:val="0"/>
                <w:color w:val="212121"/>
                <w:w w:val="110"/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99C" w:rsidRPr="001732ED" w:rsidRDefault="00D8399C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495399.17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99C" w:rsidRPr="001732ED" w:rsidRDefault="00D8399C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4818100.64</w:t>
            </w:r>
          </w:p>
        </w:tc>
      </w:tr>
      <w:tr w:rsidR="00D8399C" w:rsidTr="001732E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99C" w:rsidRPr="001732ED" w:rsidRDefault="00D8399C" w:rsidP="00DE1BEE">
            <w:pPr>
              <w:pStyle w:val="TableParagraph"/>
              <w:spacing w:before="12" w:line="193" w:lineRule="exact"/>
              <w:ind w:left="22"/>
              <w:jc w:val="center"/>
              <w:rPr>
                <w:b w:val="0"/>
                <w:color w:val="212121"/>
                <w:w w:val="110"/>
                <w:sz w:val="24"/>
                <w:szCs w:val="24"/>
              </w:rPr>
            </w:pPr>
            <w:r w:rsidRPr="001732ED">
              <w:rPr>
                <w:b w:val="0"/>
                <w:color w:val="212121"/>
                <w:w w:val="110"/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99C" w:rsidRPr="001732ED" w:rsidRDefault="00D8399C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495398.82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99C" w:rsidRPr="001732ED" w:rsidRDefault="00D8399C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4818100.68</w:t>
            </w:r>
          </w:p>
        </w:tc>
      </w:tr>
      <w:tr w:rsidR="00D8399C" w:rsidTr="001732E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99C" w:rsidRPr="001732ED" w:rsidRDefault="00D8399C" w:rsidP="00DE1BEE">
            <w:pPr>
              <w:pStyle w:val="TableParagraph"/>
              <w:spacing w:before="12" w:line="193" w:lineRule="exact"/>
              <w:ind w:left="22"/>
              <w:jc w:val="center"/>
              <w:rPr>
                <w:b w:val="0"/>
                <w:color w:val="212121"/>
                <w:w w:val="110"/>
                <w:sz w:val="24"/>
                <w:szCs w:val="24"/>
              </w:rPr>
            </w:pPr>
            <w:r w:rsidRPr="001732ED">
              <w:rPr>
                <w:b w:val="0"/>
                <w:color w:val="212121"/>
                <w:w w:val="110"/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99C" w:rsidRPr="001732ED" w:rsidRDefault="00D8399C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495394.73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99C" w:rsidRPr="001732ED" w:rsidRDefault="00D8399C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4818102.28</w:t>
            </w:r>
          </w:p>
        </w:tc>
      </w:tr>
      <w:tr w:rsidR="00D8399C" w:rsidTr="001732E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99C" w:rsidRPr="001732ED" w:rsidRDefault="00D8399C" w:rsidP="00DE1BEE">
            <w:pPr>
              <w:pStyle w:val="TableParagraph"/>
              <w:spacing w:before="12" w:line="193" w:lineRule="exact"/>
              <w:ind w:left="22"/>
              <w:jc w:val="center"/>
              <w:rPr>
                <w:b w:val="0"/>
                <w:color w:val="212121"/>
                <w:w w:val="110"/>
                <w:sz w:val="24"/>
                <w:szCs w:val="24"/>
              </w:rPr>
            </w:pPr>
            <w:r w:rsidRPr="001732ED">
              <w:rPr>
                <w:b w:val="0"/>
                <w:color w:val="212121"/>
                <w:w w:val="110"/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99C" w:rsidRPr="001732ED" w:rsidRDefault="00D8399C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495392.56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99C" w:rsidRPr="001732ED" w:rsidRDefault="00D8399C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4818103.38</w:t>
            </w:r>
          </w:p>
        </w:tc>
      </w:tr>
      <w:tr w:rsidR="00D8399C" w:rsidTr="001732E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99C" w:rsidRPr="001732ED" w:rsidRDefault="00D8399C" w:rsidP="00DE1BEE">
            <w:pPr>
              <w:pStyle w:val="TableParagraph"/>
              <w:spacing w:before="12" w:line="193" w:lineRule="exact"/>
              <w:ind w:left="22"/>
              <w:jc w:val="center"/>
              <w:rPr>
                <w:b w:val="0"/>
                <w:color w:val="212121"/>
                <w:w w:val="110"/>
                <w:sz w:val="24"/>
                <w:szCs w:val="24"/>
              </w:rPr>
            </w:pPr>
            <w:r w:rsidRPr="001732ED">
              <w:rPr>
                <w:b w:val="0"/>
                <w:color w:val="212121"/>
                <w:w w:val="110"/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99C" w:rsidRPr="001732ED" w:rsidRDefault="00D8399C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495390.54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99C" w:rsidRPr="001732ED" w:rsidRDefault="00D8399C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4818104.81</w:t>
            </w:r>
          </w:p>
        </w:tc>
      </w:tr>
      <w:tr w:rsidR="00D8399C" w:rsidTr="001732E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99C" w:rsidRPr="001732ED" w:rsidRDefault="00D8399C" w:rsidP="00DE1BEE">
            <w:pPr>
              <w:pStyle w:val="TableParagraph"/>
              <w:spacing w:before="12" w:line="193" w:lineRule="exact"/>
              <w:ind w:left="22"/>
              <w:jc w:val="center"/>
              <w:rPr>
                <w:b w:val="0"/>
                <w:color w:val="212121"/>
                <w:w w:val="110"/>
                <w:sz w:val="24"/>
                <w:szCs w:val="24"/>
              </w:rPr>
            </w:pPr>
            <w:r w:rsidRPr="001732ED">
              <w:rPr>
                <w:b w:val="0"/>
                <w:color w:val="212121"/>
                <w:w w:val="110"/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99C" w:rsidRPr="001732ED" w:rsidRDefault="00D8399C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495388.41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99C" w:rsidRPr="001732ED" w:rsidRDefault="00D8399C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4818107.01</w:t>
            </w:r>
          </w:p>
        </w:tc>
      </w:tr>
      <w:tr w:rsidR="00D8399C" w:rsidTr="001732E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99C" w:rsidRPr="001732ED" w:rsidRDefault="00D8399C" w:rsidP="00DE1BEE">
            <w:pPr>
              <w:pStyle w:val="TableParagraph"/>
              <w:spacing w:before="12" w:line="193" w:lineRule="exact"/>
              <w:ind w:left="22"/>
              <w:jc w:val="center"/>
              <w:rPr>
                <w:b w:val="0"/>
                <w:color w:val="212121"/>
                <w:w w:val="110"/>
                <w:sz w:val="24"/>
                <w:szCs w:val="24"/>
              </w:rPr>
            </w:pPr>
            <w:r w:rsidRPr="001732ED">
              <w:rPr>
                <w:b w:val="0"/>
                <w:color w:val="212121"/>
                <w:w w:val="110"/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99C" w:rsidRPr="001732ED" w:rsidRDefault="00D8399C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495387.02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99C" w:rsidRPr="001732ED" w:rsidRDefault="00D8399C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4818109.06</w:t>
            </w:r>
          </w:p>
        </w:tc>
      </w:tr>
      <w:tr w:rsidR="00950691" w:rsidTr="001732E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DE1BEE">
            <w:pPr>
              <w:pStyle w:val="TableParagraph"/>
              <w:spacing w:before="12" w:line="193" w:lineRule="exact"/>
              <w:ind w:left="22"/>
              <w:jc w:val="center"/>
              <w:rPr>
                <w:b w:val="0"/>
                <w:color w:val="212121"/>
                <w:w w:val="110"/>
                <w:sz w:val="24"/>
                <w:szCs w:val="24"/>
              </w:rPr>
            </w:pPr>
            <w:r w:rsidRPr="001732ED">
              <w:rPr>
                <w:b w:val="0"/>
                <w:color w:val="212121"/>
                <w:w w:val="110"/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495385.88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4818111.52</w:t>
            </w:r>
          </w:p>
        </w:tc>
      </w:tr>
      <w:tr w:rsidR="00950691" w:rsidTr="001732E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DE1BEE">
            <w:pPr>
              <w:pStyle w:val="TableParagraph"/>
              <w:spacing w:before="17" w:line="193" w:lineRule="exact"/>
              <w:ind w:left="22"/>
              <w:jc w:val="center"/>
              <w:rPr>
                <w:b w:val="0"/>
                <w:sz w:val="24"/>
                <w:szCs w:val="24"/>
              </w:rPr>
            </w:pPr>
            <w:r w:rsidRPr="001732ED">
              <w:rPr>
                <w:b w:val="0"/>
                <w:color w:val="212121"/>
                <w:w w:val="105"/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495385.31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4818113.77</w:t>
            </w:r>
          </w:p>
        </w:tc>
      </w:tr>
      <w:tr w:rsidR="00950691" w:rsidTr="001732E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DE1BEE">
            <w:pPr>
              <w:pStyle w:val="TableParagraph"/>
              <w:spacing w:before="12" w:line="193" w:lineRule="exact"/>
              <w:ind w:left="22"/>
              <w:jc w:val="center"/>
              <w:rPr>
                <w:b w:val="0"/>
                <w:sz w:val="24"/>
                <w:szCs w:val="24"/>
              </w:rPr>
            </w:pPr>
            <w:r w:rsidRPr="001732ED">
              <w:rPr>
                <w:b w:val="0"/>
                <w:color w:val="212121"/>
                <w:w w:val="110"/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495385.06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4818116.55</w:t>
            </w:r>
          </w:p>
        </w:tc>
      </w:tr>
      <w:tr w:rsidR="00950691" w:rsidTr="001732E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DE1BEE">
            <w:pPr>
              <w:pStyle w:val="TableParagraph"/>
              <w:spacing w:before="12" w:line="198" w:lineRule="exact"/>
              <w:ind w:left="22"/>
              <w:jc w:val="center"/>
              <w:rPr>
                <w:b w:val="0"/>
                <w:sz w:val="24"/>
                <w:szCs w:val="24"/>
              </w:rPr>
            </w:pPr>
            <w:r w:rsidRPr="001732ED">
              <w:rPr>
                <w:b w:val="0"/>
                <w:color w:val="212121"/>
                <w:w w:val="110"/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495385.02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4818118.81</w:t>
            </w:r>
          </w:p>
        </w:tc>
      </w:tr>
      <w:tr w:rsidR="00950691" w:rsidTr="001732E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DE1BEE">
            <w:pPr>
              <w:pStyle w:val="TableParagraph"/>
              <w:spacing w:before="12" w:line="193" w:lineRule="exact"/>
              <w:ind w:left="22"/>
              <w:jc w:val="center"/>
              <w:rPr>
                <w:b w:val="0"/>
                <w:sz w:val="24"/>
                <w:szCs w:val="24"/>
              </w:rPr>
            </w:pPr>
            <w:r w:rsidRPr="001732ED">
              <w:rPr>
                <w:b w:val="0"/>
                <w:color w:val="212121"/>
                <w:w w:val="110"/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495384.88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4818123.73</w:t>
            </w:r>
          </w:p>
        </w:tc>
      </w:tr>
      <w:tr w:rsidR="00950691" w:rsidTr="001732E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DE1BEE">
            <w:pPr>
              <w:pStyle w:val="TableParagraph"/>
              <w:spacing w:before="12" w:line="198" w:lineRule="exact"/>
              <w:ind w:left="22"/>
              <w:jc w:val="center"/>
              <w:rPr>
                <w:b w:val="0"/>
                <w:sz w:val="24"/>
                <w:szCs w:val="24"/>
              </w:rPr>
            </w:pPr>
            <w:r w:rsidRPr="001732ED">
              <w:rPr>
                <w:b w:val="0"/>
                <w:color w:val="212121"/>
                <w:w w:val="110"/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495384.84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4818125.75</w:t>
            </w:r>
          </w:p>
        </w:tc>
      </w:tr>
      <w:tr w:rsidR="00950691" w:rsidTr="001732E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DE1BEE">
            <w:pPr>
              <w:pStyle w:val="TableParagraph"/>
              <w:spacing w:before="17" w:line="193" w:lineRule="exact"/>
              <w:ind w:left="0" w:firstLine="22"/>
              <w:jc w:val="center"/>
              <w:rPr>
                <w:b w:val="0"/>
                <w:sz w:val="24"/>
                <w:szCs w:val="24"/>
              </w:rPr>
            </w:pPr>
            <w:r w:rsidRPr="001732ED">
              <w:rPr>
                <w:b w:val="0"/>
                <w:color w:val="212121"/>
                <w:w w:val="110"/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495384.72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4818130.01</w:t>
            </w:r>
          </w:p>
        </w:tc>
      </w:tr>
      <w:tr w:rsidR="00950691" w:rsidTr="001732E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DE1BEE">
            <w:pPr>
              <w:pStyle w:val="TableParagraph"/>
              <w:spacing w:before="17"/>
              <w:ind w:left="0" w:firstLine="22"/>
              <w:jc w:val="center"/>
              <w:rPr>
                <w:b w:val="0"/>
                <w:sz w:val="24"/>
                <w:szCs w:val="24"/>
              </w:rPr>
            </w:pPr>
            <w:r w:rsidRPr="001732ED">
              <w:rPr>
                <w:b w:val="0"/>
                <w:color w:val="212121"/>
                <w:w w:val="110"/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495384.67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4818131.72</w:t>
            </w:r>
          </w:p>
        </w:tc>
      </w:tr>
      <w:tr w:rsidR="00950691" w:rsidTr="001732E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DE1BEE">
            <w:pPr>
              <w:pStyle w:val="TableParagraph"/>
              <w:ind w:left="0" w:firstLine="22"/>
              <w:jc w:val="center"/>
              <w:rPr>
                <w:b w:val="0"/>
                <w:sz w:val="24"/>
                <w:szCs w:val="24"/>
              </w:rPr>
            </w:pPr>
            <w:r w:rsidRPr="001732ED">
              <w:rPr>
                <w:b w:val="0"/>
                <w:color w:val="212121"/>
                <w:w w:val="110"/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495384.61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4818134.56</w:t>
            </w:r>
          </w:p>
        </w:tc>
      </w:tr>
      <w:tr w:rsidR="00950691" w:rsidTr="001732E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DE1BEE">
            <w:pPr>
              <w:pStyle w:val="TableParagraph"/>
              <w:ind w:left="0" w:firstLine="22"/>
              <w:jc w:val="center"/>
              <w:rPr>
                <w:b w:val="0"/>
                <w:sz w:val="24"/>
                <w:szCs w:val="24"/>
              </w:rPr>
            </w:pPr>
            <w:r w:rsidRPr="001732ED">
              <w:rPr>
                <w:b w:val="0"/>
                <w:color w:val="212121"/>
                <w:w w:val="105"/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495384.27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4818138.24</w:t>
            </w:r>
          </w:p>
        </w:tc>
      </w:tr>
      <w:tr w:rsidR="00950691" w:rsidTr="001732E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DE1BEE">
            <w:pPr>
              <w:pStyle w:val="TableParagraph"/>
              <w:spacing w:before="27" w:line="183" w:lineRule="exact"/>
              <w:ind w:left="0" w:firstLine="22"/>
              <w:jc w:val="center"/>
              <w:rPr>
                <w:b w:val="0"/>
                <w:sz w:val="24"/>
                <w:szCs w:val="24"/>
              </w:rPr>
            </w:pPr>
            <w:r w:rsidRPr="001732ED">
              <w:rPr>
                <w:b w:val="0"/>
                <w:color w:val="212121"/>
                <w:w w:val="110"/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495383.77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4818141.98</w:t>
            </w:r>
          </w:p>
        </w:tc>
      </w:tr>
      <w:tr w:rsidR="00950691" w:rsidTr="001732E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DE1BEE">
            <w:pPr>
              <w:pStyle w:val="TableParagraph"/>
              <w:spacing w:before="27" w:line="183" w:lineRule="exact"/>
              <w:ind w:left="0" w:firstLine="22"/>
              <w:jc w:val="center"/>
              <w:rPr>
                <w:b w:val="0"/>
                <w:sz w:val="24"/>
                <w:szCs w:val="24"/>
              </w:rPr>
            </w:pPr>
            <w:r w:rsidRPr="001732ED">
              <w:rPr>
                <w:b w:val="0"/>
                <w:color w:val="212121"/>
                <w:w w:val="110"/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495382.56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4818147.57</w:t>
            </w:r>
          </w:p>
        </w:tc>
      </w:tr>
      <w:tr w:rsidR="00950691" w:rsidTr="001732E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DE1BEE">
            <w:pPr>
              <w:pStyle w:val="TableParagraph"/>
              <w:spacing w:before="27" w:line="178" w:lineRule="exact"/>
              <w:ind w:left="0" w:firstLine="22"/>
              <w:jc w:val="center"/>
              <w:rPr>
                <w:b w:val="0"/>
                <w:sz w:val="24"/>
                <w:szCs w:val="24"/>
              </w:rPr>
            </w:pPr>
            <w:r w:rsidRPr="001732ED">
              <w:rPr>
                <w:b w:val="0"/>
                <w:color w:val="212121"/>
                <w:w w:val="105"/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495380.97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4818152.48</w:t>
            </w:r>
          </w:p>
        </w:tc>
      </w:tr>
      <w:tr w:rsidR="00950691" w:rsidTr="001732E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DE1BEE">
            <w:pPr>
              <w:pStyle w:val="TableParagraph"/>
              <w:spacing w:before="31" w:line="178" w:lineRule="exact"/>
              <w:ind w:left="0" w:firstLine="22"/>
              <w:jc w:val="center"/>
              <w:rPr>
                <w:b w:val="0"/>
                <w:sz w:val="24"/>
                <w:szCs w:val="24"/>
              </w:rPr>
            </w:pPr>
            <w:r w:rsidRPr="001732ED">
              <w:rPr>
                <w:b w:val="0"/>
                <w:color w:val="212121"/>
                <w:w w:val="110"/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495377.70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4818161.64</w:t>
            </w:r>
          </w:p>
        </w:tc>
      </w:tr>
      <w:tr w:rsidR="00950691" w:rsidTr="001732E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DE1BEE">
            <w:pPr>
              <w:pStyle w:val="TableParagraph"/>
              <w:spacing w:before="31" w:line="178" w:lineRule="exact"/>
              <w:ind w:left="0" w:firstLine="22"/>
              <w:jc w:val="center"/>
              <w:rPr>
                <w:b w:val="0"/>
                <w:sz w:val="24"/>
                <w:szCs w:val="24"/>
              </w:rPr>
            </w:pPr>
            <w:r w:rsidRPr="001732ED">
              <w:rPr>
                <w:b w:val="0"/>
                <w:color w:val="212121"/>
                <w:w w:val="110"/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495373.82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4818172.49</w:t>
            </w:r>
          </w:p>
        </w:tc>
      </w:tr>
      <w:tr w:rsidR="00950691" w:rsidTr="001732E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DE1BEE">
            <w:pPr>
              <w:pStyle w:val="TableParagraph"/>
              <w:spacing w:before="31" w:line="178" w:lineRule="exact"/>
              <w:ind w:left="0" w:firstLine="22"/>
              <w:jc w:val="center"/>
              <w:rPr>
                <w:b w:val="0"/>
                <w:sz w:val="24"/>
                <w:szCs w:val="24"/>
              </w:rPr>
            </w:pPr>
            <w:r w:rsidRPr="001732ED">
              <w:rPr>
                <w:b w:val="0"/>
                <w:color w:val="212121"/>
                <w:w w:val="110"/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495369.65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4818184.35</w:t>
            </w:r>
          </w:p>
        </w:tc>
      </w:tr>
      <w:tr w:rsidR="00950691" w:rsidTr="001732E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DE1BEE">
            <w:pPr>
              <w:pStyle w:val="TableParagraph"/>
              <w:spacing w:before="31" w:line="178" w:lineRule="exact"/>
              <w:ind w:left="0" w:firstLine="22"/>
              <w:jc w:val="center"/>
              <w:rPr>
                <w:b w:val="0"/>
                <w:sz w:val="24"/>
                <w:szCs w:val="24"/>
              </w:rPr>
            </w:pPr>
            <w:r w:rsidRPr="001732ED">
              <w:rPr>
                <w:b w:val="0"/>
                <w:color w:val="212121"/>
                <w:w w:val="110"/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495365.46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4818196.17</w:t>
            </w:r>
          </w:p>
        </w:tc>
      </w:tr>
      <w:tr w:rsidR="00950691" w:rsidTr="001732E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DE1BEE">
            <w:pPr>
              <w:pStyle w:val="TableParagraph"/>
              <w:spacing w:before="27" w:line="183" w:lineRule="exact"/>
              <w:ind w:left="0"/>
              <w:jc w:val="center"/>
              <w:rPr>
                <w:b w:val="0"/>
                <w:sz w:val="24"/>
                <w:szCs w:val="24"/>
              </w:rPr>
            </w:pPr>
            <w:r w:rsidRPr="001732ED">
              <w:rPr>
                <w:b w:val="0"/>
                <w:color w:val="212121"/>
                <w:w w:val="110"/>
                <w:sz w:val="24"/>
                <w:szCs w:val="24"/>
              </w:rPr>
              <w:t>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495363.36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4818202.34</w:t>
            </w:r>
          </w:p>
        </w:tc>
      </w:tr>
      <w:tr w:rsidR="00950691" w:rsidTr="001732E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DE1BEE">
            <w:pPr>
              <w:pStyle w:val="TableParagraph"/>
              <w:spacing w:before="27" w:line="183" w:lineRule="exact"/>
              <w:ind w:left="0"/>
              <w:jc w:val="center"/>
              <w:rPr>
                <w:b w:val="0"/>
                <w:sz w:val="24"/>
                <w:szCs w:val="24"/>
              </w:rPr>
            </w:pPr>
            <w:r w:rsidRPr="001732ED">
              <w:rPr>
                <w:b w:val="0"/>
                <w:color w:val="212121"/>
                <w:w w:val="110"/>
                <w:sz w:val="24"/>
                <w:szCs w:val="24"/>
              </w:rPr>
              <w:t>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495362.03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4818206.54</w:t>
            </w:r>
          </w:p>
        </w:tc>
      </w:tr>
      <w:tr w:rsidR="00950691" w:rsidTr="001732E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DE1BEE">
            <w:pPr>
              <w:pStyle w:val="TableParagraph"/>
              <w:spacing w:before="27" w:line="178" w:lineRule="exact"/>
              <w:ind w:left="0"/>
              <w:jc w:val="center"/>
              <w:rPr>
                <w:b w:val="0"/>
                <w:sz w:val="24"/>
                <w:szCs w:val="24"/>
              </w:rPr>
            </w:pPr>
            <w:r w:rsidRPr="001732ED">
              <w:rPr>
                <w:b w:val="0"/>
                <w:color w:val="212121"/>
                <w:w w:val="110"/>
                <w:sz w:val="24"/>
                <w:szCs w:val="24"/>
              </w:rPr>
              <w:t>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495360.47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4818211.76</w:t>
            </w:r>
          </w:p>
        </w:tc>
      </w:tr>
      <w:tr w:rsidR="00950691" w:rsidTr="001732E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DE1BEE">
            <w:pPr>
              <w:pStyle w:val="TableParagraph"/>
              <w:spacing w:before="27" w:line="183" w:lineRule="exact"/>
              <w:ind w:left="0"/>
              <w:jc w:val="center"/>
              <w:rPr>
                <w:b w:val="0"/>
                <w:sz w:val="24"/>
                <w:szCs w:val="24"/>
              </w:rPr>
            </w:pPr>
            <w:r w:rsidRPr="001732ED">
              <w:rPr>
                <w:b w:val="0"/>
                <w:color w:val="212121"/>
                <w:w w:val="105"/>
                <w:sz w:val="24"/>
                <w:szCs w:val="24"/>
              </w:rPr>
              <w:t>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495359.07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4818216.64</w:t>
            </w:r>
          </w:p>
        </w:tc>
      </w:tr>
      <w:tr w:rsidR="00950691" w:rsidTr="001732E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DE1BEE">
            <w:pPr>
              <w:pStyle w:val="TableParagraph"/>
              <w:spacing w:before="27"/>
              <w:ind w:left="0"/>
              <w:jc w:val="center"/>
              <w:rPr>
                <w:b w:val="0"/>
                <w:sz w:val="24"/>
                <w:szCs w:val="24"/>
              </w:rPr>
            </w:pPr>
            <w:r w:rsidRPr="001732ED">
              <w:rPr>
                <w:b w:val="0"/>
                <w:color w:val="212121"/>
                <w:w w:val="110"/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495357.93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4818220.77</w:t>
            </w:r>
          </w:p>
        </w:tc>
      </w:tr>
      <w:tr w:rsidR="00950691" w:rsidTr="001732E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DE1BEE">
            <w:pPr>
              <w:pStyle w:val="TableParagraph"/>
              <w:ind w:left="0"/>
              <w:jc w:val="center"/>
              <w:rPr>
                <w:b w:val="0"/>
                <w:sz w:val="24"/>
                <w:szCs w:val="24"/>
              </w:rPr>
            </w:pPr>
            <w:r w:rsidRPr="001732ED">
              <w:rPr>
                <w:b w:val="0"/>
                <w:color w:val="212121"/>
                <w:w w:val="105"/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495356.50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8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4818226.38</w:t>
            </w:r>
          </w:p>
        </w:tc>
      </w:tr>
      <w:tr w:rsidR="00950691" w:rsidTr="001732E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DE1BEE">
            <w:pPr>
              <w:pStyle w:val="TableParagraph"/>
              <w:spacing w:line="183" w:lineRule="exact"/>
              <w:ind w:left="0"/>
              <w:jc w:val="center"/>
              <w:rPr>
                <w:b w:val="0"/>
                <w:sz w:val="24"/>
                <w:szCs w:val="24"/>
              </w:rPr>
            </w:pPr>
            <w:r w:rsidRPr="001732ED">
              <w:rPr>
                <w:b w:val="0"/>
                <w:color w:val="212121"/>
                <w:w w:val="110"/>
                <w:sz w:val="24"/>
                <w:szCs w:val="24"/>
              </w:rPr>
              <w:t>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495355.03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4818232.36</w:t>
            </w:r>
          </w:p>
        </w:tc>
      </w:tr>
      <w:tr w:rsidR="00950691" w:rsidTr="001732E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ind w:left="111"/>
              <w:jc w:val="center"/>
              <w:rPr>
                <w:b w:val="0"/>
                <w:sz w:val="24"/>
                <w:szCs w:val="24"/>
              </w:rPr>
            </w:pPr>
            <w:r w:rsidRPr="001732ED">
              <w:rPr>
                <w:b w:val="0"/>
                <w:color w:val="212121"/>
                <w:w w:val="105"/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495354.38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4818235.60</w:t>
            </w:r>
          </w:p>
        </w:tc>
      </w:tr>
      <w:tr w:rsidR="00950691" w:rsidTr="001732E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ind w:left="111"/>
              <w:jc w:val="center"/>
              <w:rPr>
                <w:b w:val="0"/>
                <w:sz w:val="24"/>
                <w:szCs w:val="24"/>
              </w:rPr>
            </w:pPr>
            <w:r w:rsidRPr="001732ED">
              <w:rPr>
                <w:b w:val="0"/>
                <w:color w:val="212121"/>
                <w:w w:val="105"/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495353.01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4818241.78</w:t>
            </w:r>
          </w:p>
        </w:tc>
      </w:tr>
      <w:tr w:rsidR="00950691" w:rsidTr="001732E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ind w:left="101"/>
              <w:jc w:val="center"/>
              <w:rPr>
                <w:b w:val="0"/>
                <w:sz w:val="24"/>
                <w:szCs w:val="24"/>
              </w:rPr>
            </w:pPr>
            <w:r w:rsidRPr="001732ED">
              <w:rPr>
                <w:b w:val="0"/>
                <w:color w:val="212121"/>
                <w:w w:val="11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495350.92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4818251.34</w:t>
            </w:r>
          </w:p>
        </w:tc>
      </w:tr>
      <w:tr w:rsidR="00950691" w:rsidTr="001732E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line="183" w:lineRule="exact"/>
              <w:ind w:left="106"/>
              <w:jc w:val="center"/>
              <w:rPr>
                <w:b w:val="0"/>
                <w:sz w:val="24"/>
                <w:szCs w:val="24"/>
              </w:rPr>
            </w:pPr>
            <w:r w:rsidRPr="001732ED">
              <w:rPr>
                <w:b w:val="0"/>
                <w:color w:val="212121"/>
                <w:w w:val="110"/>
                <w:sz w:val="24"/>
                <w:szCs w:val="24"/>
              </w:rPr>
              <w:t>101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495348.25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4818263.51</w:t>
            </w:r>
          </w:p>
        </w:tc>
      </w:tr>
      <w:tr w:rsidR="00950691" w:rsidTr="001732E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27"/>
              <w:ind w:left="106"/>
              <w:jc w:val="center"/>
              <w:rPr>
                <w:b w:val="0"/>
                <w:sz w:val="24"/>
                <w:szCs w:val="24"/>
              </w:rPr>
            </w:pPr>
            <w:r w:rsidRPr="001732ED">
              <w:rPr>
                <w:b w:val="0"/>
                <w:color w:val="212121"/>
                <w:w w:val="110"/>
                <w:sz w:val="24"/>
                <w:szCs w:val="24"/>
              </w:rPr>
              <w:t>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495345.57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4818275.74</w:t>
            </w:r>
          </w:p>
        </w:tc>
      </w:tr>
      <w:tr w:rsidR="00950691" w:rsidTr="001732E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ind w:left="101"/>
              <w:jc w:val="center"/>
              <w:rPr>
                <w:b w:val="0"/>
                <w:sz w:val="24"/>
                <w:szCs w:val="24"/>
              </w:rPr>
            </w:pPr>
            <w:r w:rsidRPr="001732ED">
              <w:rPr>
                <w:b w:val="0"/>
                <w:color w:val="212121"/>
                <w:w w:val="110"/>
                <w:sz w:val="24"/>
                <w:szCs w:val="24"/>
              </w:rPr>
              <w:t>103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495344.49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4818280.66</w:t>
            </w:r>
          </w:p>
        </w:tc>
      </w:tr>
      <w:tr w:rsidR="00950691" w:rsidTr="001732E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ind w:left="106"/>
              <w:jc w:val="center"/>
              <w:rPr>
                <w:b w:val="0"/>
                <w:sz w:val="24"/>
                <w:szCs w:val="24"/>
              </w:rPr>
            </w:pPr>
            <w:r w:rsidRPr="001732ED">
              <w:rPr>
                <w:b w:val="0"/>
                <w:color w:val="212121"/>
                <w:w w:val="105"/>
                <w:sz w:val="24"/>
                <w:szCs w:val="24"/>
              </w:rPr>
              <w:t>104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495342.21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4818291.31</w:t>
            </w:r>
          </w:p>
        </w:tc>
      </w:tr>
      <w:tr w:rsidR="00950691" w:rsidTr="001732E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line="183" w:lineRule="exact"/>
              <w:ind w:left="106"/>
              <w:jc w:val="center"/>
              <w:rPr>
                <w:b w:val="0"/>
                <w:sz w:val="24"/>
                <w:szCs w:val="24"/>
              </w:rPr>
            </w:pPr>
            <w:r w:rsidRPr="001732ED">
              <w:rPr>
                <w:b w:val="0"/>
                <w:color w:val="212121"/>
                <w:w w:val="110"/>
                <w:sz w:val="24"/>
                <w:szCs w:val="24"/>
              </w:rPr>
              <w:t>105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495339.93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4818301.71</w:t>
            </w:r>
          </w:p>
        </w:tc>
      </w:tr>
      <w:tr w:rsidR="00950691" w:rsidTr="001732E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27"/>
              <w:ind w:left="106"/>
              <w:jc w:val="center"/>
              <w:rPr>
                <w:b w:val="0"/>
                <w:sz w:val="24"/>
                <w:szCs w:val="24"/>
              </w:rPr>
            </w:pPr>
            <w:r w:rsidRPr="001732ED">
              <w:rPr>
                <w:b w:val="0"/>
                <w:color w:val="212121"/>
                <w:w w:val="110"/>
                <w:sz w:val="24"/>
                <w:szCs w:val="24"/>
              </w:rPr>
              <w:t>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495337.82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4818311.37</w:t>
            </w:r>
          </w:p>
        </w:tc>
      </w:tr>
      <w:tr w:rsidR="00950691" w:rsidTr="001732E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ind w:left="106"/>
              <w:jc w:val="center"/>
              <w:rPr>
                <w:b w:val="0"/>
                <w:sz w:val="24"/>
                <w:szCs w:val="24"/>
              </w:rPr>
            </w:pPr>
            <w:r w:rsidRPr="001732ED">
              <w:rPr>
                <w:b w:val="0"/>
                <w:color w:val="212121"/>
                <w:w w:val="110"/>
                <w:sz w:val="24"/>
                <w:szCs w:val="24"/>
              </w:rPr>
              <w:t>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495335.70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4818320.92</w:t>
            </w:r>
          </w:p>
        </w:tc>
      </w:tr>
      <w:tr w:rsidR="00950691" w:rsidTr="001732E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line="183" w:lineRule="exact"/>
              <w:ind w:left="101"/>
              <w:jc w:val="center"/>
              <w:rPr>
                <w:b w:val="0"/>
                <w:sz w:val="24"/>
                <w:szCs w:val="24"/>
              </w:rPr>
            </w:pPr>
            <w:r w:rsidRPr="001732ED">
              <w:rPr>
                <w:b w:val="0"/>
                <w:color w:val="212121"/>
                <w:w w:val="105"/>
                <w:sz w:val="24"/>
                <w:szCs w:val="24"/>
              </w:rPr>
              <w:t>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495335.15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4818322.85</w:t>
            </w:r>
          </w:p>
        </w:tc>
      </w:tr>
      <w:tr w:rsidR="00950691" w:rsidTr="001732E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ind w:left="101"/>
              <w:jc w:val="center"/>
              <w:rPr>
                <w:b w:val="0"/>
                <w:sz w:val="24"/>
                <w:szCs w:val="24"/>
              </w:rPr>
            </w:pPr>
            <w:r w:rsidRPr="001732ED">
              <w:rPr>
                <w:b w:val="0"/>
                <w:color w:val="212121"/>
                <w:w w:val="110"/>
                <w:sz w:val="24"/>
                <w:szCs w:val="24"/>
              </w:rPr>
              <w:t>109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495334.05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4818327.91</w:t>
            </w:r>
          </w:p>
        </w:tc>
      </w:tr>
      <w:tr w:rsidR="00950691" w:rsidTr="001732E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ind w:left="101"/>
              <w:jc w:val="center"/>
              <w:rPr>
                <w:b w:val="0"/>
                <w:sz w:val="24"/>
                <w:szCs w:val="24"/>
              </w:rPr>
            </w:pPr>
            <w:r w:rsidRPr="001732ED">
              <w:rPr>
                <w:b w:val="0"/>
                <w:color w:val="212121"/>
                <w:w w:val="110"/>
                <w:sz w:val="24"/>
                <w:szCs w:val="24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495333.76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4818329.17</w:t>
            </w:r>
          </w:p>
        </w:tc>
      </w:tr>
      <w:tr w:rsidR="00950691" w:rsidTr="001732E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27"/>
              <w:ind w:left="101"/>
              <w:jc w:val="center"/>
              <w:rPr>
                <w:b w:val="0"/>
                <w:sz w:val="24"/>
                <w:szCs w:val="24"/>
              </w:rPr>
            </w:pPr>
            <w:r w:rsidRPr="001732ED">
              <w:rPr>
                <w:b w:val="0"/>
                <w:color w:val="212121"/>
                <w:w w:val="105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495332.64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4818334.23</w:t>
            </w:r>
          </w:p>
        </w:tc>
      </w:tr>
      <w:tr w:rsidR="00950691" w:rsidTr="001732E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line="193" w:lineRule="exact"/>
              <w:ind w:left="106"/>
              <w:jc w:val="center"/>
              <w:rPr>
                <w:b w:val="0"/>
                <w:sz w:val="24"/>
                <w:szCs w:val="24"/>
              </w:rPr>
            </w:pPr>
            <w:r w:rsidRPr="001732ED">
              <w:rPr>
                <w:b w:val="0"/>
                <w:color w:val="212121"/>
                <w:w w:val="110"/>
                <w:sz w:val="24"/>
                <w:szCs w:val="24"/>
              </w:rPr>
              <w:t>112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495332.43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8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4818336.22</w:t>
            </w:r>
          </w:p>
        </w:tc>
      </w:tr>
      <w:tr w:rsidR="00950691" w:rsidTr="001732E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7"/>
              <w:ind w:left="101"/>
              <w:jc w:val="center"/>
              <w:rPr>
                <w:b w:val="0"/>
                <w:sz w:val="24"/>
                <w:szCs w:val="24"/>
              </w:rPr>
            </w:pPr>
            <w:r w:rsidRPr="001732ED">
              <w:rPr>
                <w:b w:val="0"/>
                <w:color w:val="212121"/>
                <w:w w:val="105"/>
                <w:sz w:val="24"/>
                <w:szCs w:val="24"/>
              </w:rPr>
              <w:t>113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495330.82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4818343.33</w:t>
            </w:r>
          </w:p>
        </w:tc>
      </w:tr>
      <w:tr w:rsidR="00950691" w:rsidTr="001732E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line="183" w:lineRule="exact"/>
              <w:ind w:left="101"/>
              <w:jc w:val="center"/>
              <w:rPr>
                <w:b w:val="0"/>
                <w:sz w:val="24"/>
                <w:szCs w:val="24"/>
              </w:rPr>
            </w:pPr>
            <w:r w:rsidRPr="001732ED">
              <w:rPr>
                <w:b w:val="0"/>
                <w:color w:val="212121"/>
                <w:w w:val="110"/>
                <w:sz w:val="24"/>
                <w:szCs w:val="24"/>
              </w:rPr>
              <w:t>114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495328.96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4818351.23</w:t>
            </w:r>
          </w:p>
        </w:tc>
      </w:tr>
      <w:tr w:rsidR="00950691" w:rsidTr="001732E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31" w:line="183" w:lineRule="exact"/>
              <w:ind w:left="101"/>
              <w:jc w:val="center"/>
              <w:rPr>
                <w:b w:val="0"/>
                <w:sz w:val="24"/>
                <w:szCs w:val="24"/>
              </w:rPr>
            </w:pPr>
            <w:r w:rsidRPr="001732ED">
              <w:rPr>
                <w:b w:val="0"/>
                <w:color w:val="212121"/>
                <w:w w:val="105"/>
                <w:sz w:val="24"/>
                <w:szCs w:val="24"/>
              </w:rPr>
              <w:t>115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495327.14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4818358.39</w:t>
            </w:r>
          </w:p>
        </w:tc>
      </w:tr>
      <w:tr w:rsidR="00950691" w:rsidTr="001732E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ind w:left="101"/>
              <w:jc w:val="center"/>
              <w:rPr>
                <w:b w:val="0"/>
                <w:sz w:val="24"/>
                <w:szCs w:val="24"/>
              </w:rPr>
            </w:pPr>
            <w:r w:rsidRPr="001732ED">
              <w:rPr>
                <w:b w:val="0"/>
                <w:color w:val="212121"/>
                <w:w w:val="105"/>
                <w:sz w:val="24"/>
                <w:szCs w:val="24"/>
              </w:rPr>
              <w:t>116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495325.49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4818364.26</w:t>
            </w:r>
          </w:p>
        </w:tc>
      </w:tr>
      <w:tr w:rsidR="00950691" w:rsidTr="001732E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line="183" w:lineRule="exact"/>
              <w:ind w:left="101"/>
              <w:jc w:val="center"/>
              <w:rPr>
                <w:b w:val="0"/>
                <w:sz w:val="24"/>
                <w:szCs w:val="24"/>
              </w:rPr>
            </w:pPr>
            <w:r w:rsidRPr="001732ED">
              <w:rPr>
                <w:b w:val="0"/>
                <w:color w:val="212121"/>
                <w:w w:val="105"/>
                <w:sz w:val="24"/>
                <w:szCs w:val="24"/>
              </w:rPr>
              <w:t>117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495324.84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4818365.91</w:t>
            </w:r>
          </w:p>
        </w:tc>
      </w:tr>
      <w:tr w:rsidR="00950691" w:rsidTr="001732E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27"/>
              <w:ind w:left="101"/>
              <w:jc w:val="center"/>
              <w:rPr>
                <w:b w:val="0"/>
                <w:sz w:val="24"/>
                <w:szCs w:val="24"/>
              </w:rPr>
            </w:pPr>
            <w:r w:rsidRPr="001732ED">
              <w:rPr>
                <w:b w:val="0"/>
                <w:color w:val="212121"/>
                <w:w w:val="110"/>
                <w:sz w:val="24"/>
                <w:szCs w:val="24"/>
              </w:rPr>
              <w:t>118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495323.28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4818370.83</w:t>
            </w:r>
          </w:p>
        </w:tc>
      </w:tr>
      <w:tr w:rsidR="00950691" w:rsidTr="001732E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27"/>
              <w:ind w:left="101"/>
              <w:jc w:val="center"/>
              <w:rPr>
                <w:b w:val="0"/>
                <w:sz w:val="24"/>
                <w:szCs w:val="24"/>
              </w:rPr>
            </w:pPr>
            <w:r w:rsidRPr="001732ED">
              <w:rPr>
                <w:b w:val="0"/>
                <w:color w:val="212121"/>
                <w:w w:val="105"/>
                <w:sz w:val="24"/>
                <w:szCs w:val="24"/>
              </w:rPr>
              <w:t>119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495322.82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4818372.18</w:t>
            </w:r>
          </w:p>
        </w:tc>
      </w:tr>
      <w:tr w:rsidR="00950691" w:rsidTr="001732E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ind w:left="101"/>
              <w:jc w:val="center"/>
              <w:rPr>
                <w:b w:val="0"/>
                <w:sz w:val="24"/>
                <w:szCs w:val="24"/>
              </w:rPr>
            </w:pPr>
            <w:r w:rsidRPr="001732ED">
              <w:rPr>
                <w:b w:val="0"/>
                <w:color w:val="212121"/>
                <w:w w:val="110"/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495321.12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4818377.06</w:t>
            </w:r>
          </w:p>
        </w:tc>
      </w:tr>
      <w:tr w:rsidR="00950691" w:rsidTr="001732E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line="183" w:lineRule="exact"/>
              <w:ind w:left="101"/>
              <w:jc w:val="center"/>
              <w:rPr>
                <w:b w:val="0"/>
                <w:sz w:val="24"/>
                <w:szCs w:val="24"/>
              </w:rPr>
            </w:pPr>
            <w:r w:rsidRPr="001732ED">
              <w:rPr>
                <w:b w:val="0"/>
                <w:color w:val="212121"/>
                <w:w w:val="105"/>
                <w:sz w:val="24"/>
                <w:szCs w:val="24"/>
              </w:rPr>
              <w:t>121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495320.67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4818378.73</w:t>
            </w:r>
          </w:p>
        </w:tc>
      </w:tr>
      <w:tr w:rsidR="00950691" w:rsidTr="001732E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27" w:line="183" w:lineRule="exact"/>
              <w:ind w:left="101"/>
              <w:jc w:val="center"/>
              <w:rPr>
                <w:b w:val="0"/>
                <w:sz w:val="24"/>
                <w:szCs w:val="24"/>
              </w:rPr>
            </w:pPr>
            <w:r w:rsidRPr="001732ED">
              <w:rPr>
                <w:b w:val="0"/>
                <w:color w:val="212121"/>
                <w:w w:val="110"/>
                <w:sz w:val="24"/>
                <w:szCs w:val="24"/>
              </w:rPr>
              <w:t>122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495319.70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4818381.24</w:t>
            </w:r>
          </w:p>
        </w:tc>
      </w:tr>
      <w:tr w:rsidR="00950691" w:rsidTr="001732E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27"/>
              <w:ind w:left="101"/>
              <w:jc w:val="center"/>
              <w:rPr>
                <w:b w:val="0"/>
                <w:sz w:val="24"/>
                <w:szCs w:val="24"/>
              </w:rPr>
            </w:pPr>
            <w:r w:rsidRPr="001732ED">
              <w:rPr>
                <w:b w:val="0"/>
                <w:color w:val="212121"/>
                <w:w w:val="110"/>
                <w:sz w:val="24"/>
                <w:szCs w:val="24"/>
              </w:rPr>
              <w:t>123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495318.20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4818385.10</w:t>
            </w:r>
          </w:p>
        </w:tc>
      </w:tr>
      <w:tr w:rsidR="00950691" w:rsidTr="001732E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7" w:line="193" w:lineRule="exact"/>
              <w:ind w:left="101"/>
              <w:jc w:val="center"/>
              <w:rPr>
                <w:b w:val="0"/>
                <w:sz w:val="24"/>
                <w:szCs w:val="24"/>
              </w:rPr>
            </w:pPr>
            <w:r w:rsidRPr="001732ED">
              <w:rPr>
                <w:b w:val="0"/>
                <w:color w:val="212121"/>
                <w:w w:val="105"/>
                <w:sz w:val="24"/>
                <w:szCs w:val="24"/>
              </w:rPr>
              <w:t>124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495314.26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4818395.70</w:t>
            </w:r>
          </w:p>
        </w:tc>
      </w:tr>
      <w:tr w:rsidR="00950691" w:rsidTr="001732E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7"/>
              <w:ind w:left="101"/>
              <w:jc w:val="center"/>
              <w:rPr>
                <w:b w:val="0"/>
                <w:sz w:val="24"/>
                <w:szCs w:val="24"/>
              </w:rPr>
            </w:pPr>
            <w:r w:rsidRPr="001732ED">
              <w:rPr>
                <w:b w:val="0"/>
                <w:color w:val="212121"/>
                <w:w w:val="105"/>
                <w:sz w:val="24"/>
                <w:szCs w:val="24"/>
              </w:rPr>
              <w:t>125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495309.14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4818409.25</w:t>
            </w:r>
          </w:p>
        </w:tc>
      </w:tr>
      <w:tr w:rsidR="00950691" w:rsidTr="001732E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27" w:line="183" w:lineRule="exact"/>
              <w:ind w:left="101"/>
              <w:jc w:val="center"/>
              <w:rPr>
                <w:b w:val="0"/>
                <w:sz w:val="24"/>
                <w:szCs w:val="24"/>
              </w:rPr>
            </w:pPr>
            <w:r w:rsidRPr="001732ED">
              <w:rPr>
                <w:b w:val="0"/>
                <w:color w:val="212121"/>
                <w:w w:val="110"/>
                <w:sz w:val="24"/>
                <w:szCs w:val="24"/>
              </w:rPr>
              <w:t>126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495303.45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4818424.40</w:t>
            </w:r>
          </w:p>
        </w:tc>
      </w:tr>
      <w:tr w:rsidR="00950691" w:rsidTr="001732E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27"/>
              <w:ind w:left="101"/>
              <w:jc w:val="center"/>
              <w:rPr>
                <w:b w:val="0"/>
                <w:sz w:val="24"/>
                <w:szCs w:val="24"/>
              </w:rPr>
            </w:pPr>
            <w:r w:rsidRPr="001732ED">
              <w:rPr>
                <w:b w:val="0"/>
                <w:color w:val="212121"/>
                <w:w w:val="105"/>
                <w:sz w:val="24"/>
                <w:szCs w:val="24"/>
              </w:rPr>
              <w:t>127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495297.99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4818438.95</w:t>
            </w:r>
          </w:p>
        </w:tc>
      </w:tr>
      <w:tr w:rsidR="00950691" w:rsidTr="001732E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ind w:left="101"/>
              <w:jc w:val="center"/>
              <w:rPr>
                <w:b w:val="0"/>
                <w:sz w:val="24"/>
                <w:szCs w:val="24"/>
              </w:rPr>
            </w:pPr>
            <w:r w:rsidRPr="001732ED">
              <w:rPr>
                <w:b w:val="0"/>
                <w:color w:val="212121"/>
                <w:w w:val="110"/>
                <w:sz w:val="24"/>
                <w:szCs w:val="24"/>
              </w:rPr>
              <w:t>128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495295.22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4818446.33</w:t>
            </w:r>
          </w:p>
        </w:tc>
      </w:tr>
      <w:tr w:rsidR="00950691" w:rsidTr="001732E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line="178" w:lineRule="exact"/>
              <w:ind w:left="101"/>
              <w:jc w:val="center"/>
              <w:rPr>
                <w:b w:val="0"/>
                <w:sz w:val="24"/>
                <w:szCs w:val="24"/>
              </w:rPr>
            </w:pPr>
            <w:r w:rsidRPr="001732ED">
              <w:rPr>
                <w:b w:val="0"/>
                <w:color w:val="212121"/>
                <w:w w:val="110"/>
                <w:sz w:val="24"/>
                <w:szCs w:val="24"/>
              </w:rPr>
              <w:t>129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495292.22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4818454.39</w:t>
            </w:r>
          </w:p>
        </w:tc>
      </w:tr>
      <w:tr w:rsidR="00950691" w:rsidTr="001732E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31" w:line="178" w:lineRule="exact"/>
              <w:ind w:left="101"/>
              <w:jc w:val="center"/>
              <w:rPr>
                <w:b w:val="0"/>
                <w:sz w:val="24"/>
                <w:szCs w:val="24"/>
              </w:rPr>
            </w:pPr>
            <w:r w:rsidRPr="001732ED">
              <w:rPr>
                <w:b w:val="0"/>
                <w:color w:val="212121"/>
                <w:w w:val="105"/>
                <w:sz w:val="24"/>
                <w:szCs w:val="24"/>
              </w:rPr>
              <w:t>130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495288.02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4818465.53</w:t>
            </w:r>
          </w:p>
        </w:tc>
      </w:tr>
      <w:tr w:rsidR="00950691" w:rsidTr="001732E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55" w:line="183" w:lineRule="exact"/>
              <w:ind w:left="125"/>
              <w:jc w:val="center"/>
              <w:rPr>
                <w:b w:val="0"/>
                <w:sz w:val="24"/>
                <w:szCs w:val="24"/>
              </w:rPr>
            </w:pPr>
            <w:r w:rsidRPr="001732ED">
              <w:rPr>
                <w:b w:val="0"/>
                <w:color w:val="212121"/>
                <w:w w:val="110"/>
                <w:sz w:val="24"/>
                <w:szCs w:val="24"/>
              </w:rPr>
              <w:t>131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495284.50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0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4818474.86</w:t>
            </w:r>
          </w:p>
        </w:tc>
      </w:tr>
      <w:tr w:rsidR="00950691" w:rsidTr="001732E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ind w:left="125"/>
              <w:jc w:val="center"/>
              <w:rPr>
                <w:b w:val="0"/>
                <w:sz w:val="24"/>
                <w:szCs w:val="24"/>
              </w:rPr>
            </w:pPr>
            <w:r w:rsidRPr="001732ED">
              <w:rPr>
                <w:b w:val="0"/>
                <w:color w:val="212121"/>
                <w:w w:val="105"/>
                <w:sz w:val="24"/>
                <w:szCs w:val="24"/>
              </w:rPr>
              <w:t>132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495283.33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4818477.94</w:t>
            </w:r>
          </w:p>
        </w:tc>
      </w:tr>
      <w:tr w:rsidR="00950691" w:rsidTr="001732E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7"/>
              <w:ind w:left="125"/>
              <w:jc w:val="center"/>
              <w:rPr>
                <w:b w:val="0"/>
                <w:sz w:val="24"/>
                <w:szCs w:val="24"/>
              </w:rPr>
            </w:pPr>
            <w:r w:rsidRPr="001732ED">
              <w:rPr>
                <w:b w:val="0"/>
                <w:color w:val="212121"/>
                <w:w w:val="110"/>
                <w:sz w:val="24"/>
                <w:szCs w:val="24"/>
              </w:rPr>
              <w:lastRenderedPageBreak/>
              <w:t>133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495281.74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4818481.77</w:t>
            </w:r>
          </w:p>
        </w:tc>
      </w:tr>
      <w:tr w:rsidR="00950691" w:rsidTr="001732E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7"/>
              <w:ind w:left="125"/>
              <w:jc w:val="center"/>
              <w:rPr>
                <w:b w:val="0"/>
                <w:sz w:val="24"/>
                <w:szCs w:val="24"/>
              </w:rPr>
            </w:pPr>
            <w:r w:rsidRPr="001732ED">
              <w:rPr>
                <w:b w:val="0"/>
                <w:color w:val="212121"/>
                <w:w w:val="110"/>
                <w:sz w:val="24"/>
                <w:szCs w:val="24"/>
              </w:rPr>
              <w:t>134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495280.27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4818484.94</w:t>
            </w:r>
          </w:p>
        </w:tc>
      </w:tr>
      <w:tr w:rsidR="00950691" w:rsidTr="001732E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7"/>
              <w:ind w:left="120"/>
              <w:jc w:val="center"/>
              <w:rPr>
                <w:b w:val="0"/>
                <w:sz w:val="24"/>
                <w:szCs w:val="24"/>
              </w:rPr>
            </w:pPr>
            <w:r w:rsidRPr="001732ED">
              <w:rPr>
                <w:b w:val="0"/>
                <w:color w:val="212121"/>
                <w:w w:val="110"/>
                <w:sz w:val="24"/>
                <w:szCs w:val="24"/>
              </w:rPr>
              <w:t>135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495279.08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4818487.24</w:t>
            </w:r>
          </w:p>
        </w:tc>
      </w:tr>
      <w:tr w:rsidR="00950691" w:rsidTr="001732E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7"/>
              <w:ind w:left="120"/>
              <w:jc w:val="center"/>
              <w:rPr>
                <w:b w:val="0"/>
                <w:color w:val="212121"/>
                <w:w w:val="110"/>
                <w:sz w:val="24"/>
                <w:szCs w:val="24"/>
              </w:rPr>
            </w:pPr>
            <w:r w:rsidRPr="001732ED">
              <w:rPr>
                <w:b w:val="0"/>
                <w:color w:val="212121"/>
                <w:w w:val="110"/>
                <w:sz w:val="24"/>
                <w:szCs w:val="24"/>
              </w:rPr>
              <w:t>136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7"/>
              <w:ind w:left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w w:val="110"/>
                <w:sz w:val="24"/>
                <w:szCs w:val="24"/>
              </w:rPr>
            </w:pPr>
            <w:r w:rsidRPr="001732ED">
              <w:rPr>
                <w:bCs/>
                <w:color w:val="212121"/>
                <w:w w:val="110"/>
                <w:sz w:val="24"/>
                <w:szCs w:val="24"/>
              </w:rPr>
              <w:t>495277.35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7"/>
              <w:ind w:left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12121"/>
                <w:w w:val="110"/>
                <w:sz w:val="24"/>
                <w:szCs w:val="24"/>
              </w:rPr>
            </w:pPr>
            <w:r w:rsidRPr="001732ED">
              <w:rPr>
                <w:bCs/>
                <w:color w:val="212121"/>
                <w:w w:val="110"/>
                <w:sz w:val="24"/>
                <w:szCs w:val="24"/>
              </w:rPr>
              <w:t>4818489.85</w:t>
            </w:r>
          </w:p>
        </w:tc>
      </w:tr>
      <w:tr w:rsidR="00950691" w:rsidTr="001732E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DE1BEE">
            <w:pPr>
              <w:pStyle w:val="TableParagraph"/>
              <w:spacing w:before="41" w:line="169" w:lineRule="exact"/>
              <w:ind w:left="0"/>
              <w:jc w:val="center"/>
              <w:rPr>
                <w:b w:val="0"/>
                <w:sz w:val="24"/>
                <w:szCs w:val="24"/>
              </w:rPr>
            </w:pPr>
            <w:r w:rsidRPr="001732ED">
              <w:rPr>
                <w:b w:val="0"/>
                <w:color w:val="212121"/>
                <w:w w:val="110"/>
                <w:sz w:val="24"/>
                <w:szCs w:val="24"/>
              </w:rPr>
              <w:t>137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495275.14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7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4818493.05</w:t>
            </w:r>
          </w:p>
        </w:tc>
      </w:tr>
      <w:tr w:rsidR="00950691" w:rsidTr="001732E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DE1BEE">
            <w:pPr>
              <w:pStyle w:val="TableParagraph"/>
              <w:spacing w:before="36" w:line="164" w:lineRule="exact"/>
              <w:ind w:left="0"/>
              <w:jc w:val="center"/>
              <w:rPr>
                <w:b w:val="0"/>
                <w:sz w:val="24"/>
                <w:szCs w:val="24"/>
              </w:rPr>
            </w:pPr>
            <w:r w:rsidRPr="001732ED">
              <w:rPr>
                <w:b w:val="0"/>
                <w:color w:val="212121"/>
                <w:w w:val="110"/>
                <w:sz w:val="24"/>
                <w:szCs w:val="24"/>
              </w:rPr>
              <w:t>138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495275.01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4818493.13</w:t>
            </w:r>
          </w:p>
        </w:tc>
      </w:tr>
      <w:tr w:rsidR="00950691" w:rsidTr="001732E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DE1BEE">
            <w:pPr>
              <w:pStyle w:val="TableParagraph"/>
              <w:spacing w:before="41" w:line="169" w:lineRule="exact"/>
              <w:ind w:left="0"/>
              <w:jc w:val="center"/>
              <w:rPr>
                <w:b w:val="0"/>
                <w:sz w:val="24"/>
                <w:szCs w:val="24"/>
              </w:rPr>
            </w:pPr>
            <w:r w:rsidRPr="001732ED">
              <w:rPr>
                <w:b w:val="0"/>
                <w:color w:val="212121"/>
                <w:w w:val="110"/>
                <w:sz w:val="24"/>
                <w:szCs w:val="24"/>
              </w:rPr>
              <w:t>139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495274.85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4818493.19</w:t>
            </w:r>
          </w:p>
        </w:tc>
      </w:tr>
      <w:tr w:rsidR="00950691" w:rsidTr="001732E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DE1BEE">
            <w:pPr>
              <w:pStyle w:val="TableParagraph"/>
              <w:spacing w:before="36" w:line="178" w:lineRule="exact"/>
              <w:ind w:left="0"/>
              <w:jc w:val="center"/>
              <w:rPr>
                <w:b w:val="0"/>
                <w:sz w:val="24"/>
                <w:szCs w:val="24"/>
              </w:rPr>
            </w:pPr>
            <w:r w:rsidRPr="001732ED">
              <w:rPr>
                <w:b w:val="0"/>
                <w:color w:val="212121"/>
                <w:w w:val="105"/>
                <w:sz w:val="24"/>
                <w:szCs w:val="24"/>
              </w:rPr>
              <w:t>140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495274.62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4818493.21</w:t>
            </w:r>
          </w:p>
        </w:tc>
      </w:tr>
      <w:tr w:rsidR="00950691" w:rsidTr="001732E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DE1BEE">
            <w:pPr>
              <w:pStyle w:val="TableParagraph"/>
              <w:spacing w:before="27" w:line="174" w:lineRule="exact"/>
              <w:ind w:left="0"/>
              <w:jc w:val="center"/>
              <w:rPr>
                <w:b w:val="0"/>
                <w:sz w:val="24"/>
                <w:szCs w:val="24"/>
              </w:rPr>
            </w:pPr>
            <w:r w:rsidRPr="001732ED">
              <w:rPr>
                <w:b w:val="0"/>
                <w:color w:val="212121"/>
                <w:w w:val="110"/>
                <w:sz w:val="24"/>
                <w:szCs w:val="24"/>
              </w:rPr>
              <w:t>141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495274.42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4818493.17</w:t>
            </w:r>
          </w:p>
        </w:tc>
      </w:tr>
      <w:tr w:rsidR="00950691" w:rsidTr="001732E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rPr>
                <w:color w:val="212121"/>
                <w:w w:val="110"/>
                <w:sz w:val="24"/>
              </w:rPr>
            </w:pPr>
            <w:r w:rsidRPr="001732ED">
              <w:rPr>
                <w:b w:val="0"/>
                <w:color w:val="212121"/>
                <w:w w:val="110"/>
                <w:sz w:val="24"/>
              </w:rPr>
              <w:t>142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495267.74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4818496.10</w:t>
            </w:r>
          </w:p>
        </w:tc>
      </w:tr>
      <w:tr w:rsidR="00950691" w:rsidTr="001732E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rPr>
                <w:color w:val="212121"/>
                <w:w w:val="110"/>
                <w:sz w:val="24"/>
              </w:rPr>
            </w:pPr>
            <w:r w:rsidRPr="001732ED">
              <w:rPr>
                <w:b w:val="0"/>
                <w:color w:val="212121"/>
                <w:w w:val="110"/>
                <w:sz w:val="24"/>
              </w:rPr>
              <w:t>143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495267.43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4818496.86</w:t>
            </w:r>
          </w:p>
        </w:tc>
      </w:tr>
      <w:tr w:rsidR="00950691" w:rsidTr="001732E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rPr>
                <w:color w:val="212121"/>
                <w:w w:val="110"/>
                <w:sz w:val="24"/>
              </w:rPr>
            </w:pPr>
            <w:r w:rsidRPr="001732ED">
              <w:rPr>
                <w:b w:val="0"/>
                <w:color w:val="212121"/>
                <w:w w:val="110"/>
                <w:sz w:val="24"/>
              </w:rPr>
              <w:t>144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495265.96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4818499.53</w:t>
            </w:r>
          </w:p>
        </w:tc>
      </w:tr>
      <w:tr w:rsidR="00950691" w:rsidTr="001732E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rPr>
                <w:color w:val="212121"/>
                <w:w w:val="110"/>
                <w:sz w:val="24"/>
              </w:rPr>
            </w:pPr>
            <w:r w:rsidRPr="001732ED">
              <w:rPr>
                <w:b w:val="0"/>
                <w:color w:val="212121"/>
                <w:w w:val="110"/>
                <w:sz w:val="24"/>
              </w:rPr>
              <w:t>145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495263.88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4818502.51</w:t>
            </w:r>
          </w:p>
        </w:tc>
      </w:tr>
      <w:tr w:rsidR="00950691" w:rsidTr="001732E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rPr>
                <w:color w:val="212121"/>
                <w:w w:val="110"/>
                <w:sz w:val="24"/>
              </w:rPr>
            </w:pPr>
            <w:r w:rsidRPr="001732ED">
              <w:rPr>
                <w:b w:val="0"/>
                <w:color w:val="212121"/>
                <w:w w:val="110"/>
                <w:sz w:val="24"/>
              </w:rPr>
              <w:t>146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495261.82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4818504.84</w:t>
            </w:r>
          </w:p>
        </w:tc>
      </w:tr>
      <w:tr w:rsidR="00950691" w:rsidTr="001732E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rPr>
                <w:color w:val="212121"/>
                <w:w w:val="110"/>
                <w:sz w:val="24"/>
              </w:rPr>
            </w:pPr>
            <w:r w:rsidRPr="001732ED">
              <w:rPr>
                <w:b w:val="0"/>
                <w:color w:val="212121"/>
                <w:w w:val="110"/>
                <w:sz w:val="24"/>
              </w:rPr>
              <w:t>147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495259.47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4818506.77</w:t>
            </w:r>
          </w:p>
        </w:tc>
      </w:tr>
      <w:tr w:rsidR="00950691" w:rsidTr="001732E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rPr>
                <w:color w:val="212121"/>
                <w:w w:val="110"/>
                <w:sz w:val="24"/>
              </w:rPr>
            </w:pPr>
            <w:r w:rsidRPr="001732ED">
              <w:rPr>
                <w:b w:val="0"/>
                <w:color w:val="212121"/>
                <w:w w:val="110"/>
                <w:sz w:val="24"/>
              </w:rPr>
              <w:t>148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495256.05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4818508.87</w:t>
            </w:r>
          </w:p>
        </w:tc>
      </w:tr>
      <w:tr w:rsidR="00950691" w:rsidTr="001732E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rPr>
                <w:color w:val="212121"/>
                <w:w w:val="110"/>
                <w:sz w:val="24"/>
              </w:rPr>
            </w:pPr>
            <w:r w:rsidRPr="001732ED">
              <w:rPr>
                <w:b w:val="0"/>
                <w:color w:val="212121"/>
                <w:w w:val="110"/>
                <w:sz w:val="24"/>
              </w:rPr>
              <w:t>149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495252.37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4818510.43</w:t>
            </w:r>
          </w:p>
        </w:tc>
      </w:tr>
      <w:tr w:rsidR="00950691" w:rsidTr="001732E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rPr>
                <w:color w:val="212121"/>
                <w:w w:val="110"/>
                <w:sz w:val="24"/>
              </w:rPr>
            </w:pPr>
            <w:r w:rsidRPr="001732ED">
              <w:rPr>
                <w:b w:val="0"/>
                <w:color w:val="212121"/>
                <w:w w:val="110"/>
                <w:sz w:val="24"/>
              </w:rPr>
              <w:t>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495250.47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4818510.93</w:t>
            </w:r>
          </w:p>
        </w:tc>
      </w:tr>
      <w:tr w:rsidR="00950691" w:rsidTr="001732E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rPr>
                <w:color w:val="212121"/>
                <w:w w:val="110"/>
                <w:sz w:val="24"/>
              </w:rPr>
            </w:pPr>
            <w:r w:rsidRPr="001732ED">
              <w:rPr>
                <w:b w:val="0"/>
                <w:color w:val="212121"/>
                <w:w w:val="110"/>
                <w:sz w:val="24"/>
              </w:rPr>
              <w:t>151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495250.18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4818508.53</w:t>
            </w:r>
          </w:p>
        </w:tc>
      </w:tr>
      <w:tr w:rsidR="00950691" w:rsidTr="001732E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rPr>
                <w:color w:val="212121"/>
                <w:w w:val="110"/>
                <w:sz w:val="24"/>
              </w:rPr>
            </w:pPr>
            <w:r w:rsidRPr="001732ED">
              <w:rPr>
                <w:b w:val="0"/>
                <w:color w:val="212121"/>
                <w:w w:val="110"/>
                <w:sz w:val="24"/>
              </w:rPr>
              <w:t>152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495233.57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4818510.49</w:t>
            </w:r>
          </w:p>
        </w:tc>
      </w:tr>
      <w:tr w:rsidR="00950691" w:rsidTr="001732E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rPr>
                <w:color w:val="212121"/>
                <w:w w:val="110"/>
                <w:sz w:val="24"/>
              </w:rPr>
            </w:pPr>
            <w:r w:rsidRPr="001732ED">
              <w:rPr>
                <w:b w:val="0"/>
                <w:color w:val="212121"/>
                <w:w w:val="110"/>
                <w:sz w:val="24"/>
              </w:rPr>
              <w:t>153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495230.39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4818510.84</w:t>
            </w:r>
          </w:p>
        </w:tc>
      </w:tr>
      <w:tr w:rsidR="00950691" w:rsidTr="001732E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rPr>
                <w:color w:val="212121"/>
                <w:w w:val="110"/>
                <w:sz w:val="24"/>
              </w:rPr>
            </w:pPr>
            <w:r w:rsidRPr="001732ED">
              <w:rPr>
                <w:b w:val="0"/>
                <w:color w:val="212121"/>
                <w:w w:val="110"/>
                <w:sz w:val="24"/>
              </w:rPr>
              <w:t>154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495206.47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4818513.68</w:t>
            </w:r>
          </w:p>
        </w:tc>
      </w:tr>
      <w:tr w:rsidR="00950691" w:rsidTr="001732E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rPr>
                <w:color w:val="212121"/>
                <w:w w:val="110"/>
                <w:sz w:val="24"/>
              </w:rPr>
            </w:pPr>
            <w:r w:rsidRPr="001732ED">
              <w:rPr>
                <w:b w:val="0"/>
                <w:color w:val="212121"/>
                <w:w w:val="110"/>
                <w:sz w:val="24"/>
              </w:rPr>
              <w:t>155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495206.53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4818514.20</w:t>
            </w:r>
          </w:p>
        </w:tc>
      </w:tr>
      <w:tr w:rsidR="00950691" w:rsidTr="001732E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rPr>
                <w:color w:val="212121"/>
                <w:w w:val="110"/>
                <w:sz w:val="24"/>
              </w:rPr>
            </w:pPr>
            <w:r w:rsidRPr="001732ED">
              <w:rPr>
                <w:b w:val="0"/>
                <w:color w:val="212121"/>
                <w:w w:val="110"/>
                <w:sz w:val="24"/>
              </w:rPr>
              <w:t>156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495197.53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4818515.25</w:t>
            </w:r>
          </w:p>
        </w:tc>
      </w:tr>
      <w:tr w:rsidR="00950691" w:rsidTr="001732E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rPr>
                <w:color w:val="212121"/>
                <w:w w:val="110"/>
                <w:sz w:val="24"/>
              </w:rPr>
            </w:pPr>
            <w:r w:rsidRPr="001732ED">
              <w:rPr>
                <w:b w:val="0"/>
                <w:color w:val="212121"/>
                <w:w w:val="110"/>
                <w:sz w:val="24"/>
              </w:rPr>
              <w:t>157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495193.82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4818515.68</w:t>
            </w:r>
          </w:p>
        </w:tc>
      </w:tr>
      <w:tr w:rsidR="00950691" w:rsidTr="001732E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rPr>
                <w:color w:val="212121"/>
                <w:w w:val="110"/>
                <w:sz w:val="24"/>
              </w:rPr>
            </w:pPr>
            <w:r w:rsidRPr="001732ED">
              <w:rPr>
                <w:b w:val="0"/>
                <w:color w:val="212121"/>
                <w:w w:val="110"/>
                <w:sz w:val="24"/>
              </w:rPr>
              <w:t>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495191.27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4818515.95</w:t>
            </w:r>
          </w:p>
        </w:tc>
      </w:tr>
      <w:tr w:rsidR="00950691" w:rsidTr="001732E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rPr>
                <w:color w:val="212121"/>
                <w:w w:val="110"/>
                <w:sz w:val="24"/>
              </w:rPr>
            </w:pPr>
            <w:r w:rsidRPr="001732ED">
              <w:rPr>
                <w:b w:val="0"/>
                <w:color w:val="212121"/>
                <w:w w:val="110"/>
                <w:sz w:val="24"/>
              </w:rPr>
              <w:t>159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495188.71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4818516.09</w:t>
            </w:r>
          </w:p>
        </w:tc>
      </w:tr>
      <w:tr w:rsidR="00950691" w:rsidTr="001732E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rPr>
                <w:color w:val="212121"/>
                <w:w w:val="110"/>
                <w:sz w:val="24"/>
              </w:rPr>
            </w:pPr>
            <w:r w:rsidRPr="001732ED">
              <w:rPr>
                <w:b w:val="0"/>
                <w:color w:val="212121"/>
                <w:w w:val="110"/>
                <w:sz w:val="24"/>
              </w:rPr>
              <w:t>160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495185.66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4818516.12</w:t>
            </w:r>
          </w:p>
        </w:tc>
      </w:tr>
      <w:tr w:rsidR="00950691" w:rsidTr="001732E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rPr>
                <w:color w:val="212121"/>
                <w:w w:val="110"/>
                <w:sz w:val="24"/>
              </w:rPr>
            </w:pPr>
            <w:r w:rsidRPr="001732ED">
              <w:rPr>
                <w:b w:val="0"/>
                <w:color w:val="212121"/>
                <w:w w:val="110"/>
                <w:sz w:val="24"/>
              </w:rPr>
              <w:t>161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495112.51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4818513.36</w:t>
            </w:r>
          </w:p>
        </w:tc>
      </w:tr>
      <w:tr w:rsidR="00950691" w:rsidTr="001732E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rPr>
                <w:color w:val="212121"/>
                <w:w w:val="110"/>
                <w:sz w:val="24"/>
              </w:rPr>
            </w:pPr>
            <w:r w:rsidRPr="001732ED">
              <w:rPr>
                <w:b w:val="0"/>
                <w:color w:val="212121"/>
                <w:w w:val="110"/>
                <w:sz w:val="24"/>
              </w:rPr>
              <w:t>162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495083.82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4818512.31</w:t>
            </w:r>
          </w:p>
        </w:tc>
      </w:tr>
      <w:tr w:rsidR="00950691" w:rsidTr="001732E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rPr>
                <w:color w:val="212121"/>
                <w:w w:val="110"/>
                <w:sz w:val="24"/>
              </w:rPr>
            </w:pPr>
            <w:r w:rsidRPr="001732ED">
              <w:rPr>
                <w:b w:val="0"/>
                <w:color w:val="212121"/>
                <w:w w:val="110"/>
                <w:sz w:val="24"/>
              </w:rPr>
              <w:t>163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495082.19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4818512.25</w:t>
            </w:r>
          </w:p>
        </w:tc>
      </w:tr>
      <w:tr w:rsidR="00950691" w:rsidTr="001732E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rPr>
                <w:color w:val="212121"/>
                <w:w w:val="110"/>
                <w:sz w:val="24"/>
              </w:rPr>
            </w:pPr>
            <w:r w:rsidRPr="001732ED">
              <w:rPr>
                <w:b w:val="0"/>
                <w:color w:val="212121"/>
                <w:w w:val="110"/>
                <w:sz w:val="24"/>
              </w:rPr>
              <w:t>164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495082.23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4818527.35</w:t>
            </w:r>
          </w:p>
        </w:tc>
      </w:tr>
      <w:tr w:rsidR="00950691" w:rsidTr="001732E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rPr>
                <w:color w:val="212121"/>
                <w:w w:val="110"/>
                <w:sz w:val="24"/>
              </w:rPr>
            </w:pPr>
            <w:r w:rsidRPr="001732ED">
              <w:rPr>
                <w:b w:val="0"/>
                <w:color w:val="212121"/>
                <w:w w:val="110"/>
                <w:sz w:val="24"/>
              </w:rPr>
              <w:t>165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495083.54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4818527.99</w:t>
            </w:r>
          </w:p>
        </w:tc>
      </w:tr>
      <w:tr w:rsidR="00950691" w:rsidTr="001732E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rPr>
                <w:color w:val="212121"/>
                <w:w w:val="110"/>
                <w:sz w:val="24"/>
              </w:rPr>
            </w:pPr>
            <w:r w:rsidRPr="001732ED">
              <w:rPr>
                <w:b w:val="0"/>
                <w:color w:val="212121"/>
                <w:w w:val="110"/>
                <w:sz w:val="24"/>
              </w:rPr>
              <w:t>166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495083.96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4818528.26</w:t>
            </w:r>
          </w:p>
        </w:tc>
      </w:tr>
      <w:tr w:rsidR="00950691" w:rsidTr="001732E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rPr>
                <w:color w:val="212121"/>
                <w:w w:val="110"/>
                <w:sz w:val="24"/>
              </w:rPr>
            </w:pPr>
            <w:r w:rsidRPr="001732ED">
              <w:rPr>
                <w:b w:val="0"/>
                <w:color w:val="212121"/>
                <w:w w:val="110"/>
                <w:sz w:val="24"/>
              </w:rPr>
              <w:t>167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495085.62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4818529.96</w:t>
            </w:r>
          </w:p>
        </w:tc>
      </w:tr>
      <w:tr w:rsidR="00950691" w:rsidTr="001732E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rPr>
                <w:color w:val="212121"/>
                <w:w w:val="110"/>
                <w:sz w:val="24"/>
              </w:rPr>
            </w:pPr>
            <w:r w:rsidRPr="001732ED">
              <w:rPr>
                <w:b w:val="0"/>
                <w:color w:val="212121"/>
                <w:w w:val="110"/>
                <w:sz w:val="24"/>
              </w:rPr>
              <w:t>168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495086.82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4818532.20</w:t>
            </w:r>
          </w:p>
        </w:tc>
      </w:tr>
      <w:tr w:rsidR="00950691" w:rsidTr="001732E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rPr>
                <w:color w:val="212121"/>
                <w:w w:val="110"/>
                <w:sz w:val="24"/>
              </w:rPr>
            </w:pPr>
            <w:r w:rsidRPr="001732ED">
              <w:rPr>
                <w:b w:val="0"/>
                <w:color w:val="212121"/>
                <w:w w:val="110"/>
                <w:sz w:val="24"/>
              </w:rPr>
              <w:t>169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495100.49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4818567.45</w:t>
            </w:r>
          </w:p>
        </w:tc>
      </w:tr>
      <w:tr w:rsidR="00950691" w:rsidTr="001732E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rPr>
                <w:color w:val="212121"/>
                <w:w w:val="110"/>
                <w:sz w:val="24"/>
              </w:rPr>
            </w:pPr>
            <w:r w:rsidRPr="001732ED">
              <w:rPr>
                <w:b w:val="0"/>
                <w:color w:val="212121"/>
                <w:w w:val="110"/>
                <w:sz w:val="24"/>
              </w:rPr>
              <w:t>170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495104.00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4818576.06</w:t>
            </w:r>
          </w:p>
        </w:tc>
      </w:tr>
      <w:tr w:rsidR="00950691" w:rsidTr="001732E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rPr>
                <w:color w:val="212121"/>
                <w:w w:val="110"/>
                <w:sz w:val="24"/>
              </w:rPr>
            </w:pPr>
            <w:r w:rsidRPr="001732ED">
              <w:rPr>
                <w:b w:val="0"/>
                <w:color w:val="212121"/>
                <w:w w:val="110"/>
                <w:sz w:val="24"/>
              </w:rPr>
              <w:t>171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495104.46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4818577.31</w:t>
            </w:r>
          </w:p>
        </w:tc>
      </w:tr>
      <w:tr w:rsidR="00950691" w:rsidTr="001732E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rPr>
                <w:color w:val="212121"/>
                <w:w w:val="110"/>
                <w:sz w:val="24"/>
              </w:rPr>
            </w:pPr>
            <w:r w:rsidRPr="001732ED">
              <w:rPr>
                <w:b w:val="0"/>
                <w:color w:val="212121"/>
                <w:w w:val="110"/>
                <w:sz w:val="24"/>
              </w:rPr>
              <w:t>172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495106.42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4818581.97</w:t>
            </w:r>
          </w:p>
        </w:tc>
      </w:tr>
      <w:tr w:rsidR="00950691" w:rsidTr="001732E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rPr>
                <w:color w:val="212121"/>
                <w:w w:val="110"/>
                <w:sz w:val="24"/>
              </w:rPr>
            </w:pPr>
            <w:r w:rsidRPr="001732ED">
              <w:rPr>
                <w:b w:val="0"/>
                <w:color w:val="212121"/>
                <w:w w:val="110"/>
                <w:sz w:val="24"/>
              </w:rPr>
              <w:t>173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495104.04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4818582.98</w:t>
            </w:r>
          </w:p>
        </w:tc>
      </w:tr>
      <w:tr w:rsidR="00950691" w:rsidTr="001732E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rPr>
                <w:color w:val="212121"/>
                <w:w w:val="110"/>
                <w:sz w:val="24"/>
              </w:rPr>
            </w:pPr>
            <w:r w:rsidRPr="001732ED">
              <w:rPr>
                <w:b w:val="0"/>
                <w:color w:val="212121"/>
                <w:w w:val="110"/>
                <w:sz w:val="24"/>
              </w:rPr>
              <w:t>174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494974.44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4818637.49</w:t>
            </w:r>
          </w:p>
        </w:tc>
      </w:tr>
      <w:tr w:rsidR="00950691" w:rsidTr="001732ED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rPr>
                <w:color w:val="212121"/>
                <w:w w:val="110"/>
                <w:sz w:val="24"/>
              </w:rPr>
            </w:pPr>
            <w:r w:rsidRPr="001732ED">
              <w:rPr>
                <w:b w:val="0"/>
                <w:color w:val="212121"/>
                <w:w w:val="110"/>
                <w:sz w:val="24"/>
              </w:rPr>
              <w:t>175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494972.31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691" w:rsidRPr="001732ED" w:rsidRDefault="00950691" w:rsidP="001732ED">
            <w:pPr>
              <w:pStyle w:val="TableParagraph"/>
              <w:spacing w:before="12" w:line="193" w:lineRule="exact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w w:val="110"/>
                <w:sz w:val="24"/>
              </w:rPr>
            </w:pPr>
            <w:r w:rsidRPr="001732ED">
              <w:rPr>
                <w:color w:val="212121"/>
                <w:w w:val="110"/>
                <w:sz w:val="24"/>
              </w:rPr>
              <w:t>4818631.12</w:t>
            </w:r>
          </w:p>
        </w:tc>
      </w:tr>
    </w:tbl>
    <w:p w:rsidR="001732ED" w:rsidRDefault="001732ED" w:rsidP="00FC007F">
      <w:pPr>
        <w:pStyle w:val="box466039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  <w:sectPr w:rsidR="001732ED" w:rsidSect="001732ED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0D7B1A" w:rsidRDefault="000D7B1A" w:rsidP="00FC007F">
      <w:pPr>
        <w:pStyle w:val="box466039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231F20"/>
        </w:rPr>
      </w:pPr>
    </w:p>
    <w:p w:rsidR="009B4597" w:rsidRDefault="00A33FE9" w:rsidP="00FC007F">
      <w:pPr>
        <w:pStyle w:val="box466039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231F20"/>
        </w:rPr>
      </w:pPr>
      <w:r>
        <w:rPr>
          <w:color w:val="231F20"/>
        </w:rPr>
        <w:t>b)</w:t>
      </w:r>
      <w:r w:rsidR="000A480B">
        <w:rPr>
          <w:color w:val="231F20"/>
        </w:rPr>
        <w:tab/>
        <w:t xml:space="preserve">Ukupna </w:t>
      </w:r>
      <w:r w:rsidR="00EB592D">
        <w:rPr>
          <w:color w:val="231F20"/>
        </w:rPr>
        <w:t xml:space="preserve">površina </w:t>
      </w:r>
      <w:r w:rsidR="00B462D4">
        <w:rPr>
          <w:color w:val="231F20"/>
        </w:rPr>
        <w:t xml:space="preserve">lučkog područja </w:t>
      </w:r>
      <w:r w:rsidR="00EB592D" w:rsidRPr="00534555">
        <w:rPr>
          <w:color w:val="231F20"/>
        </w:rPr>
        <w:t>Bazen</w:t>
      </w:r>
      <w:r w:rsidR="00EB592D">
        <w:rPr>
          <w:color w:val="231F20"/>
        </w:rPr>
        <w:t>a</w:t>
      </w:r>
      <w:r w:rsidR="00EB592D" w:rsidRPr="00534555">
        <w:rPr>
          <w:color w:val="231F20"/>
        </w:rPr>
        <w:t xml:space="preserve"> Gradska luka</w:t>
      </w:r>
      <w:r w:rsidR="00EB592D">
        <w:rPr>
          <w:color w:val="231F20"/>
        </w:rPr>
        <w:t xml:space="preserve"> iznosi </w:t>
      </w:r>
      <w:r w:rsidR="00EB592D" w:rsidRPr="00534555">
        <w:rPr>
          <w:color w:val="231F20"/>
        </w:rPr>
        <w:t>6.019.887</w:t>
      </w:r>
      <w:r w:rsidR="00EB592D">
        <w:rPr>
          <w:color w:val="231F20"/>
        </w:rPr>
        <w:t xml:space="preserve"> m</w:t>
      </w:r>
      <w:r w:rsidR="00EB592D" w:rsidRPr="00534555">
        <w:rPr>
          <w:color w:val="231F20"/>
          <w:vertAlign w:val="superscript"/>
        </w:rPr>
        <w:t>2</w:t>
      </w:r>
      <w:r w:rsidR="00EB592D">
        <w:rPr>
          <w:color w:val="231F20"/>
        </w:rPr>
        <w:t>,</w:t>
      </w:r>
      <w:r w:rsidR="00EB592D" w:rsidRPr="00EB592D">
        <w:t xml:space="preserve"> </w:t>
      </w:r>
      <w:r w:rsidR="00EB592D" w:rsidRPr="00EB592D">
        <w:rPr>
          <w:color w:val="231F20"/>
        </w:rPr>
        <w:t>sve kako je prikaz</w:t>
      </w:r>
      <w:r w:rsidR="00D46A0C">
        <w:rPr>
          <w:color w:val="231F20"/>
        </w:rPr>
        <w:t xml:space="preserve">ano na grafičkoj podlozi </w:t>
      </w:r>
      <w:r w:rsidR="00EB592D" w:rsidRPr="00EB592D">
        <w:rPr>
          <w:color w:val="231F20"/>
        </w:rPr>
        <w:t>trgovačko</w:t>
      </w:r>
      <w:r w:rsidR="00D46A0C">
        <w:rPr>
          <w:color w:val="231F20"/>
        </w:rPr>
        <w:t>g društva</w:t>
      </w:r>
      <w:r w:rsidR="00EB592D" w:rsidRPr="00EB592D">
        <w:rPr>
          <w:color w:val="231F20"/>
        </w:rPr>
        <w:t xml:space="preserve"> Geotehna d.o.o. koja </w:t>
      </w:r>
      <w:r w:rsidR="00D46A0C">
        <w:rPr>
          <w:color w:val="231F20"/>
        </w:rPr>
        <w:t xml:space="preserve">se nalazi u </w:t>
      </w:r>
      <w:r w:rsidR="00EB592D" w:rsidRPr="00EB592D">
        <w:rPr>
          <w:color w:val="231F20"/>
        </w:rPr>
        <w:t>Prilog</w:t>
      </w:r>
      <w:r w:rsidR="00D46A0C">
        <w:rPr>
          <w:color w:val="231F20"/>
        </w:rPr>
        <w:t>u</w:t>
      </w:r>
      <w:r w:rsidR="00EB592D" w:rsidRPr="00EB592D">
        <w:rPr>
          <w:color w:val="231F20"/>
        </w:rPr>
        <w:t xml:space="preserve"> 1</w:t>
      </w:r>
      <w:r w:rsidR="00ED47F9">
        <w:rPr>
          <w:color w:val="231F20"/>
        </w:rPr>
        <w:t>.</w:t>
      </w:r>
      <w:r w:rsidR="00EB592D" w:rsidRPr="00EB592D">
        <w:rPr>
          <w:color w:val="231F20"/>
        </w:rPr>
        <w:t xml:space="preserve"> ovoj Uredbi</w:t>
      </w:r>
      <w:r w:rsidR="00D46A0C">
        <w:rPr>
          <w:color w:val="231F20"/>
        </w:rPr>
        <w:t xml:space="preserve"> i njezin je sastavni dio, a</w:t>
      </w:r>
      <w:r w:rsidR="00EB592D" w:rsidRPr="00EB592D">
        <w:rPr>
          <w:color w:val="231F20"/>
        </w:rPr>
        <w:t xml:space="preserve"> ne objavljuje se u „Narodnim novinama“.</w:t>
      </w:r>
    </w:p>
    <w:p w:rsidR="00EB592D" w:rsidRDefault="00EB592D" w:rsidP="00A33FE9">
      <w:pPr>
        <w:pStyle w:val="box466039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</w:p>
    <w:p w:rsidR="00776231" w:rsidRPr="00AC3A9D" w:rsidRDefault="009B4597" w:rsidP="00A33FE9">
      <w:pPr>
        <w:pStyle w:val="ListParagraph"/>
        <w:numPr>
          <w:ilvl w:val="0"/>
          <w:numId w:val="40"/>
        </w:numPr>
        <w:shd w:val="clear" w:color="auto" w:fill="FFFFFF"/>
        <w:spacing w:after="0" w:line="240" w:lineRule="auto"/>
        <w:ind w:left="1418" w:hanging="71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AC3A9D">
        <w:rPr>
          <w:rFonts w:ascii="Times New Roman" w:hAnsi="Times New Roman" w:cs="Times New Roman"/>
          <w:color w:val="000000"/>
          <w:sz w:val="24"/>
          <w:szCs w:val="24"/>
        </w:rPr>
        <w:t>Sidrište do 7,5</w:t>
      </w:r>
      <w:r w:rsidR="00BF04BC" w:rsidRPr="00AC3A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3A9D">
        <w:rPr>
          <w:rFonts w:ascii="Times New Roman" w:hAnsi="Times New Roman" w:cs="Times New Roman"/>
          <w:color w:val="000000"/>
          <w:sz w:val="24"/>
          <w:szCs w:val="24"/>
        </w:rPr>
        <w:t>m gaza</w:t>
      </w:r>
      <w:r w:rsidR="003359CE" w:rsidRPr="00AC3A9D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16768F" w:rsidRPr="004C7F76" w:rsidRDefault="0016768F" w:rsidP="00A33FE9">
      <w:pPr>
        <w:pStyle w:val="ListParagraph"/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AB28BA" w:rsidRDefault="00A33FE9" w:rsidP="00A33FE9">
      <w:pPr>
        <w:pStyle w:val="box466039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231F20"/>
        </w:rPr>
      </w:pPr>
      <w:r>
        <w:rPr>
          <w:color w:val="231F20"/>
        </w:rPr>
        <w:t>a)</w:t>
      </w:r>
      <w:r>
        <w:rPr>
          <w:color w:val="231F20"/>
        </w:rPr>
        <w:tab/>
      </w:r>
      <w:r w:rsidR="00EB592D" w:rsidRPr="00A33FE9">
        <w:rPr>
          <w:color w:val="231F20"/>
        </w:rPr>
        <w:t>Sidrište do 7,5</w:t>
      </w:r>
      <w:r w:rsidR="0061670C" w:rsidRPr="00A33FE9">
        <w:rPr>
          <w:color w:val="231F20"/>
        </w:rPr>
        <w:t xml:space="preserve"> </w:t>
      </w:r>
      <w:r w:rsidR="00EB592D" w:rsidRPr="00A33FE9">
        <w:rPr>
          <w:color w:val="231F20"/>
        </w:rPr>
        <w:t>m gaza</w:t>
      </w:r>
      <w:r w:rsidR="00EB592D" w:rsidRPr="00BF04BC">
        <w:rPr>
          <w:color w:val="231F20"/>
        </w:rPr>
        <w:t xml:space="preserve"> određeno je točkama čiji je položaj iskazan u HTRS96/TM projekciji, kako slijedi:</w:t>
      </w:r>
    </w:p>
    <w:p w:rsidR="0058365E" w:rsidRPr="00BF04BC" w:rsidRDefault="0058365E" w:rsidP="00A33FE9">
      <w:pPr>
        <w:pStyle w:val="ListParagraph"/>
        <w:shd w:val="clear" w:color="auto" w:fill="FFFFFF"/>
        <w:spacing w:after="0" w:line="240" w:lineRule="auto"/>
        <w:ind w:left="0"/>
        <w:contextualSpacing w:val="0"/>
        <w:jc w:val="both"/>
        <w:textAlignment w:val="baseline"/>
        <w:rPr>
          <w:rFonts w:ascii="Times New Roman" w:hAnsi="Times New Roman" w:cs="Times New Roman"/>
          <w:color w:val="231F20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57"/>
        <w:tblW w:w="6180" w:type="dxa"/>
        <w:tblLook w:val="04A0" w:firstRow="1" w:lastRow="0" w:firstColumn="1" w:lastColumn="0" w:noHBand="0" w:noVBand="1"/>
      </w:tblPr>
      <w:tblGrid>
        <w:gridCol w:w="2060"/>
        <w:gridCol w:w="2060"/>
        <w:gridCol w:w="2060"/>
      </w:tblGrid>
      <w:tr w:rsidR="009B4597" w:rsidTr="00D46A0C">
        <w:trPr>
          <w:trHeight w:val="301"/>
        </w:trPr>
        <w:tc>
          <w:tcPr>
            <w:tcW w:w="6180" w:type="dxa"/>
            <w:gridSpan w:val="3"/>
            <w:vAlign w:val="center"/>
          </w:tcPr>
          <w:p w:rsidR="009B4597" w:rsidRPr="00EA189C" w:rsidRDefault="009B4597" w:rsidP="000A480B">
            <w:pPr>
              <w:pStyle w:val="TableParagraph"/>
              <w:spacing w:before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0A480B">
              <w:rPr>
                <w:sz w:val="24"/>
                <w:szCs w:val="24"/>
              </w:rPr>
              <w:t>idrište</w:t>
            </w:r>
            <w:r w:rsidRPr="00776231">
              <w:rPr>
                <w:sz w:val="24"/>
                <w:szCs w:val="24"/>
              </w:rPr>
              <w:t xml:space="preserve"> </w:t>
            </w:r>
            <w:r w:rsidR="000A480B">
              <w:rPr>
                <w:sz w:val="24"/>
                <w:szCs w:val="24"/>
              </w:rPr>
              <w:t>do</w:t>
            </w:r>
            <w:r w:rsidRPr="00776231">
              <w:rPr>
                <w:sz w:val="24"/>
                <w:szCs w:val="24"/>
              </w:rPr>
              <w:t xml:space="preserve"> 7</w:t>
            </w:r>
            <w:r w:rsidR="00A33FE9">
              <w:rPr>
                <w:sz w:val="24"/>
                <w:szCs w:val="24"/>
              </w:rPr>
              <w:t>,</w:t>
            </w:r>
            <w:r w:rsidRPr="00776231">
              <w:rPr>
                <w:sz w:val="24"/>
                <w:szCs w:val="24"/>
              </w:rPr>
              <w:t xml:space="preserve">5 m </w:t>
            </w:r>
            <w:r w:rsidR="000A480B">
              <w:rPr>
                <w:sz w:val="24"/>
                <w:szCs w:val="24"/>
              </w:rPr>
              <w:t>gaza</w:t>
            </w:r>
          </w:p>
        </w:tc>
      </w:tr>
      <w:tr w:rsidR="009B4597" w:rsidTr="00D46A0C">
        <w:trPr>
          <w:trHeight w:val="301"/>
        </w:trPr>
        <w:tc>
          <w:tcPr>
            <w:tcW w:w="2060" w:type="dxa"/>
            <w:vAlign w:val="center"/>
          </w:tcPr>
          <w:p w:rsidR="009B4597" w:rsidRPr="007B6E31" w:rsidRDefault="009B4597" w:rsidP="009B4597">
            <w:pPr>
              <w:pStyle w:val="TableParagraph"/>
              <w:spacing w:before="17"/>
              <w:ind w:left="116"/>
              <w:jc w:val="center"/>
              <w:rPr>
                <w:sz w:val="24"/>
                <w:szCs w:val="24"/>
                <w:lang w:val="hr-HR"/>
              </w:rPr>
            </w:pPr>
            <w:r w:rsidRPr="007B6E31">
              <w:rPr>
                <w:color w:val="212121"/>
                <w:sz w:val="24"/>
                <w:szCs w:val="24"/>
                <w:lang w:val="hr-HR"/>
              </w:rPr>
              <w:t>Broj  točke</w:t>
            </w:r>
          </w:p>
        </w:tc>
        <w:tc>
          <w:tcPr>
            <w:tcW w:w="2060" w:type="dxa"/>
            <w:vAlign w:val="center"/>
          </w:tcPr>
          <w:p w:rsidR="009B4597" w:rsidRPr="00EA189C" w:rsidRDefault="009B4597" w:rsidP="009B4597">
            <w:pPr>
              <w:pStyle w:val="TableParagraph"/>
              <w:spacing w:before="35" w:line="170" w:lineRule="exact"/>
              <w:ind w:left="31"/>
              <w:jc w:val="center"/>
              <w:rPr>
                <w:color w:val="383838"/>
                <w:w w:val="98"/>
                <w:sz w:val="24"/>
                <w:szCs w:val="24"/>
              </w:rPr>
            </w:pPr>
            <w:r w:rsidRPr="00EA189C">
              <w:rPr>
                <w:color w:val="383838"/>
                <w:w w:val="98"/>
                <w:sz w:val="24"/>
                <w:szCs w:val="24"/>
              </w:rPr>
              <w:t>Е</w:t>
            </w:r>
          </w:p>
        </w:tc>
        <w:tc>
          <w:tcPr>
            <w:tcW w:w="2060" w:type="dxa"/>
            <w:vAlign w:val="center"/>
          </w:tcPr>
          <w:p w:rsidR="009B4597" w:rsidRPr="00EA189C" w:rsidRDefault="009B4597" w:rsidP="009B4597">
            <w:pPr>
              <w:pStyle w:val="TableParagraph"/>
              <w:spacing w:before="35" w:line="170" w:lineRule="exact"/>
              <w:ind w:left="12"/>
              <w:jc w:val="center"/>
              <w:rPr>
                <w:color w:val="212121"/>
                <w:w w:val="98"/>
                <w:sz w:val="24"/>
                <w:szCs w:val="24"/>
              </w:rPr>
            </w:pPr>
            <w:r w:rsidRPr="00EA189C">
              <w:rPr>
                <w:color w:val="212121"/>
                <w:w w:val="98"/>
                <w:sz w:val="24"/>
                <w:szCs w:val="24"/>
              </w:rPr>
              <w:t>N</w:t>
            </w:r>
          </w:p>
        </w:tc>
      </w:tr>
      <w:tr w:rsidR="009B4597" w:rsidTr="00D46A0C">
        <w:trPr>
          <w:trHeight w:val="301"/>
        </w:trPr>
        <w:tc>
          <w:tcPr>
            <w:tcW w:w="2060" w:type="dxa"/>
            <w:vAlign w:val="center"/>
          </w:tcPr>
          <w:p w:rsidR="009B4597" w:rsidRPr="00EA189C" w:rsidRDefault="009B4597" w:rsidP="009B4597">
            <w:pPr>
              <w:pStyle w:val="TableParagraph"/>
              <w:spacing w:before="41"/>
              <w:ind w:left="106"/>
              <w:jc w:val="center"/>
              <w:rPr>
                <w:sz w:val="24"/>
                <w:szCs w:val="24"/>
              </w:rPr>
            </w:pPr>
            <w:r w:rsidRPr="00EA189C">
              <w:rPr>
                <w:color w:val="212121"/>
                <w:w w:val="105"/>
                <w:sz w:val="24"/>
                <w:szCs w:val="24"/>
              </w:rPr>
              <w:t>176</w:t>
            </w:r>
          </w:p>
        </w:tc>
        <w:tc>
          <w:tcPr>
            <w:tcW w:w="2060" w:type="dxa"/>
            <w:vAlign w:val="center"/>
          </w:tcPr>
          <w:p w:rsidR="009B4597" w:rsidRPr="00EA189C" w:rsidRDefault="009B4597" w:rsidP="009B4597">
            <w:pPr>
              <w:pStyle w:val="TableParagraph"/>
              <w:spacing w:before="36" w:line="193" w:lineRule="exact"/>
              <w:ind w:left="145" w:right="128"/>
              <w:jc w:val="center"/>
              <w:rPr>
                <w:sz w:val="24"/>
                <w:szCs w:val="24"/>
              </w:rPr>
            </w:pPr>
            <w:r>
              <w:rPr>
                <w:color w:val="212121"/>
                <w:w w:val="105"/>
                <w:sz w:val="24"/>
                <w:szCs w:val="24"/>
              </w:rPr>
              <w:t>501765.</w:t>
            </w:r>
            <w:r w:rsidRPr="00EA189C">
              <w:rPr>
                <w:color w:val="212121"/>
                <w:w w:val="105"/>
                <w:sz w:val="24"/>
                <w:szCs w:val="24"/>
              </w:rPr>
              <w:t>10</w:t>
            </w:r>
          </w:p>
        </w:tc>
        <w:tc>
          <w:tcPr>
            <w:tcW w:w="2060" w:type="dxa"/>
            <w:vAlign w:val="center"/>
          </w:tcPr>
          <w:p w:rsidR="009B4597" w:rsidRPr="00EA189C" w:rsidRDefault="009B4597" w:rsidP="009B4597">
            <w:pPr>
              <w:pStyle w:val="TableParagraph"/>
              <w:spacing w:before="36" w:line="193" w:lineRule="exact"/>
              <w:ind w:left="241" w:right="221"/>
              <w:jc w:val="center"/>
              <w:rPr>
                <w:sz w:val="24"/>
                <w:szCs w:val="24"/>
              </w:rPr>
            </w:pPr>
            <w:r>
              <w:rPr>
                <w:color w:val="212121"/>
                <w:w w:val="110"/>
                <w:sz w:val="24"/>
                <w:szCs w:val="24"/>
              </w:rPr>
              <w:t>4815571.</w:t>
            </w:r>
            <w:r w:rsidRPr="00EA189C">
              <w:rPr>
                <w:color w:val="212121"/>
                <w:w w:val="110"/>
                <w:sz w:val="24"/>
                <w:szCs w:val="24"/>
              </w:rPr>
              <w:t>06</w:t>
            </w:r>
          </w:p>
        </w:tc>
      </w:tr>
      <w:tr w:rsidR="009B4597" w:rsidTr="00D46A0C">
        <w:trPr>
          <w:trHeight w:val="301"/>
        </w:trPr>
        <w:tc>
          <w:tcPr>
            <w:tcW w:w="2060" w:type="dxa"/>
            <w:vAlign w:val="center"/>
          </w:tcPr>
          <w:p w:rsidR="009B4597" w:rsidRPr="00EA189C" w:rsidRDefault="009B4597" w:rsidP="009B4597">
            <w:pPr>
              <w:pStyle w:val="TableParagraph"/>
              <w:ind w:left="106"/>
              <w:jc w:val="center"/>
              <w:rPr>
                <w:sz w:val="24"/>
                <w:szCs w:val="24"/>
              </w:rPr>
            </w:pPr>
            <w:r w:rsidRPr="00EA189C">
              <w:rPr>
                <w:color w:val="212121"/>
                <w:w w:val="105"/>
                <w:sz w:val="24"/>
                <w:szCs w:val="24"/>
              </w:rPr>
              <w:t>177</w:t>
            </w:r>
          </w:p>
        </w:tc>
        <w:tc>
          <w:tcPr>
            <w:tcW w:w="2060" w:type="dxa"/>
            <w:vAlign w:val="center"/>
          </w:tcPr>
          <w:p w:rsidR="009B4597" w:rsidRPr="00EA189C" w:rsidRDefault="009B4597" w:rsidP="009B4597">
            <w:pPr>
              <w:pStyle w:val="TableParagraph"/>
              <w:spacing w:before="17" w:line="193" w:lineRule="exact"/>
              <w:ind w:left="156" w:right="128"/>
              <w:jc w:val="center"/>
              <w:rPr>
                <w:sz w:val="24"/>
                <w:szCs w:val="24"/>
              </w:rPr>
            </w:pPr>
            <w:r>
              <w:rPr>
                <w:color w:val="212121"/>
                <w:w w:val="105"/>
                <w:sz w:val="24"/>
                <w:szCs w:val="24"/>
              </w:rPr>
              <w:t>501765.</w:t>
            </w:r>
            <w:r w:rsidRPr="00EA189C">
              <w:rPr>
                <w:color w:val="212121"/>
                <w:w w:val="105"/>
                <w:sz w:val="24"/>
                <w:szCs w:val="24"/>
              </w:rPr>
              <w:t>33</w:t>
            </w:r>
          </w:p>
        </w:tc>
        <w:tc>
          <w:tcPr>
            <w:tcW w:w="2060" w:type="dxa"/>
            <w:vAlign w:val="center"/>
          </w:tcPr>
          <w:p w:rsidR="009B4597" w:rsidRPr="00EA189C" w:rsidRDefault="009B4597" w:rsidP="009B4597">
            <w:pPr>
              <w:pStyle w:val="TableParagraph"/>
              <w:ind w:left="241" w:right="221"/>
              <w:jc w:val="center"/>
              <w:rPr>
                <w:sz w:val="24"/>
                <w:szCs w:val="24"/>
              </w:rPr>
            </w:pPr>
            <w:r w:rsidRPr="00EA189C">
              <w:rPr>
                <w:color w:val="212121"/>
                <w:w w:val="105"/>
                <w:sz w:val="24"/>
                <w:szCs w:val="24"/>
              </w:rPr>
              <w:t>4814830.52</w:t>
            </w:r>
          </w:p>
        </w:tc>
      </w:tr>
      <w:tr w:rsidR="009B4597" w:rsidTr="00D46A0C">
        <w:trPr>
          <w:trHeight w:val="301"/>
        </w:trPr>
        <w:tc>
          <w:tcPr>
            <w:tcW w:w="2060" w:type="dxa"/>
            <w:vAlign w:val="center"/>
          </w:tcPr>
          <w:p w:rsidR="009B4597" w:rsidRPr="00EA189C" w:rsidRDefault="009B4597" w:rsidP="009B4597">
            <w:pPr>
              <w:pStyle w:val="TableParagraph"/>
              <w:ind w:left="101"/>
              <w:jc w:val="center"/>
              <w:rPr>
                <w:sz w:val="24"/>
                <w:szCs w:val="24"/>
              </w:rPr>
            </w:pPr>
            <w:r w:rsidRPr="00EA189C">
              <w:rPr>
                <w:color w:val="212121"/>
                <w:w w:val="105"/>
                <w:sz w:val="24"/>
                <w:szCs w:val="24"/>
              </w:rPr>
              <w:t>178</w:t>
            </w:r>
          </w:p>
        </w:tc>
        <w:tc>
          <w:tcPr>
            <w:tcW w:w="2060" w:type="dxa"/>
            <w:vAlign w:val="center"/>
          </w:tcPr>
          <w:p w:rsidR="009B4597" w:rsidRPr="00EA189C" w:rsidRDefault="009B4597" w:rsidP="009B4597">
            <w:pPr>
              <w:pStyle w:val="TableParagraph"/>
              <w:ind w:left="147" w:right="128"/>
              <w:jc w:val="center"/>
              <w:rPr>
                <w:sz w:val="24"/>
                <w:szCs w:val="24"/>
              </w:rPr>
            </w:pPr>
            <w:r w:rsidRPr="00EA189C">
              <w:rPr>
                <w:color w:val="212121"/>
                <w:w w:val="105"/>
                <w:sz w:val="24"/>
                <w:szCs w:val="24"/>
              </w:rPr>
              <w:t>499069.08</w:t>
            </w:r>
          </w:p>
        </w:tc>
        <w:tc>
          <w:tcPr>
            <w:tcW w:w="2060" w:type="dxa"/>
            <w:vAlign w:val="center"/>
          </w:tcPr>
          <w:p w:rsidR="009B4597" w:rsidRPr="00EA189C" w:rsidRDefault="009B4597" w:rsidP="009B4597">
            <w:pPr>
              <w:pStyle w:val="TableParagraph"/>
              <w:spacing w:before="17" w:line="193" w:lineRule="exact"/>
              <w:ind w:left="241" w:right="221"/>
              <w:jc w:val="center"/>
              <w:rPr>
                <w:sz w:val="24"/>
                <w:szCs w:val="24"/>
              </w:rPr>
            </w:pPr>
            <w:r w:rsidRPr="00EA189C">
              <w:rPr>
                <w:color w:val="212121"/>
                <w:w w:val="110"/>
                <w:sz w:val="24"/>
                <w:szCs w:val="24"/>
              </w:rPr>
              <w:t>4814830.34</w:t>
            </w:r>
          </w:p>
        </w:tc>
      </w:tr>
      <w:tr w:rsidR="009B4597" w:rsidTr="00D46A0C">
        <w:trPr>
          <w:trHeight w:val="301"/>
        </w:trPr>
        <w:tc>
          <w:tcPr>
            <w:tcW w:w="2060" w:type="dxa"/>
            <w:vAlign w:val="center"/>
          </w:tcPr>
          <w:p w:rsidR="009B4597" w:rsidRPr="00EA189C" w:rsidRDefault="009B4597" w:rsidP="009B4597">
            <w:pPr>
              <w:pStyle w:val="TableParagraph"/>
              <w:spacing w:line="193" w:lineRule="exact"/>
              <w:ind w:left="101"/>
              <w:jc w:val="center"/>
              <w:rPr>
                <w:sz w:val="24"/>
                <w:szCs w:val="24"/>
              </w:rPr>
            </w:pPr>
            <w:r w:rsidRPr="00EA189C">
              <w:rPr>
                <w:color w:val="212121"/>
                <w:w w:val="105"/>
                <w:sz w:val="24"/>
                <w:szCs w:val="24"/>
              </w:rPr>
              <w:t>179</w:t>
            </w:r>
          </w:p>
        </w:tc>
        <w:tc>
          <w:tcPr>
            <w:tcW w:w="2060" w:type="dxa"/>
            <w:vAlign w:val="center"/>
          </w:tcPr>
          <w:p w:rsidR="009B4597" w:rsidRPr="00EA189C" w:rsidRDefault="009B4597" w:rsidP="009B4597">
            <w:pPr>
              <w:pStyle w:val="TableParagraph"/>
              <w:spacing w:before="17" w:line="198" w:lineRule="exact"/>
              <w:ind w:left="147" w:right="128"/>
              <w:jc w:val="center"/>
              <w:rPr>
                <w:sz w:val="24"/>
                <w:szCs w:val="24"/>
              </w:rPr>
            </w:pPr>
            <w:r>
              <w:rPr>
                <w:color w:val="212121"/>
                <w:w w:val="105"/>
                <w:sz w:val="24"/>
                <w:szCs w:val="24"/>
              </w:rPr>
              <w:t>499069.</w:t>
            </w:r>
            <w:r w:rsidRPr="00EA189C">
              <w:rPr>
                <w:color w:val="212121"/>
                <w:w w:val="105"/>
                <w:sz w:val="24"/>
                <w:szCs w:val="24"/>
              </w:rPr>
              <w:t>15</w:t>
            </w:r>
          </w:p>
        </w:tc>
        <w:tc>
          <w:tcPr>
            <w:tcW w:w="2060" w:type="dxa"/>
            <w:vAlign w:val="center"/>
          </w:tcPr>
          <w:p w:rsidR="009B4597" w:rsidRPr="00EA189C" w:rsidRDefault="009B4597" w:rsidP="009B4597">
            <w:pPr>
              <w:pStyle w:val="TableParagraph"/>
              <w:spacing w:before="17" w:line="198" w:lineRule="exact"/>
              <w:ind w:left="241" w:right="221"/>
              <w:jc w:val="center"/>
              <w:rPr>
                <w:sz w:val="24"/>
                <w:szCs w:val="24"/>
              </w:rPr>
            </w:pPr>
            <w:r>
              <w:rPr>
                <w:color w:val="212121"/>
                <w:w w:val="110"/>
                <w:sz w:val="24"/>
                <w:szCs w:val="24"/>
              </w:rPr>
              <w:t>4815570.</w:t>
            </w:r>
            <w:r w:rsidRPr="00EA189C">
              <w:rPr>
                <w:color w:val="212121"/>
                <w:w w:val="110"/>
                <w:sz w:val="24"/>
                <w:szCs w:val="24"/>
              </w:rPr>
              <w:t>87</w:t>
            </w:r>
          </w:p>
        </w:tc>
      </w:tr>
    </w:tbl>
    <w:p w:rsidR="00A33FE9" w:rsidRPr="00A33FE9" w:rsidRDefault="00A33FE9" w:rsidP="00A33FE9">
      <w:pPr>
        <w:pStyle w:val="box466039"/>
        <w:shd w:val="clear" w:color="auto" w:fill="FFFFFF"/>
        <w:spacing w:before="225" w:beforeAutospacing="0" w:after="48" w:afterAutospacing="0" w:line="276" w:lineRule="auto"/>
        <w:jc w:val="both"/>
        <w:textAlignment w:val="baseline"/>
        <w:rPr>
          <w:color w:val="231F20"/>
        </w:rPr>
      </w:pPr>
    </w:p>
    <w:p w:rsidR="00A33FE9" w:rsidRDefault="00A33FE9" w:rsidP="00A33FE9">
      <w:pPr>
        <w:pStyle w:val="box466039"/>
        <w:shd w:val="clear" w:color="auto" w:fill="FFFFFF"/>
        <w:spacing w:before="225" w:beforeAutospacing="0" w:after="48" w:afterAutospacing="0" w:line="276" w:lineRule="auto"/>
        <w:jc w:val="both"/>
        <w:textAlignment w:val="baseline"/>
        <w:rPr>
          <w:color w:val="231F20"/>
        </w:rPr>
      </w:pPr>
    </w:p>
    <w:p w:rsidR="00A33FE9" w:rsidRDefault="00A33FE9" w:rsidP="00A33FE9">
      <w:pPr>
        <w:pStyle w:val="box466039"/>
        <w:shd w:val="clear" w:color="auto" w:fill="FFFFFF"/>
        <w:spacing w:before="225" w:beforeAutospacing="0" w:after="48" w:afterAutospacing="0" w:line="276" w:lineRule="auto"/>
        <w:jc w:val="both"/>
        <w:textAlignment w:val="baseline"/>
        <w:rPr>
          <w:color w:val="231F20"/>
        </w:rPr>
      </w:pPr>
    </w:p>
    <w:p w:rsidR="00A33FE9" w:rsidRDefault="00A33FE9" w:rsidP="00A33FE9">
      <w:pPr>
        <w:pStyle w:val="box466039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</w:p>
    <w:p w:rsidR="00A33FE9" w:rsidRPr="00A33FE9" w:rsidRDefault="00A33FE9" w:rsidP="00A33FE9">
      <w:pPr>
        <w:pStyle w:val="box466039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</w:p>
    <w:p w:rsidR="00BC2EA5" w:rsidRPr="00A543E8" w:rsidRDefault="004C7F76" w:rsidP="004C7F76">
      <w:pPr>
        <w:pStyle w:val="box466039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231F20"/>
        </w:rPr>
      </w:pPr>
      <w:r>
        <w:rPr>
          <w:color w:val="000000"/>
        </w:rPr>
        <w:t>b)</w:t>
      </w:r>
      <w:r>
        <w:rPr>
          <w:color w:val="000000"/>
        </w:rPr>
        <w:tab/>
      </w:r>
      <w:r w:rsidR="00D46A0C" w:rsidRPr="00BC2EA5">
        <w:rPr>
          <w:color w:val="000000"/>
        </w:rPr>
        <w:t xml:space="preserve">Ukupna površina </w:t>
      </w:r>
      <w:r w:rsidR="00B462D4">
        <w:rPr>
          <w:color w:val="000000"/>
        </w:rPr>
        <w:t xml:space="preserve">lučkog područja </w:t>
      </w:r>
      <w:r w:rsidR="00EB592D" w:rsidRPr="00BC2EA5">
        <w:rPr>
          <w:color w:val="000000"/>
        </w:rPr>
        <w:t xml:space="preserve">Sidrišta do 7.5 m gaza </w:t>
      </w:r>
      <w:r w:rsidR="00D46A0C" w:rsidRPr="00BC2EA5">
        <w:rPr>
          <w:color w:val="000000"/>
        </w:rPr>
        <w:t xml:space="preserve">iznosi </w:t>
      </w:r>
      <w:r w:rsidR="00EB592D" w:rsidRPr="00BC2EA5">
        <w:rPr>
          <w:color w:val="000000"/>
        </w:rPr>
        <w:t xml:space="preserve">1.996.556 </w:t>
      </w:r>
      <w:r w:rsidR="00BC2EA5">
        <w:rPr>
          <w:color w:val="231F20"/>
        </w:rPr>
        <w:t>m</w:t>
      </w:r>
      <w:r w:rsidR="00BC2EA5" w:rsidRPr="00534555">
        <w:rPr>
          <w:color w:val="231F20"/>
          <w:vertAlign w:val="superscript"/>
        </w:rPr>
        <w:t>2</w:t>
      </w:r>
      <w:r w:rsidR="00D46A0C" w:rsidRPr="00BC2EA5">
        <w:rPr>
          <w:color w:val="000000"/>
        </w:rPr>
        <w:t>,</w:t>
      </w:r>
      <w:r w:rsidR="00D46A0C" w:rsidRPr="00D46A0C">
        <w:t xml:space="preserve"> </w:t>
      </w:r>
      <w:r w:rsidR="00BC2EA5" w:rsidRPr="00EB592D">
        <w:rPr>
          <w:color w:val="231F20"/>
        </w:rPr>
        <w:t>sve kako je prikaz</w:t>
      </w:r>
      <w:r w:rsidR="00BC2EA5">
        <w:rPr>
          <w:color w:val="231F20"/>
        </w:rPr>
        <w:t>ano na</w:t>
      </w:r>
      <w:r w:rsidR="00A543E8">
        <w:rPr>
          <w:color w:val="231F20"/>
        </w:rPr>
        <w:t xml:space="preserve"> </w:t>
      </w:r>
      <w:r w:rsidR="00BC2EA5" w:rsidRPr="00A543E8">
        <w:rPr>
          <w:color w:val="231F20"/>
        </w:rPr>
        <w:t>grafičkoj podlozi trgovačkog društva</w:t>
      </w:r>
      <w:r w:rsidR="00BF04BC" w:rsidRPr="00A543E8">
        <w:rPr>
          <w:color w:val="231F20"/>
        </w:rPr>
        <w:t xml:space="preserve"> Geotehna d.o.o.</w:t>
      </w:r>
      <w:r w:rsidR="00BC2EA5" w:rsidRPr="00A543E8">
        <w:rPr>
          <w:color w:val="231F20"/>
        </w:rPr>
        <w:t xml:space="preserve"> koja se nalazi u Prilogu 1</w:t>
      </w:r>
      <w:r w:rsidR="00ED47F9">
        <w:rPr>
          <w:color w:val="231F20"/>
        </w:rPr>
        <w:t>.</w:t>
      </w:r>
      <w:r w:rsidR="00BC2EA5" w:rsidRPr="00A543E8">
        <w:rPr>
          <w:color w:val="231F20"/>
        </w:rPr>
        <w:t xml:space="preserve"> ovoj Uredbi i njezin je sastavni dio, a ne objavljuje se u „Narodnim novinama“.</w:t>
      </w:r>
    </w:p>
    <w:p w:rsidR="00EB592D" w:rsidRPr="00AC3A9D" w:rsidRDefault="00EB592D" w:rsidP="0061670C">
      <w:pPr>
        <w:shd w:val="clear" w:color="auto" w:fill="FFFFFF"/>
        <w:spacing w:after="48" w:line="276" w:lineRule="auto"/>
        <w:jc w:val="both"/>
        <w:textAlignment w:val="baseline"/>
        <w:rPr>
          <w:color w:val="000000"/>
        </w:rPr>
      </w:pPr>
    </w:p>
    <w:p w:rsidR="0061670C" w:rsidRPr="00AC3A9D" w:rsidRDefault="0061670C" w:rsidP="004C7F76">
      <w:pPr>
        <w:pStyle w:val="ListParagraph"/>
        <w:numPr>
          <w:ilvl w:val="0"/>
          <w:numId w:val="40"/>
        </w:numPr>
        <w:shd w:val="clear" w:color="auto" w:fill="FFFFFF"/>
        <w:spacing w:line="276" w:lineRule="auto"/>
        <w:ind w:left="1418" w:hanging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AC3A9D">
        <w:rPr>
          <w:rFonts w:ascii="Times New Roman" w:hAnsi="Times New Roman" w:cs="Times New Roman"/>
          <w:color w:val="000000"/>
          <w:sz w:val="24"/>
          <w:szCs w:val="24"/>
        </w:rPr>
        <w:t xml:space="preserve">Sidrište </w:t>
      </w:r>
      <w:r w:rsidR="000A480B" w:rsidRPr="00AC3A9D">
        <w:rPr>
          <w:rFonts w:ascii="Times New Roman" w:hAnsi="Times New Roman" w:cs="Times New Roman"/>
          <w:color w:val="000000"/>
          <w:sz w:val="24"/>
          <w:szCs w:val="24"/>
        </w:rPr>
        <w:t>preko</w:t>
      </w:r>
      <w:r w:rsidRPr="00AC3A9D">
        <w:rPr>
          <w:rFonts w:ascii="Times New Roman" w:hAnsi="Times New Roman" w:cs="Times New Roman"/>
          <w:color w:val="000000"/>
          <w:sz w:val="24"/>
          <w:szCs w:val="24"/>
        </w:rPr>
        <w:t xml:space="preserve"> 7,5</w:t>
      </w:r>
      <w:r w:rsidR="00A04F5F" w:rsidRPr="00AC3A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3A9D">
        <w:rPr>
          <w:rFonts w:ascii="Times New Roman" w:hAnsi="Times New Roman" w:cs="Times New Roman"/>
          <w:color w:val="000000"/>
          <w:sz w:val="24"/>
          <w:szCs w:val="24"/>
        </w:rPr>
        <w:t>m gaza</w:t>
      </w:r>
      <w:r w:rsidR="00BF04BC" w:rsidRPr="00AC3A9D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58365E" w:rsidRPr="0061670C" w:rsidRDefault="0058365E" w:rsidP="005A1D80">
      <w:pPr>
        <w:shd w:val="clear" w:color="auto" w:fill="FFFFFF"/>
        <w:jc w:val="both"/>
        <w:textAlignment w:val="baseline"/>
        <w:rPr>
          <w:color w:val="000000"/>
        </w:rPr>
      </w:pPr>
    </w:p>
    <w:p w:rsidR="0061670C" w:rsidRDefault="0061670C" w:rsidP="005A1D80">
      <w:pPr>
        <w:shd w:val="clear" w:color="auto" w:fill="FFFFFF"/>
        <w:ind w:firstLine="708"/>
        <w:jc w:val="both"/>
        <w:textAlignment w:val="baseline"/>
        <w:rPr>
          <w:color w:val="000000"/>
        </w:rPr>
      </w:pPr>
      <w:r w:rsidRPr="0061670C">
        <w:rPr>
          <w:color w:val="000000"/>
        </w:rPr>
        <w:lastRenderedPageBreak/>
        <w:t>a)</w:t>
      </w:r>
      <w:r w:rsidRPr="0061670C">
        <w:rPr>
          <w:color w:val="000000"/>
        </w:rPr>
        <w:tab/>
        <w:t xml:space="preserve">Sidrište </w:t>
      </w:r>
      <w:r>
        <w:rPr>
          <w:color w:val="000000"/>
        </w:rPr>
        <w:t>preko</w:t>
      </w:r>
      <w:r w:rsidRPr="0061670C">
        <w:rPr>
          <w:color w:val="000000"/>
        </w:rPr>
        <w:t xml:space="preserve"> 7,5</w:t>
      </w:r>
      <w:r>
        <w:rPr>
          <w:color w:val="000000"/>
        </w:rPr>
        <w:t xml:space="preserve"> </w:t>
      </w:r>
      <w:r w:rsidRPr="0061670C">
        <w:rPr>
          <w:color w:val="000000"/>
        </w:rPr>
        <w:t>m gaza određeno je točkama čiji je položaj iskazan u HTRS96/TM projekciji, kako slijedi:</w:t>
      </w:r>
    </w:p>
    <w:p w:rsidR="0058365E" w:rsidRDefault="0058365E" w:rsidP="005A1D80">
      <w:pPr>
        <w:shd w:val="clear" w:color="auto" w:fill="FFFFFF"/>
        <w:jc w:val="both"/>
        <w:textAlignment w:val="baseline"/>
        <w:rPr>
          <w:color w:val="000000"/>
        </w:rPr>
      </w:pPr>
    </w:p>
    <w:tbl>
      <w:tblPr>
        <w:tblStyle w:val="TableGrid"/>
        <w:tblW w:w="6180" w:type="dxa"/>
        <w:jc w:val="center"/>
        <w:tblLook w:val="04A0" w:firstRow="1" w:lastRow="0" w:firstColumn="1" w:lastColumn="0" w:noHBand="0" w:noVBand="1"/>
      </w:tblPr>
      <w:tblGrid>
        <w:gridCol w:w="2060"/>
        <w:gridCol w:w="2060"/>
        <w:gridCol w:w="2060"/>
      </w:tblGrid>
      <w:tr w:rsidR="0061670C" w:rsidTr="00336A4B">
        <w:trPr>
          <w:trHeight w:val="301"/>
          <w:jc w:val="center"/>
        </w:trPr>
        <w:tc>
          <w:tcPr>
            <w:tcW w:w="6180" w:type="dxa"/>
            <w:gridSpan w:val="3"/>
            <w:vAlign w:val="center"/>
          </w:tcPr>
          <w:p w:rsidR="0061670C" w:rsidRPr="00EA189C" w:rsidRDefault="0061670C" w:rsidP="000A480B">
            <w:pPr>
              <w:pStyle w:val="TableParagraph"/>
              <w:spacing w:before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0A480B">
              <w:rPr>
                <w:sz w:val="24"/>
                <w:szCs w:val="24"/>
              </w:rPr>
              <w:t>idrište</w:t>
            </w:r>
            <w:r w:rsidRPr="00776231">
              <w:rPr>
                <w:sz w:val="24"/>
                <w:szCs w:val="24"/>
              </w:rPr>
              <w:t xml:space="preserve"> </w:t>
            </w:r>
            <w:r w:rsidR="000A480B">
              <w:rPr>
                <w:color w:val="212121"/>
                <w:sz w:val="24"/>
                <w:szCs w:val="24"/>
                <w:lang w:val="hr-HR"/>
              </w:rPr>
              <w:t>preko</w:t>
            </w:r>
            <w:r w:rsidRPr="007B6E31">
              <w:rPr>
                <w:color w:val="212121"/>
                <w:sz w:val="24"/>
                <w:szCs w:val="24"/>
                <w:lang w:val="hr-HR"/>
              </w:rPr>
              <w:t xml:space="preserve"> 7</w:t>
            </w:r>
            <w:r w:rsidR="00042189">
              <w:rPr>
                <w:color w:val="212121"/>
                <w:sz w:val="24"/>
                <w:szCs w:val="24"/>
                <w:lang w:val="hr-HR"/>
              </w:rPr>
              <w:t>,</w:t>
            </w:r>
            <w:r w:rsidRPr="007B6E31">
              <w:rPr>
                <w:color w:val="212121"/>
                <w:sz w:val="24"/>
                <w:szCs w:val="24"/>
                <w:lang w:val="hr-HR"/>
              </w:rPr>
              <w:t xml:space="preserve">5 m </w:t>
            </w:r>
            <w:r w:rsidR="000A480B">
              <w:rPr>
                <w:color w:val="212121"/>
                <w:sz w:val="24"/>
                <w:szCs w:val="24"/>
                <w:lang w:val="hr-HR"/>
              </w:rPr>
              <w:t>gaza</w:t>
            </w:r>
          </w:p>
        </w:tc>
      </w:tr>
      <w:tr w:rsidR="0061670C" w:rsidTr="00336A4B">
        <w:trPr>
          <w:trHeight w:val="301"/>
          <w:jc w:val="center"/>
        </w:trPr>
        <w:tc>
          <w:tcPr>
            <w:tcW w:w="2060" w:type="dxa"/>
            <w:vAlign w:val="center"/>
          </w:tcPr>
          <w:p w:rsidR="0061670C" w:rsidRPr="007B6E31" w:rsidRDefault="0061670C" w:rsidP="00336A4B">
            <w:pPr>
              <w:pStyle w:val="TableParagraph"/>
              <w:spacing w:before="17"/>
              <w:ind w:left="116"/>
              <w:jc w:val="center"/>
              <w:rPr>
                <w:sz w:val="24"/>
                <w:szCs w:val="24"/>
                <w:lang w:val="hr-HR"/>
              </w:rPr>
            </w:pPr>
            <w:r w:rsidRPr="007B6E31">
              <w:rPr>
                <w:color w:val="212121"/>
                <w:sz w:val="24"/>
                <w:szCs w:val="24"/>
                <w:lang w:val="hr-HR"/>
              </w:rPr>
              <w:t>Broj  točke</w:t>
            </w:r>
          </w:p>
        </w:tc>
        <w:tc>
          <w:tcPr>
            <w:tcW w:w="2060" w:type="dxa"/>
            <w:vAlign w:val="center"/>
          </w:tcPr>
          <w:p w:rsidR="0061670C" w:rsidRPr="007B6E31" w:rsidRDefault="0061670C" w:rsidP="00336A4B">
            <w:pPr>
              <w:pStyle w:val="TableParagraph"/>
              <w:spacing w:before="35" w:line="170" w:lineRule="exact"/>
              <w:ind w:left="31"/>
              <w:jc w:val="center"/>
              <w:rPr>
                <w:color w:val="383838"/>
                <w:w w:val="98"/>
                <w:sz w:val="24"/>
                <w:szCs w:val="24"/>
                <w:lang w:val="hr-HR"/>
              </w:rPr>
            </w:pPr>
            <w:r w:rsidRPr="007B6E31">
              <w:rPr>
                <w:color w:val="383838"/>
                <w:w w:val="98"/>
                <w:sz w:val="24"/>
                <w:szCs w:val="24"/>
                <w:lang w:val="hr-HR"/>
              </w:rPr>
              <w:t>Е</w:t>
            </w:r>
          </w:p>
        </w:tc>
        <w:tc>
          <w:tcPr>
            <w:tcW w:w="2060" w:type="dxa"/>
            <w:vAlign w:val="center"/>
          </w:tcPr>
          <w:p w:rsidR="0061670C" w:rsidRPr="007B6E31" w:rsidRDefault="0061670C" w:rsidP="00336A4B">
            <w:pPr>
              <w:pStyle w:val="TableParagraph"/>
              <w:spacing w:before="35" w:line="170" w:lineRule="exact"/>
              <w:ind w:left="12"/>
              <w:jc w:val="center"/>
              <w:rPr>
                <w:color w:val="212121"/>
                <w:w w:val="98"/>
                <w:sz w:val="24"/>
                <w:szCs w:val="24"/>
                <w:lang w:val="hr-HR"/>
              </w:rPr>
            </w:pPr>
            <w:r w:rsidRPr="007B6E31">
              <w:rPr>
                <w:color w:val="212121"/>
                <w:w w:val="98"/>
                <w:sz w:val="24"/>
                <w:szCs w:val="24"/>
                <w:lang w:val="hr-HR"/>
              </w:rPr>
              <w:t>N</w:t>
            </w:r>
          </w:p>
        </w:tc>
      </w:tr>
      <w:tr w:rsidR="0061670C" w:rsidTr="00336A4B">
        <w:trPr>
          <w:trHeight w:val="301"/>
          <w:jc w:val="center"/>
        </w:trPr>
        <w:tc>
          <w:tcPr>
            <w:tcW w:w="2060" w:type="dxa"/>
            <w:vAlign w:val="center"/>
          </w:tcPr>
          <w:p w:rsidR="0061670C" w:rsidRPr="00AF094B" w:rsidRDefault="0061670C" w:rsidP="00336A4B">
            <w:pPr>
              <w:pStyle w:val="TableParagraph"/>
              <w:spacing w:line="183" w:lineRule="exact"/>
              <w:ind w:left="101"/>
              <w:jc w:val="center"/>
              <w:rPr>
                <w:sz w:val="24"/>
                <w:szCs w:val="24"/>
              </w:rPr>
            </w:pPr>
            <w:r w:rsidRPr="00AF094B">
              <w:rPr>
                <w:color w:val="212121"/>
                <w:sz w:val="24"/>
                <w:szCs w:val="24"/>
              </w:rPr>
              <w:t>180</w:t>
            </w:r>
          </w:p>
        </w:tc>
        <w:tc>
          <w:tcPr>
            <w:tcW w:w="2060" w:type="dxa"/>
            <w:vAlign w:val="center"/>
          </w:tcPr>
          <w:p w:rsidR="0061670C" w:rsidRPr="007B6E31" w:rsidRDefault="0061670C" w:rsidP="00336A4B">
            <w:pPr>
              <w:pStyle w:val="TableParagraph"/>
              <w:spacing w:line="183" w:lineRule="exact"/>
              <w:ind w:left="156" w:right="123"/>
              <w:jc w:val="center"/>
              <w:rPr>
                <w:color w:val="212121"/>
                <w:w w:val="110"/>
                <w:sz w:val="24"/>
                <w:szCs w:val="24"/>
                <w:lang w:val="hr-HR"/>
              </w:rPr>
            </w:pPr>
            <w:r w:rsidRPr="007B6E31">
              <w:rPr>
                <w:color w:val="212121"/>
                <w:w w:val="110"/>
                <w:sz w:val="24"/>
                <w:szCs w:val="24"/>
                <w:lang w:val="hr-HR"/>
              </w:rPr>
              <w:t>501765.71</w:t>
            </w:r>
          </w:p>
        </w:tc>
        <w:tc>
          <w:tcPr>
            <w:tcW w:w="2060" w:type="dxa"/>
            <w:vAlign w:val="center"/>
          </w:tcPr>
          <w:p w:rsidR="0061670C" w:rsidRPr="007B6E31" w:rsidRDefault="0061670C" w:rsidP="00336A4B">
            <w:pPr>
              <w:pStyle w:val="TableParagraph"/>
              <w:spacing w:line="183" w:lineRule="exact"/>
              <w:ind w:left="270"/>
              <w:jc w:val="center"/>
              <w:rPr>
                <w:color w:val="212121"/>
                <w:w w:val="105"/>
                <w:sz w:val="24"/>
                <w:szCs w:val="24"/>
                <w:lang w:val="hr-HR"/>
              </w:rPr>
            </w:pPr>
            <w:r w:rsidRPr="007B6E31">
              <w:rPr>
                <w:color w:val="212121"/>
                <w:w w:val="105"/>
                <w:sz w:val="24"/>
                <w:szCs w:val="24"/>
                <w:lang w:val="hr-HR"/>
              </w:rPr>
              <w:t>4813719.70</w:t>
            </w:r>
          </w:p>
        </w:tc>
      </w:tr>
      <w:tr w:rsidR="0061670C" w:rsidTr="00336A4B">
        <w:trPr>
          <w:trHeight w:val="301"/>
          <w:jc w:val="center"/>
        </w:trPr>
        <w:tc>
          <w:tcPr>
            <w:tcW w:w="2060" w:type="dxa"/>
            <w:vAlign w:val="center"/>
          </w:tcPr>
          <w:p w:rsidR="0061670C" w:rsidRPr="00AF094B" w:rsidRDefault="0061670C" w:rsidP="00336A4B">
            <w:pPr>
              <w:pStyle w:val="TableParagraph"/>
              <w:spacing w:before="27"/>
              <w:ind w:left="101"/>
              <w:jc w:val="center"/>
              <w:rPr>
                <w:sz w:val="24"/>
                <w:szCs w:val="24"/>
              </w:rPr>
            </w:pPr>
            <w:r w:rsidRPr="00AF094B">
              <w:rPr>
                <w:color w:val="212121"/>
                <w:w w:val="105"/>
                <w:sz w:val="24"/>
                <w:szCs w:val="24"/>
              </w:rPr>
              <w:t>181</w:t>
            </w:r>
          </w:p>
        </w:tc>
        <w:tc>
          <w:tcPr>
            <w:tcW w:w="2060" w:type="dxa"/>
            <w:vAlign w:val="center"/>
          </w:tcPr>
          <w:p w:rsidR="0061670C" w:rsidRPr="007B6E31" w:rsidRDefault="0061670C" w:rsidP="00336A4B">
            <w:pPr>
              <w:pStyle w:val="TableParagraph"/>
              <w:spacing w:line="193" w:lineRule="exact"/>
              <w:ind w:left="135" w:right="128"/>
              <w:jc w:val="center"/>
              <w:rPr>
                <w:sz w:val="24"/>
                <w:szCs w:val="24"/>
                <w:lang w:val="hr-HR"/>
              </w:rPr>
            </w:pPr>
            <w:r w:rsidRPr="007B6E31">
              <w:rPr>
                <w:color w:val="212121"/>
                <w:w w:val="105"/>
                <w:sz w:val="24"/>
                <w:szCs w:val="24"/>
                <w:lang w:val="hr-HR"/>
              </w:rPr>
              <w:t>501766.49</w:t>
            </w:r>
          </w:p>
        </w:tc>
        <w:tc>
          <w:tcPr>
            <w:tcW w:w="2060" w:type="dxa"/>
            <w:vAlign w:val="center"/>
          </w:tcPr>
          <w:p w:rsidR="0061670C" w:rsidRPr="007B6E31" w:rsidRDefault="0061670C" w:rsidP="00336A4B">
            <w:pPr>
              <w:pStyle w:val="TableParagraph"/>
              <w:spacing w:line="193" w:lineRule="exact"/>
              <w:ind w:left="270"/>
              <w:jc w:val="center"/>
              <w:rPr>
                <w:sz w:val="24"/>
                <w:szCs w:val="24"/>
                <w:lang w:val="hr-HR"/>
              </w:rPr>
            </w:pPr>
            <w:r w:rsidRPr="007B6E31">
              <w:rPr>
                <w:color w:val="212121"/>
                <w:w w:val="105"/>
                <w:sz w:val="24"/>
                <w:szCs w:val="24"/>
                <w:lang w:val="hr-HR"/>
              </w:rPr>
              <w:t>4811498.06</w:t>
            </w:r>
          </w:p>
        </w:tc>
      </w:tr>
      <w:tr w:rsidR="0061670C" w:rsidTr="00336A4B">
        <w:trPr>
          <w:trHeight w:val="301"/>
          <w:jc w:val="center"/>
        </w:trPr>
        <w:tc>
          <w:tcPr>
            <w:tcW w:w="2060" w:type="dxa"/>
            <w:vAlign w:val="center"/>
          </w:tcPr>
          <w:p w:rsidR="0061670C" w:rsidRPr="00AF094B" w:rsidRDefault="0061670C" w:rsidP="00336A4B">
            <w:pPr>
              <w:pStyle w:val="TableParagraph"/>
              <w:ind w:left="101"/>
              <w:jc w:val="center"/>
              <w:rPr>
                <w:sz w:val="24"/>
                <w:szCs w:val="24"/>
              </w:rPr>
            </w:pPr>
            <w:r w:rsidRPr="00AF094B">
              <w:rPr>
                <w:color w:val="212121"/>
                <w:w w:val="105"/>
                <w:sz w:val="24"/>
                <w:szCs w:val="24"/>
              </w:rPr>
              <w:t>182</w:t>
            </w:r>
          </w:p>
        </w:tc>
        <w:tc>
          <w:tcPr>
            <w:tcW w:w="2060" w:type="dxa"/>
            <w:vAlign w:val="center"/>
          </w:tcPr>
          <w:p w:rsidR="0061670C" w:rsidRPr="007B6E31" w:rsidRDefault="0061670C" w:rsidP="00336A4B">
            <w:pPr>
              <w:pStyle w:val="TableParagraph"/>
              <w:spacing w:before="17" w:line="193" w:lineRule="exact"/>
              <w:ind w:left="139" w:right="128"/>
              <w:jc w:val="center"/>
              <w:rPr>
                <w:sz w:val="24"/>
                <w:szCs w:val="24"/>
                <w:lang w:val="hr-HR"/>
              </w:rPr>
            </w:pPr>
            <w:r w:rsidRPr="007B6E31">
              <w:rPr>
                <w:color w:val="212121"/>
                <w:w w:val="105"/>
                <w:sz w:val="24"/>
                <w:szCs w:val="24"/>
                <w:lang w:val="hr-HR"/>
              </w:rPr>
              <w:t>499068.82</w:t>
            </w:r>
          </w:p>
        </w:tc>
        <w:tc>
          <w:tcPr>
            <w:tcW w:w="2060" w:type="dxa"/>
            <w:vAlign w:val="center"/>
          </w:tcPr>
          <w:p w:rsidR="0061670C" w:rsidRPr="007B6E31" w:rsidRDefault="0061670C" w:rsidP="00336A4B">
            <w:pPr>
              <w:pStyle w:val="TableParagraph"/>
              <w:spacing w:before="17" w:line="193" w:lineRule="exact"/>
              <w:ind w:left="270"/>
              <w:jc w:val="center"/>
              <w:rPr>
                <w:sz w:val="24"/>
                <w:szCs w:val="24"/>
                <w:lang w:val="hr-HR"/>
              </w:rPr>
            </w:pPr>
            <w:r w:rsidRPr="007B6E31">
              <w:rPr>
                <w:color w:val="212121"/>
                <w:w w:val="110"/>
                <w:sz w:val="24"/>
                <w:szCs w:val="24"/>
                <w:lang w:val="hr-HR"/>
              </w:rPr>
              <w:t>4811497.85</w:t>
            </w:r>
          </w:p>
        </w:tc>
      </w:tr>
      <w:tr w:rsidR="0061670C" w:rsidTr="00336A4B">
        <w:trPr>
          <w:trHeight w:val="301"/>
          <w:jc w:val="center"/>
        </w:trPr>
        <w:tc>
          <w:tcPr>
            <w:tcW w:w="2060" w:type="dxa"/>
            <w:vAlign w:val="center"/>
          </w:tcPr>
          <w:p w:rsidR="0061670C" w:rsidRPr="00AF094B" w:rsidRDefault="0061670C" w:rsidP="00336A4B">
            <w:pPr>
              <w:pStyle w:val="TableParagraph"/>
              <w:spacing w:line="183" w:lineRule="exact"/>
              <w:ind w:left="101"/>
              <w:jc w:val="center"/>
              <w:rPr>
                <w:sz w:val="24"/>
                <w:szCs w:val="24"/>
              </w:rPr>
            </w:pPr>
            <w:r w:rsidRPr="00AF094B">
              <w:rPr>
                <w:color w:val="212121"/>
                <w:sz w:val="24"/>
                <w:szCs w:val="24"/>
              </w:rPr>
              <w:t>183</w:t>
            </w:r>
          </w:p>
        </w:tc>
        <w:tc>
          <w:tcPr>
            <w:tcW w:w="2060" w:type="dxa"/>
            <w:vAlign w:val="center"/>
          </w:tcPr>
          <w:p w:rsidR="0061670C" w:rsidRPr="007B6E31" w:rsidRDefault="0061670C" w:rsidP="00336A4B">
            <w:pPr>
              <w:pStyle w:val="TableParagraph"/>
              <w:spacing w:before="17"/>
              <w:ind w:left="146" w:right="128"/>
              <w:jc w:val="center"/>
              <w:rPr>
                <w:sz w:val="24"/>
                <w:szCs w:val="24"/>
                <w:lang w:val="hr-HR"/>
              </w:rPr>
            </w:pPr>
            <w:r w:rsidRPr="007B6E31">
              <w:rPr>
                <w:color w:val="212121"/>
                <w:w w:val="110"/>
                <w:sz w:val="24"/>
                <w:szCs w:val="24"/>
                <w:lang w:val="hr-HR"/>
              </w:rPr>
              <w:t>499068.98</w:t>
            </w:r>
          </w:p>
        </w:tc>
        <w:tc>
          <w:tcPr>
            <w:tcW w:w="2060" w:type="dxa"/>
            <w:vAlign w:val="center"/>
          </w:tcPr>
          <w:p w:rsidR="0061670C" w:rsidRPr="007B6E31" w:rsidRDefault="0061670C" w:rsidP="00336A4B">
            <w:pPr>
              <w:pStyle w:val="TableParagraph"/>
              <w:spacing w:before="17"/>
              <w:ind w:left="265"/>
              <w:jc w:val="center"/>
              <w:rPr>
                <w:sz w:val="24"/>
                <w:szCs w:val="24"/>
                <w:lang w:val="hr-HR"/>
              </w:rPr>
            </w:pPr>
            <w:r w:rsidRPr="007B6E31">
              <w:rPr>
                <w:color w:val="212121"/>
                <w:w w:val="110"/>
                <w:sz w:val="24"/>
                <w:szCs w:val="24"/>
                <w:lang w:val="hr-HR"/>
              </w:rPr>
              <w:t>4813719.53</w:t>
            </w:r>
          </w:p>
        </w:tc>
      </w:tr>
    </w:tbl>
    <w:p w:rsidR="0061670C" w:rsidRDefault="0061670C" w:rsidP="005A1D80">
      <w:pPr>
        <w:shd w:val="clear" w:color="auto" w:fill="FFFFFF"/>
        <w:jc w:val="both"/>
        <w:textAlignment w:val="baseline"/>
        <w:rPr>
          <w:color w:val="000000"/>
        </w:rPr>
      </w:pPr>
    </w:p>
    <w:p w:rsidR="0061670C" w:rsidRDefault="0061670C" w:rsidP="005A1D80">
      <w:pPr>
        <w:shd w:val="clear" w:color="auto" w:fill="FFFFFF"/>
        <w:ind w:firstLine="708"/>
        <w:jc w:val="both"/>
        <w:textAlignment w:val="baseline"/>
        <w:rPr>
          <w:color w:val="000000"/>
        </w:rPr>
      </w:pPr>
      <w:r w:rsidRPr="0061670C">
        <w:rPr>
          <w:color w:val="000000"/>
        </w:rPr>
        <w:t>b)</w:t>
      </w:r>
      <w:r w:rsidRPr="0061670C">
        <w:rPr>
          <w:color w:val="000000"/>
        </w:rPr>
        <w:tab/>
        <w:t xml:space="preserve">Ukupna površina </w:t>
      </w:r>
      <w:r w:rsidR="00B462D4">
        <w:rPr>
          <w:color w:val="000000"/>
        </w:rPr>
        <w:t xml:space="preserve">lučkog područja </w:t>
      </w:r>
      <w:r w:rsidRPr="0061670C">
        <w:rPr>
          <w:color w:val="000000"/>
        </w:rPr>
        <w:t xml:space="preserve">Sidrišta </w:t>
      </w:r>
      <w:r w:rsidR="000A480B">
        <w:rPr>
          <w:color w:val="000000"/>
        </w:rPr>
        <w:t>preko</w:t>
      </w:r>
      <w:r w:rsidRPr="0061670C">
        <w:rPr>
          <w:color w:val="000000"/>
        </w:rPr>
        <w:t xml:space="preserve"> 7.5 m gaza iznosi </w:t>
      </w:r>
      <w:r w:rsidR="000A480B" w:rsidRPr="00EB592D">
        <w:rPr>
          <w:color w:val="000000"/>
        </w:rPr>
        <w:t xml:space="preserve">5.992.261 </w:t>
      </w:r>
      <w:r w:rsidR="000A480B">
        <w:rPr>
          <w:color w:val="231F20"/>
        </w:rPr>
        <w:t>m</w:t>
      </w:r>
      <w:r w:rsidR="000A480B" w:rsidRPr="00534555">
        <w:rPr>
          <w:color w:val="231F20"/>
          <w:vertAlign w:val="superscript"/>
        </w:rPr>
        <w:t>2</w:t>
      </w:r>
      <w:r w:rsidRPr="0061670C">
        <w:rPr>
          <w:color w:val="000000"/>
        </w:rPr>
        <w:t>, sve kako je prikazano na</w:t>
      </w:r>
      <w:r w:rsidR="000A480B">
        <w:rPr>
          <w:color w:val="000000"/>
        </w:rPr>
        <w:t xml:space="preserve"> </w:t>
      </w:r>
      <w:r w:rsidRPr="0061670C">
        <w:rPr>
          <w:color w:val="000000"/>
        </w:rPr>
        <w:t>grafičkoj podlozi trgovačkog društva Geotehna d.o.o., koja se nalazi u Prilogu 1</w:t>
      </w:r>
      <w:r w:rsidR="00ED47F9">
        <w:rPr>
          <w:color w:val="000000"/>
        </w:rPr>
        <w:t>.</w:t>
      </w:r>
      <w:r w:rsidRPr="0061670C">
        <w:rPr>
          <w:color w:val="000000"/>
        </w:rPr>
        <w:t xml:space="preserve"> ovoj Uredbi i njezin je sastavni dio, a ne objavljuje se u „Narodnim novinama“.</w:t>
      </w:r>
    </w:p>
    <w:p w:rsidR="0058365E" w:rsidRDefault="0058365E" w:rsidP="005A1D80">
      <w:pPr>
        <w:shd w:val="clear" w:color="auto" w:fill="FFFFFF"/>
        <w:jc w:val="both"/>
        <w:textAlignment w:val="baseline"/>
        <w:rPr>
          <w:color w:val="000000"/>
        </w:rPr>
      </w:pPr>
    </w:p>
    <w:p w:rsidR="000A480B" w:rsidRPr="005A1D80" w:rsidRDefault="000A480B" w:rsidP="005A1D80">
      <w:pPr>
        <w:pStyle w:val="lanak"/>
        <w:spacing w:line="240" w:lineRule="auto"/>
        <w:rPr>
          <w:b/>
        </w:rPr>
      </w:pPr>
      <w:r w:rsidRPr="005A1D80">
        <w:rPr>
          <w:b/>
        </w:rPr>
        <w:t>Članak 19.</w:t>
      </w:r>
    </w:p>
    <w:p w:rsidR="0058365E" w:rsidRDefault="0058365E" w:rsidP="005A1D80">
      <w:pPr>
        <w:pStyle w:val="lanak"/>
        <w:spacing w:line="240" w:lineRule="auto"/>
      </w:pPr>
    </w:p>
    <w:p w:rsidR="00657D35" w:rsidRDefault="00657D35" w:rsidP="005A1D80">
      <w:pPr>
        <w:shd w:val="clear" w:color="auto" w:fill="FFFFFF"/>
        <w:ind w:left="708" w:firstLine="708"/>
        <w:jc w:val="both"/>
        <w:textAlignment w:val="baseline"/>
        <w:rPr>
          <w:color w:val="000000"/>
        </w:rPr>
      </w:pPr>
      <w:r>
        <w:rPr>
          <w:color w:val="000000"/>
        </w:rPr>
        <w:t>Vranjičko-solinski bazen</w:t>
      </w:r>
      <w:r w:rsidR="00BF04BC">
        <w:rPr>
          <w:color w:val="000000"/>
        </w:rPr>
        <w:t>:</w:t>
      </w:r>
    </w:p>
    <w:p w:rsidR="0058365E" w:rsidRDefault="0058365E" w:rsidP="005A1D80">
      <w:pPr>
        <w:shd w:val="clear" w:color="auto" w:fill="FFFFFF"/>
        <w:jc w:val="both"/>
        <w:textAlignment w:val="baseline"/>
        <w:rPr>
          <w:color w:val="000000"/>
        </w:rPr>
      </w:pPr>
    </w:p>
    <w:p w:rsidR="00FC007F" w:rsidRDefault="00657D35" w:rsidP="00FC007F">
      <w:pPr>
        <w:pStyle w:val="box466039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231F20"/>
        </w:rPr>
      </w:pPr>
      <w:r w:rsidRPr="00657D35">
        <w:rPr>
          <w:color w:val="000000"/>
        </w:rPr>
        <w:t>a)</w:t>
      </w:r>
      <w:r w:rsidRPr="00657D35">
        <w:rPr>
          <w:color w:val="000000"/>
        </w:rPr>
        <w:tab/>
      </w:r>
      <w:r>
        <w:rPr>
          <w:color w:val="000000"/>
        </w:rPr>
        <w:t>Vranjičko-solinski bazen</w:t>
      </w:r>
      <w:r w:rsidRPr="00657D35">
        <w:rPr>
          <w:color w:val="000000"/>
        </w:rPr>
        <w:t xml:space="preserve"> (kopneni i morski dio) određen je točkama čiji je položaj iskazan u HTRS96/TM projekciji, </w:t>
      </w:r>
      <w:r w:rsidR="0041335A" w:rsidRPr="00592D59">
        <w:rPr>
          <w:color w:val="231F20"/>
        </w:rPr>
        <w:t>kako slijedi:</w:t>
      </w:r>
    </w:p>
    <w:p w:rsidR="0041335A" w:rsidRPr="009F0517" w:rsidRDefault="0041335A" w:rsidP="009F0517">
      <w:pPr>
        <w:pStyle w:val="box466039"/>
        <w:shd w:val="clear" w:color="auto" w:fill="FFFFFF"/>
        <w:spacing w:before="0" w:beforeAutospacing="0" w:after="48" w:afterAutospacing="0" w:line="276" w:lineRule="auto"/>
        <w:jc w:val="center"/>
        <w:textAlignment w:val="baseline"/>
        <w:rPr>
          <w:color w:val="231F20"/>
        </w:rPr>
      </w:pPr>
    </w:p>
    <w:p w:rsidR="00D46D26" w:rsidRDefault="00D46D26" w:rsidP="009F0517">
      <w:pPr>
        <w:jc w:val="center"/>
        <w:rPr>
          <w:color w:val="000000"/>
        </w:rPr>
        <w:sectPr w:rsidR="00D46D26" w:rsidSect="001732ED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leGrid"/>
        <w:tblW w:w="4371" w:type="dxa"/>
        <w:jc w:val="center"/>
        <w:tblLook w:val="04A0" w:firstRow="1" w:lastRow="0" w:firstColumn="1" w:lastColumn="0" w:noHBand="0" w:noVBand="1"/>
      </w:tblPr>
      <w:tblGrid>
        <w:gridCol w:w="988"/>
        <w:gridCol w:w="1604"/>
        <w:gridCol w:w="1779"/>
      </w:tblGrid>
      <w:tr w:rsidR="0041335A" w:rsidRPr="007E760C" w:rsidTr="00DE1BEE">
        <w:trPr>
          <w:trHeight w:val="300"/>
          <w:jc w:val="center"/>
        </w:trPr>
        <w:tc>
          <w:tcPr>
            <w:tcW w:w="4371" w:type="dxa"/>
            <w:gridSpan w:val="3"/>
            <w:noWrap/>
            <w:vAlign w:val="center"/>
            <w:hideMark/>
          </w:tcPr>
          <w:p w:rsidR="0041335A" w:rsidRPr="007E760C" w:rsidRDefault="00657D35" w:rsidP="00C605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Vranjičko-solinski bazen</w:t>
            </w:r>
          </w:p>
        </w:tc>
      </w:tr>
      <w:tr w:rsidR="0041335A" w:rsidRPr="007E760C" w:rsidTr="00DE1BEE">
        <w:trPr>
          <w:trHeight w:val="300"/>
          <w:jc w:val="center"/>
        </w:trPr>
        <w:tc>
          <w:tcPr>
            <w:tcW w:w="988" w:type="dxa"/>
            <w:noWrap/>
            <w:vAlign w:val="center"/>
            <w:hideMark/>
          </w:tcPr>
          <w:p w:rsidR="0041335A" w:rsidRPr="007E760C" w:rsidRDefault="0041335A" w:rsidP="00C6055B">
            <w:pPr>
              <w:jc w:val="center"/>
              <w:rPr>
                <w:color w:val="000000"/>
              </w:rPr>
            </w:pPr>
            <w:r w:rsidRPr="007E760C">
              <w:rPr>
                <w:color w:val="000000"/>
              </w:rPr>
              <w:t>Broj točke</w:t>
            </w:r>
          </w:p>
        </w:tc>
        <w:tc>
          <w:tcPr>
            <w:tcW w:w="1604" w:type="dxa"/>
            <w:noWrap/>
            <w:vAlign w:val="center"/>
            <w:hideMark/>
          </w:tcPr>
          <w:p w:rsidR="0041335A" w:rsidRPr="007E760C" w:rsidRDefault="0041335A" w:rsidP="00C6055B">
            <w:pPr>
              <w:jc w:val="center"/>
              <w:rPr>
                <w:color w:val="000000"/>
              </w:rPr>
            </w:pPr>
            <w:r w:rsidRPr="007E760C">
              <w:rPr>
                <w:color w:val="000000"/>
              </w:rPr>
              <w:t>E</w:t>
            </w:r>
          </w:p>
        </w:tc>
        <w:tc>
          <w:tcPr>
            <w:tcW w:w="1779" w:type="dxa"/>
            <w:noWrap/>
            <w:vAlign w:val="center"/>
            <w:hideMark/>
          </w:tcPr>
          <w:p w:rsidR="0041335A" w:rsidRPr="007E760C" w:rsidRDefault="0041335A" w:rsidP="00C6055B">
            <w:pPr>
              <w:jc w:val="center"/>
              <w:rPr>
                <w:color w:val="000000"/>
              </w:rPr>
            </w:pPr>
            <w:r w:rsidRPr="007E760C">
              <w:rPr>
                <w:color w:val="000000"/>
              </w:rPr>
              <w:t>N</w:t>
            </w:r>
          </w:p>
        </w:tc>
      </w:tr>
      <w:tr w:rsidR="00AF094B" w:rsidRPr="007E760C" w:rsidTr="00DE1BEE">
        <w:trPr>
          <w:trHeight w:val="300"/>
          <w:jc w:val="center"/>
        </w:trPr>
        <w:tc>
          <w:tcPr>
            <w:tcW w:w="988" w:type="dxa"/>
            <w:noWrap/>
            <w:vAlign w:val="center"/>
            <w:hideMark/>
          </w:tcPr>
          <w:p w:rsidR="00AF094B" w:rsidRPr="006E25EB" w:rsidRDefault="00AF094B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6E25EB">
              <w:rPr>
                <w:color w:val="212121"/>
                <w:w w:val="105"/>
                <w:sz w:val="24"/>
                <w:szCs w:val="24"/>
              </w:rPr>
              <w:t>184</w:t>
            </w:r>
          </w:p>
        </w:tc>
        <w:tc>
          <w:tcPr>
            <w:tcW w:w="1604" w:type="dxa"/>
            <w:noWrap/>
            <w:vAlign w:val="center"/>
            <w:hideMark/>
          </w:tcPr>
          <w:p w:rsidR="00AF094B" w:rsidRPr="006E25EB" w:rsidRDefault="00AF094B" w:rsidP="00C6055B">
            <w:pPr>
              <w:pStyle w:val="TableParagraph"/>
              <w:spacing w:before="17"/>
              <w:ind w:left="96" w:right="19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6E25EB">
              <w:rPr>
                <w:color w:val="212121"/>
                <w:w w:val="105"/>
                <w:sz w:val="24"/>
                <w:szCs w:val="24"/>
              </w:rPr>
              <w:t>496241.39</w:t>
            </w:r>
          </w:p>
        </w:tc>
        <w:tc>
          <w:tcPr>
            <w:tcW w:w="1779" w:type="dxa"/>
            <w:noWrap/>
            <w:vAlign w:val="center"/>
            <w:hideMark/>
          </w:tcPr>
          <w:p w:rsidR="00AF094B" w:rsidRPr="006E25EB" w:rsidRDefault="00AF094B" w:rsidP="00C6055B">
            <w:pPr>
              <w:pStyle w:val="TableParagraph"/>
              <w:spacing w:before="17"/>
              <w:ind w:left="96" w:right="192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6E25EB">
              <w:rPr>
                <w:color w:val="212121"/>
                <w:w w:val="105"/>
                <w:sz w:val="24"/>
                <w:szCs w:val="24"/>
              </w:rPr>
              <w:t>4821218.11</w:t>
            </w:r>
          </w:p>
        </w:tc>
      </w:tr>
      <w:tr w:rsidR="00AF094B" w:rsidRPr="007E760C" w:rsidTr="00DE1BEE">
        <w:trPr>
          <w:trHeight w:val="300"/>
          <w:jc w:val="center"/>
        </w:trPr>
        <w:tc>
          <w:tcPr>
            <w:tcW w:w="988" w:type="dxa"/>
            <w:noWrap/>
            <w:vAlign w:val="center"/>
            <w:hideMark/>
          </w:tcPr>
          <w:p w:rsidR="00AF094B" w:rsidRPr="007E760C" w:rsidRDefault="00AF094B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185</w:t>
            </w:r>
          </w:p>
        </w:tc>
        <w:tc>
          <w:tcPr>
            <w:tcW w:w="1604" w:type="dxa"/>
            <w:noWrap/>
            <w:vAlign w:val="center"/>
            <w:hideMark/>
          </w:tcPr>
          <w:p w:rsidR="00AF094B" w:rsidRPr="007E760C" w:rsidRDefault="00AF094B" w:rsidP="00C6055B">
            <w:pPr>
              <w:pStyle w:val="TableParagraph"/>
              <w:spacing w:before="17"/>
              <w:ind w:left="96" w:right="182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496645.31</w:t>
            </w:r>
          </w:p>
        </w:tc>
        <w:tc>
          <w:tcPr>
            <w:tcW w:w="1779" w:type="dxa"/>
            <w:noWrap/>
            <w:vAlign w:val="center"/>
            <w:hideMark/>
          </w:tcPr>
          <w:p w:rsidR="00AF094B" w:rsidRPr="007E760C" w:rsidRDefault="00AF094B" w:rsidP="00C6055B">
            <w:pPr>
              <w:pStyle w:val="TableParagraph"/>
              <w:spacing w:before="17"/>
              <w:ind w:left="96" w:right="20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4821186.06</w:t>
            </w:r>
          </w:p>
        </w:tc>
      </w:tr>
      <w:tr w:rsidR="00AF094B" w:rsidRPr="007E760C" w:rsidTr="00DE1BEE">
        <w:trPr>
          <w:trHeight w:val="300"/>
          <w:jc w:val="center"/>
        </w:trPr>
        <w:tc>
          <w:tcPr>
            <w:tcW w:w="988" w:type="dxa"/>
            <w:noWrap/>
            <w:vAlign w:val="center"/>
            <w:hideMark/>
          </w:tcPr>
          <w:p w:rsidR="00AF094B" w:rsidRPr="007E760C" w:rsidRDefault="00AF094B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186</w:t>
            </w:r>
          </w:p>
        </w:tc>
        <w:tc>
          <w:tcPr>
            <w:tcW w:w="1604" w:type="dxa"/>
            <w:noWrap/>
            <w:vAlign w:val="center"/>
            <w:hideMark/>
          </w:tcPr>
          <w:p w:rsidR="00AF094B" w:rsidRPr="007E760C" w:rsidRDefault="00AF094B" w:rsidP="00C6055B">
            <w:pPr>
              <w:pStyle w:val="TableParagraph"/>
              <w:spacing w:before="17"/>
              <w:ind w:left="96" w:right="19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497144.17</w:t>
            </w:r>
          </w:p>
        </w:tc>
        <w:tc>
          <w:tcPr>
            <w:tcW w:w="1779" w:type="dxa"/>
            <w:noWrap/>
            <w:vAlign w:val="center"/>
            <w:hideMark/>
          </w:tcPr>
          <w:p w:rsidR="00AF094B" w:rsidRPr="007E760C" w:rsidRDefault="00AF094B" w:rsidP="00C6055B">
            <w:pPr>
              <w:pStyle w:val="TableParagraph"/>
              <w:spacing w:before="17"/>
              <w:ind w:left="96" w:right="20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4821146.65</w:t>
            </w:r>
          </w:p>
        </w:tc>
      </w:tr>
      <w:tr w:rsidR="00AF094B" w:rsidRPr="007E760C" w:rsidTr="00DE1BEE">
        <w:trPr>
          <w:trHeight w:val="300"/>
          <w:jc w:val="center"/>
        </w:trPr>
        <w:tc>
          <w:tcPr>
            <w:tcW w:w="988" w:type="dxa"/>
            <w:noWrap/>
            <w:vAlign w:val="center"/>
            <w:hideMark/>
          </w:tcPr>
          <w:p w:rsidR="00AF094B" w:rsidRPr="007E760C" w:rsidRDefault="00AF094B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187</w:t>
            </w:r>
          </w:p>
        </w:tc>
        <w:tc>
          <w:tcPr>
            <w:tcW w:w="1604" w:type="dxa"/>
            <w:noWrap/>
            <w:vAlign w:val="center"/>
            <w:hideMark/>
          </w:tcPr>
          <w:p w:rsidR="00AF094B" w:rsidRPr="007E760C" w:rsidRDefault="00AF094B" w:rsidP="00C6055B">
            <w:pPr>
              <w:pStyle w:val="TableParagraph"/>
              <w:spacing w:before="17"/>
              <w:ind w:left="96" w:right="189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497314.70</w:t>
            </w:r>
          </w:p>
        </w:tc>
        <w:tc>
          <w:tcPr>
            <w:tcW w:w="1779" w:type="dxa"/>
            <w:noWrap/>
            <w:vAlign w:val="center"/>
            <w:hideMark/>
          </w:tcPr>
          <w:p w:rsidR="00AF094B" w:rsidRPr="007E760C" w:rsidRDefault="00AF094B" w:rsidP="00C6055B">
            <w:pPr>
              <w:pStyle w:val="TableParagraph"/>
              <w:spacing w:before="17"/>
              <w:ind w:left="96" w:right="20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4821093.68</w:t>
            </w:r>
          </w:p>
        </w:tc>
      </w:tr>
      <w:tr w:rsidR="00AF094B" w:rsidRPr="007E760C" w:rsidTr="00DE1BEE">
        <w:trPr>
          <w:trHeight w:val="300"/>
          <w:jc w:val="center"/>
        </w:trPr>
        <w:tc>
          <w:tcPr>
            <w:tcW w:w="988" w:type="dxa"/>
            <w:noWrap/>
            <w:vAlign w:val="center"/>
            <w:hideMark/>
          </w:tcPr>
          <w:p w:rsidR="00AF094B" w:rsidRPr="007E760C" w:rsidRDefault="00AF094B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188</w:t>
            </w:r>
          </w:p>
        </w:tc>
        <w:tc>
          <w:tcPr>
            <w:tcW w:w="1604" w:type="dxa"/>
            <w:noWrap/>
            <w:vAlign w:val="center"/>
            <w:hideMark/>
          </w:tcPr>
          <w:p w:rsidR="00AF094B" w:rsidRPr="007E760C" w:rsidRDefault="00AF094B" w:rsidP="00C6055B">
            <w:pPr>
              <w:pStyle w:val="TableParagraph"/>
              <w:spacing w:before="17"/>
              <w:ind w:left="96" w:right="189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497319.15</w:t>
            </w:r>
          </w:p>
        </w:tc>
        <w:tc>
          <w:tcPr>
            <w:tcW w:w="1779" w:type="dxa"/>
            <w:noWrap/>
            <w:vAlign w:val="center"/>
            <w:hideMark/>
          </w:tcPr>
          <w:p w:rsidR="00AF094B" w:rsidRPr="007E760C" w:rsidRDefault="00AF094B" w:rsidP="00C6055B">
            <w:pPr>
              <w:pStyle w:val="TableParagraph"/>
              <w:spacing w:before="17"/>
              <w:ind w:left="96" w:right="20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4821108.00</w:t>
            </w:r>
          </w:p>
        </w:tc>
      </w:tr>
      <w:tr w:rsidR="00AF094B" w:rsidRPr="007E760C" w:rsidTr="00DE1BEE">
        <w:trPr>
          <w:trHeight w:val="300"/>
          <w:jc w:val="center"/>
        </w:trPr>
        <w:tc>
          <w:tcPr>
            <w:tcW w:w="988" w:type="dxa"/>
            <w:noWrap/>
            <w:vAlign w:val="center"/>
            <w:hideMark/>
          </w:tcPr>
          <w:p w:rsidR="00AF094B" w:rsidRPr="007E760C" w:rsidRDefault="00AF094B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189</w:t>
            </w:r>
          </w:p>
        </w:tc>
        <w:tc>
          <w:tcPr>
            <w:tcW w:w="1604" w:type="dxa"/>
            <w:noWrap/>
            <w:vAlign w:val="center"/>
            <w:hideMark/>
          </w:tcPr>
          <w:p w:rsidR="00AF094B" w:rsidRPr="007E760C" w:rsidRDefault="00AF094B" w:rsidP="00C6055B">
            <w:pPr>
              <w:pStyle w:val="TableParagraph"/>
              <w:spacing w:before="17"/>
              <w:ind w:left="96" w:right="19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497320.47</w:t>
            </w:r>
          </w:p>
        </w:tc>
        <w:tc>
          <w:tcPr>
            <w:tcW w:w="1779" w:type="dxa"/>
            <w:noWrap/>
            <w:vAlign w:val="center"/>
            <w:hideMark/>
          </w:tcPr>
          <w:p w:rsidR="00AF094B" w:rsidRPr="007E760C" w:rsidRDefault="00AF094B" w:rsidP="00C6055B">
            <w:pPr>
              <w:pStyle w:val="TableParagraph"/>
              <w:spacing w:before="17"/>
              <w:ind w:left="96" w:right="20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4821112.72</w:t>
            </w:r>
          </w:p>
        </w:tc>
      </w:tr>
      <w:tr w:rsidR="00AF094B" w:rsidRPr="007E760C" w:rsidTr="00DE1BEE">
        <w:trPr>
          <w:trHeight w:val="300"/>
          <w:jc w:val="center"/>
        </w:trPr>
        <w:tc>
          <w:tcPr>
            <w:tcW w:w="988" w:type="dxa"/>
            <w:noWrap/>
            <w:vAlign w:val="center"/>
            <w:hideMark/>
          </w:tcPr>
          <w:p w:rsidR="00AF094B" w:rsidRPr="007E760C" w:rsidRDefault="00AF094B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190</w:t>
            </w:r>
          </w:p>
        </w:tc>
        <w:tc>
          <w:tcPr>
            <w:tcW w:w="1604" w:type="dxa"/>
            <w:noWrap/>
            <w:vAlign w:val="center"/>
            <w:hideMark/>
          </w:tcPr>
          <w:p w:rsidR="00AF094B" w:rsidRPr="007E760C" w:rsidRDefault="00AF094B" w:rsidP="00C6055B">
            <w:pPr>
              <w:pStyle w:val="TableParagraph"/>
              <w:spacing w:before="17"/>
              <w:ind w:left="96" w:right="19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497325.59</w:t>
            </w:r>
          </w:p>
        </w:tc>
        <w:tc>
          <w:tcPr>
            <w:tcW w:w="1779" w:type="dxa"/>
            <w:noWrap/>
            <w:vAlign w:val="center"/>
            <w:hideMark/>
          </w:tcPr>
          <w:p w:rsidR="00AF094B" w:rsidRPr="007E760C" w:rsidRDefault="00AF094B" w:rsidP="00C6055B">
            <w:pPr>
              <w:pStyle w:val="TableParagraph"/>
              <w:spacing w:before="17"/>
              <w:ind w:left="96" w:right="20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4821127.34</w:t>
            </w:r>
          </w:p>
        </w:tc>
      </w:tr>
      <w:tr w:rsidR="00AF094B" w:rsidRPr="007E760C" w:rsidTr="00DE1BEE">
        <w:trPr>
          <w:trHeight w:val="300"/>
          <w:jc w:val="center"/>
        </w:trPr>
        <w:tc>
          <w:tcPr>
            <w:tcW w:w="988" w:type="dxa"/>
            <w:noWrap/>
            <w:vAlign w:val="center"/>
            <w:hideMark/>
          </w:tcPr>
          <w:p w:rsidR="00AF094B" w:rsidRPr="007E760C" w:rsidRDefault="00AF094B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191</w:t>
            </w:r>
          </w:p>
        </w:tc>
        <w:tc>
          <w:tcPr>
            <w:tcW w:w="1604" w:type="dxa"/>
            <w:noWrap/>
            <w:vAlign w:val="center"/>
            <w:hideMark/>
          </w:tcPr>
          <w:p w:rsidR="00AF094B" w:rsidRPr="007E760C" w:rsidRDefault="00AF094B" w:rsidP="00C6055B">
            <w:pPr>
              <w:pStyle w:val="TableParagraph"/>
              <w:spacing w:before="17"/>
              <w:ind w:left="96" w:right="19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497328.06</w:t>
            </w:r>
          </w:p>
        </w:tc>
        <w:tc>
          <w:tcPr>
            <w:tcW w:w="1779" w:type="dxa"/>
            <w:noWrap/>
            <w:vAlign w:val="center"/>
            <w:hideMark/>
          </w:tcPr>
          <w:p w:rsidR="00AF094B" w:rsidRPr="007E760C" w:rsidRDefault="00AF094B" w:rsidP="00C6055B">
            <w:pPr>
              <w:pStyle w:val="TableParagraph"/>
              <w:spacing w:before="17"/>
              <w:ind w:left="96" w:right="20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4821126.46</w:t>
            </w:r>
          </w:p>
        </w:tc>
      </w:tr>
      <w:tr w:rsidR="00AF094B" w:rsidRPr="007E760C" w:rsidTr="00DE1BEE">
        <w:trPr>
          <w:trHeight w:val="300"/>
          <w:jc w:val="center"/>
        </w:trPr>
        <w:tc>
          <w:tcPr>
            <w:tcW w:w="988" w:type="dxa"/>
            <w:noWrap/>
            <w:vAlign w:val="center"/>
            <w:hideMark/>
          </w:tcPr>
          <w:p w:rsidR="00AF094B" w:rsidRPr="007E760C" w:rsidRDefault="00AF094B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192</w:t>
            </w:r>
          </w:p>
        </w:tc>
        <w:tc>
          <w:tcPr>
            <w:tcW w:w="1604" w:type="dxa"/>
            <w:noWrap/>
            <w:vAlign w:val="center"/>
            <w:hideMark/>
          </w:tcPr>
          <w:p w:rsidR="00AF094B" w:rsidRPr="007E760C" w:rsidRDefault="00AF094B" w:rsidP="00C6055B">
            <w:pPr>
              <w:pStyle w:val="TableParagraph"/>
              <w:spacing w:before="17"/>
              <w:ind w:left="96" w:right="19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497344.96</w:t>
            </w:r>
          </w:p>
        </w:tc>
        <w:tc>
          <w:tcPr>
            <w:tcW w:w="1779" w:type="dxa"/>
            <w:noWrap/>
            <w:vAlign w:val="center"/>
            <w:hideMark/>
          </w:tcPr>
          <w:p w:rsidR="00AF094B" w:rsidRPr="007E760C" w:rsidRDefault="00AF094B" w:rsidP="00C6055B">
            <w:pPr>
              <w:pStyle w:val="TableParagraph"/>
              <w:spacing w:before="17"/>
              <w:ind w:left="96" w:right="20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4821120.42</w:t>
            </w:r>
          </w:p>
        </w:tc>
      </w:tr>
      <w:tr w:rsidR="00AF094B" w:rsidRPr="007E760C" w:rsidTr="00DE1BEE">
        <w:trPr>
          <w:trHeight w:val="300"/>
          <w:jc w:val="center"/>
        </w:trPr>
        <w:tc>
          <w:tcPr>
            <w:tcW w:w="988" w:type="dxa"/>
            <w:noWrap/>
            <w:vAlign w:val="center"/>
            <w:hideMark/>
          </w:tcPr>
          <w:p w:rsidR="00AF094B" w:rsidRPr="007E760C" w:rsidRDefault="00AF094B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193</w:t>
            </w:r>
          </w:p>
        </w:tc>
        <w:tc>
          <w:tcPr>
            <w:tcW w:w="1604" w:type="dxa"/>
            <w:noWrap/>
            <w:vAlign w:val="center"/>
            <w:hideMark/>
          </w:tcPr>
          <w:p w:rsidR="00AF094B" w:rsidRPr="007E760C" w:rsidRDefault="00AF094B" w:rsidP="00C6055B">
            <w:pPr>
              <w:pStyle w:val="TableParagraph"/>
              <w:spacing w:before="17"/>
              <w:ind w:left="96" w:right="19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497362.24</w:t>
            </w:r>
          </w:p>
        </w:tc>
        <w:tc>
          <w:tcPr>
            <w:tcW w:w="1779" w:type="dxa"/>
            <w:noWrap/>
            <w:vAlign w:val="center"/>
            <w:hideMark/>
          </w:tcPr>
          <w:p w:rsidR="00AF094B" w:rsidRPr="007E760C" w:rsidRDefault="00AF094B" w:rsidP="00C6055B">
            <w:pPr>
              <w:pStyle w:val="TableParagraph"/>
              <w:spacing w:before="17"/>
              <w:ind w:left="96" w:right="20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4821114.25</w:t>
            </w:r>
          </w:p>
        </w:tc>
      </w:tr>
      <w:tr w:rsidR="00AF094B" w:rsidRPr="007E760C" w:rsidTr="00DE1BEE">
        <w:trPr>
          <w:trHeight w:val="300"/>
          <w:jc w:val="center"/>
        </w:trPr>
        <w:tc>
          <w:tcPr>
            <w:tcW w:w="988" w:type="dxa"/>
            <w:noWrap/>
            <w:vAlign w:val="center"/>
            <w:hideMark/>
          </w:tcPr>
          <w:p w:rsidR="00AF094B" w:rsidRPr="007E760C" w:rsidRDefault="00AF094B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194</w:t>
            </w:r>
          </w:p>
        </w:tc>
        <w:tc>
          <w:tcPr>
            <w:tcW w:w="1604" w:type="dxa"/>
            <w:noWrap/>
            <w:vAlign w:val="center"/>
            <w:hideMark/>
          </w:tcPr>
          <w:p w:rsidR="00AF094B" w:rsidRPr="007E760C" w:rsidRDefault="00AF094B" w:rsidP="00C6055B">
            <w:pPr>
              <w:pStyle w:val="TableParagraph"/>
              <w:spacing w:before="17"/>
              <w:ind w:left="96" w:right="19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497378.46</w:t>
            </w:r>
          </w:p>
        </w:tc>
        <w:tc>
          <w:tcPr>
            <w:tcW w:w="1779" w:type="dxa"/>
            <w:noWrap/>
            <w:vAlign w:val="center"/>
            <w:hideMark/>
          </w:tcPr>
          <w:p w:rsidR="00AF094B" w:rsidRPr="007E760C" w:rsidRDefault="00AF094B" w:rsidP="00C6055B">
            <w:pPr>
              <w:pStyle w:val="TableParagraph"/>
              <w:spacing w:before="17"/>
              <w:ind w:left="96" w:right="20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4821108.46</w:t>
            </w:r>
          </w:p>
        </w:tc>
      </w:tr>
      <w:tr w:rsidR="00AF094B" w:rsidRPr="007E760C" w:rsidTr="00DE1BEE">
        <w:trPr>
          <w:trHeight w:val="300"/>
          <w:jc w:val="center"/>
        </w:trPr>
        <w:tc>
          <w:tcPr>
            <w:tcW w:w="988" w:type="dxa"/>
            <w:noWrap/>
            <w:vAlign w:val="center"/>
            <w:hideMark/>
          </w:tcPr>
          <w:p w:rsidR="00AF094B" w:rsidRPr="007E760C" w:rsidRDefault="00AF094B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195</w:t>
            </w:r>
          </w:p>
        </w:tc>
        <w:tc>
          <w:tcPr>
            <w:tcW w:w="1604" w:type="dxa"/>
            <w:noWrap/>
            <w:vAlign w:val="center"/>
            <w:hideMark/>
          </w:tcPr>
          <w:p w:rsidR="00AF094B" w:rsidRPr="007E760C" w:rsidRDefault="00AF094B" w:rsidP="00C6055B">
            <w:pPr>
              <w:pStyle w:val="TableParagraph"/>
              <w:spacing w:before="17"/>
              <w:ind w:left="96" w:right="19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497417.56</w:t>
            </w:r>
          </w:p>
        </w:tc>
        <w:tc>
          <w:tcPr>
            <w:tcW w:w="1779" w:type="dxa"/>
            <w:noWrap/>
            <w:vAlign w:val="center"/>
            <w:hideMark/>
          </w:tcPr>
          <w:p w:rsidR="00AF094B" w:rsidRPr="007E760C" w:rsidRDefault="00AF094B" w:rsidP="00C6055B">
            <w:pPr>
              <w:pStyle w:val="TableParagraph"/>
              <w:spacing w:before="17"/>
              <w:ind w:left="96" w:right="20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4821094.49</w:t>
            </w:r>
          </w:p>
        </w:tc>
      </w:tr>
      <w:tr w:rsidR="00AF094B" w:rsidRPr="007E760C" w:rsidTr="00DE1BEE">
        <w:trPr>
          <w:trHeight w:val="300"/>
          <w:jc w:val="center"/>
        </w:trPr>
        <w:tc>
          <w:tcPr>
            <w:tcW w:w="988" w:type="dxa"/>
            <w:noWrap/>
            <w:vAlign w:val="center"/>
            <w:hideMark/>
          </w:tcPr>
          <w:p w:rsidR="00AF094B" w:rsidRPr="007E760C" w:rsidRDefault="00AF094B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196</w:t>
            </w:r>
          </w:p>
        </w:tc>
        <w:tc>
          <w:tcPr>
            <w:tcW w:w="1604" w:type="dxa"/>
            <w:noWrap/>
            <w:vAlign w:val="center"/>
            <w:hideMark/>
          </w:tcPr>
          <w:p w:rsidR="00AF094B" w:rsidRPr="007E760C" w:rsidRDefault="00AF094B" w:rsidP="00C6055B">
            <w:pPr>
              <w:pStyle w:val="TableParagraph"/>
              <w:spacing w:before="17" w:line="190" w:lineRule="exact"/>
              <w:ind w:left="96" w:right="19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497455.82</w:t>
            </w:r>
          </w:p>
        </w:tc>
        <w:tc>
          <w:tcPr>
            <w:tcW w:w="1779" w:type="dxa"/>
            <w:noWrap/>
            <w:vAlign w:val="center"/>
            <w:hideMark/>
          </w:tcPr>
          <w:p w:rsidR="00AF094B" w:rsidRPr="007E760C" w:rsidRDefault="00AF094B" w:rsidP="00C6055B">
            <w:pPr>
              <w:pStyle w:val="TableParagraph"/>
              <w:spacing w:before="17" w:line="190" w:lineRule="exact"/>
              <w:ind w:left="96" w:right="20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4821079.46</w:t>
            </w:r>
          </w:p>
        </w:tc>
      </w:tr>
      <w:tr w:rsidR="00AF094B" w:rsidRPr="007E760C" w:rsidTr="00DE1BEE">
        <w:trPr>
          <w:trHeight w:val="300"/>
          <w:jc w:val="center"/>
        </w:trPr>
        <w:tc>
          <w:tcPr>
            <w:tcW w:w="988" w:type="dxa"/>
            <w:noWrap/>
            <w:vAlign w:val="center"/>
            <w:hideMark/>
          </w:tcPr>
          <w:p w:rsidR="00AF094B" w:rsidRPr="007E760C" w:rsidRDefault="00AF094B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197</w:t>
            </w:r>
          </w:p>
        </w:tc>
        <w:tc>
          <w:tcPr>
            <w:tcW w:w="1604" w:type="dxa"/>
            <w:noWrap/>
            <w:vAlign w:val="center"/>
            <w:hideMark/>
          </w:tcPr>
          <w:p w:rsidR="00AF094B" w:rsidRPr="007E760C" w:rsidRDefault="00AF094B" w:rsidP="00C6055B">
            <w:pPr>
              <w:pStyle w:val="TableParagraph"/>
              <w:spacing w:before="17"/>
              <w:ind w:left="96" w:right="19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497492.95</w:t>
            </w:r>
          </w:p>
        </w:tc>
        <w:tc>
          <w:tcPr>
            <w:tcW w:w="1779" w:type="dxa"/>
            <w:noWrap/>
            <w:vAlign w:val="center"/>
            <w:hideMark/>
          </w:tcPr>
          <w:p w:rsidR="00AF094B" w:rsidRPr="007E760C" w:rsidRDefault="00AF094B" w:rsidP="00C6055B">
            <w:pPr>
              <w:pStyle w:val="TableParagraph"/>
              <w:spacing w:before="17"/>
              <w:ind w:left="96" w:right="215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4821066.09</w:t>
            </w:r>
          </w:p>
        </w:tc>
      </w:tr>
      <w:tr w:rsidR="00AF094B" w:rsidRPr="007E760C" w:rsidTr="00DE1BEE">
        <w:trPr>
          <w:trHeight w:val="300"/>
          <w:jc w:val="center"/>
        </w:trPr>
        <w:tc>
          <w:tcPr>
            <w:tcW w:w="988" w:type="dxa"/>
            <w:noWrap/>
            <w:vAlign w:val="center"/>
            <w:hideMark/>
          </w:tcPr>
          <w:p w:rsidR="00AF094B" w:rsidRPr="007E760C" w:rsidRDefault="00AF094B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198</w:t>
            </w:r>
          </w:p>
        </w:tc>
        <w:tc>
          <w:tcPr>
            <w:tcW w:w="1604" w:type="dxa"/>
            <w:noWrap/>
            <w:vAlign w:val="center"/>
            <w:hideMark/>
          </w:tcPr>
          <w:p w:rsidR="00AF094B" w:rsidRPr="007E760C" w:rsidRDefault="00AF094B" w:rsidP="00C6055B">
            <w:pPr>
              <w:pStyle w:val="TableParagraph"/>
              <w:spacing w:before="17"/>
              <w:ind w:left="96" w:right="19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497516.12</w:t>
            </w:r>
          </w:p>
        </w:tc>
        <w:tc>
          <w:tcPr>
            <w:tcW w:w="1779" w:type="dxa"/>
            <w:noWrap/>
            <w:vAlign w:val="center"/>
            <w:hideMark/>
          </w:tcPr>
          <w:p w:rsidR="00AF094B" w:rsidRPr="007E760C" w:rsidRDefault="00AF094B" w:rsidP="00C6055B">
            <w:pPr>
              <w:pStyle w:val="TableParagraph"/>
              <w:spacing w:before="17"/>
              <w:ind w:left="96" w:right="215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4821057.62</w:t>
            </w:r>
          </w:p>
        </w:tc>
      </w:tr>
      <w:tr w:rsidR="00AF094B" w:rsidRPr="007E760C" w:rsidTr="00DE1BEE">
        <w:trPr>
          <w:trHeight w:val="300"/>
          <w:jc w:val="center"/>
        </w:trPr>
        <w:tc>
          <w:tcPr>
            <w:tcW w:w="988" w:type="dxa"/>
            <w:noWrap/>
            <w:vAlign w:val="center"/>
            <w:hideMark/>
          </w:tcPr>
          <w:p w:rsidR="00AF094B" w:rsidRPr="007E760C" w:rsidRDefault="00AF094B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199</w:t>
            </w:r>
          </w:p>
        </w:tc>
        <w:tc>
          <w:tcPr>
            <w:tcW w:w="1604" w:type="dxa"/>
            <w:noWrap/>
            <w:vAlign w:val="center"/>
            <w:hideMark/>
          </w:tcPr>
          <w:p w:rsidR="00AF094B" w:rsidRPr="007E760C" w:rsidRDefault="00AF094B" w:rsidP="00C6055B">
            <w:pPr>
              <w:pStyle w:val="TableParagraph"/>
              <w:spacing w:before="17"/>
              <w:ind w:left="96" w:right="19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497596.17</w:t>
            </w:r>
          </w:p>
        </w:tc>
        <w:tc>
          <w:tcPr>
            <w:tcW w:w="1779" w:type="dxa"/>
            <w:noWrap/>
            <w:vAlign w:val="center"/>
            <w:hideMark/>
          </w:tcPr>
          <w:p w:rsidR="00AF094B" w:rsidRPr="007E760C" w:rsidRDefault="00AF094B" w:rsidP="00C6055B">
            <w:pPr>
              <w:pStyle w:val="TableParagraph"/>
              <w:spacing w:before="17"/>
              <w:ind w:left="96" w:right="19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4821028.61</w:t>
            </w:r>
          </w:p>
        </w:tc>
      </w:tr>
      <w:tr w:rsidR="00AF094B" w:rsidRPr="007E760C" w:rsidTr="00DE1BEE">
        <w:trPr>
          <w:trHeight w:val="300"/>
          <w:jc w:val="center"/>
        </w:trPr>
        <w:tc>
          <w:tcPr>
            <w:tcW w:w="988" w:type="dxa"/>
            <w:noWrap/>
            <w:vAlign w:val="center"/>
            <w:hideMark/>
          </w:tcPr>
          <w:p w:rsidR="00AF094B" w:rsidRPr="007E760C" w:rsidRDefault="00AF094B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200</w:t>
            </w:r>
          </w:p>
        </w:tc>
        <w:tc>
          <w:tcPr>
            <w:tcW w:w="1604" w:type="dxa"/>
            <w:noWrap/>
            <w:vAlign w:val="center"/>
            <w:hideMark/>
          </w:tcPr>
          <w:p w:rsidR="00AF094B" w:rsidRPr="007E760C" w:rsidRDefault="00AF094B" w:rsidP="00C6055B">
            <w:pPr>
              <w:pStyle w:val="TableParagraph"/>
              <w:spacing w:before="17"/>
              <w:ind w:left="96" w:right="19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497610.08</w:t>
            </w:r>
          </w:p>
        </w:tc>
        <w:tc>
          <w:tcPr>
            <w:tcW w:w="1779" w:type="dxa"/>
            <w:noWrap/>
            <w:vAlign w:val="center"/>
            <w:hideMark/>
          </w:tcPr>
          <w:p w:rsidR="00AF094B" w:rsidRPr="007E760C" w:rsidRDefault="00AF094B" w:rsidP="00C6055B">
            <w:pPr>
              <w:pStyle w:val="TableParagraph"/>
              <w:spacing w:before="17"/>
              <w:ind w:left="96" w:right="20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4821030.43</w:t>
            </w:r>
          </w:p>
        </w:tc>
      </w:tr>
      <w:tr w:rsidR="00AF094B" w:rsidRPr="007E760C" w:rsidTr="00DE1BEE">
        <w:trPr>
          <w:trHeight w:val="300"/>
          <w:jc w:val="center"/>
        </w:trPr>
        <w:tc>
          <w:tcPr>
            <w:tcW w:w="988" w:type="dxa"/>
            <w:noWrap/>
            <w:vAlign w:val="center"/>
            <w:hideMark/>
          </w:tcPr>
          <w:p w:rsidR="00AF094B" w:rsidRPr="007E760C" w:rsidRDefault="00AF094B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201</w:t>
            </w:r>
          </w:p>
        </w:tc>
        <w:tc>
          <w:tcPr>
            <w:tcW w:w="1604" w:type="dxa"/>
            <w:noWrap/>
            <w:vAlign w:val="center"/>
            <w:hideMark/>
          </w:tcPr>
          <w:p w:rsidR="00AF094B" w:rsidRPr="007E760C" w:rsidRDefault="00AF094B" w:rsidP="00C6055B">
            <w:pPr>
              <w:pStyle w:val="TableParagraph"/>
              <w:spacing w:before="17"/>
              <w:ind w:left="96" w:right="188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497618.71</w:t>
            </w:r>
          </w:p>
        </w:tc>
        <w:tc>
          <w:tcPr>
            <w:tcW w:w="1779" w:type="dxa"/>
            <w:noWrap/>
            <w:vAlign w:val="center"/>
            <w:hideMark/>
          </w:tcPr>
          <w:p w:rsidR="00AF094B" w:rsidRPr="007E760C" w:rsidRDefault="00AF094B" w:rsidP="00C6055B">
            <w:pPr>
              <w:pStyle w:val="TableParagraph"/>
              <w:spacing w:before="17"/>
              <w:ind w:left="96" w:right="20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4821031.96</w:t>
            </w:r>
          </w:p>
        </w:tc>
      </w:tr>
      <w:tr w:rsidR="00AF094B" w:rsidRPr="007E760C" w:rsidTr="00DE1BEE">
        <w:trPr>
          <w:trHeight w:val="300"/>
          <w:jc w:val="center"/>
        </w:trPr>
        <w:tc>
          <w:tcPr>
            <w:tcW w:w="988" w:type="dxa"/>
            <w:noWrap/>
            <w:vAlign w:val="center"/>
            <w:hideMark/>
          </w:tcPr>
          <w:p w:rsidR="00AF094B" w:rsidRPr="007E760C" w:rsidRDefault="00AF094B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202</w:t>
            </w:r>
          </w:p>
        </w:tc>
        <w:tc>
          <w:tcPr>
            <w:tcW w:w="1604" w:type="dxa"/>
            <w:noWrap/>
            <w:vAlign w:val="center"/>
            <w:hideMark/>
          </w:tcPr>
          <w:p w:rsidR="00AF094B" w:rsidRPr="007E760C" w:rsidRDefault="00AF094B" w:rsidP="00C6055B">
            <w:pPr>
              <w:pStyle w:val="TableParagraph"/>
              <w:spacing w:before="17"/>
              <w:ind w:left="96" w:right="19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497628.10</w:t>
            </w:r>
          </w:p>
        </w:tc>
        <w:tc>
          <w:tcPr>
            <w:tcW w:w="1779" w:type="dxa"/>
            <w:noWrap/>
            <w:vAlign w:val="center"/>
            <w:hideMark/>
          </w:tcPr>
          <w:p w:rsidR="00AF094B" w:rsidRPr="007E760C" w:rsidRDefault="00AF094B" w:rsidP="00C6055B">
            <w:pPr>
              <w:pStyle w:val="TableParagraph"/>
              <w:spacing w:before="17"/>
              <w:ind w:left="96" w:right="20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4821033.67</w:t>
            </w:r>
          </w:p>
        </w:tc>
      </w:tr>
      <w:tr w:rsidR="00AF094B" w:rsidRPr="007E760C" w:rsidTr="00DE1BEE">
        <w:trPr>
          <w:trHeight w:val="300"/>
          <w:jc w:val="center"/>
        </w:trPr>
        <w:tc>
          <w:tcPr>
            <w:tcW w:w="988" w:type="dxa"/>
            <w:noWrap/>
            <w:vAlign w:val="center"/>
            <w:hideMark/>
          </w:tcPr>
          <w:p w:rsidR="00AF094B" w:rsidRPr="007E760C" w:rsidRDefault="00AF094B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203</w:t>
            </w:r>
          </w:p>
        </w:tc>
        <w:tc>
          <w:tcPr>
            <w:tcW w:w="1604" w:type="dxa"/>
            <w:noWrap/>
            <w:vAlign w:val="center"/>
            <w:hideMark/>
          </w:tcPr>
          <w:p w:rsidR="00AF094B" w:rsidRPr="007E760C" w:rsidRDefault="00AF094B" w:rsidP="00C6055B">
            <w:pPr>
              <w:pStyle w:val="TableParagraph"/>
              <w:spacing w:before="17" w:line="191" w:lineRule="exact"/>
              <w:ind w:left="96" w:right="19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497636.55</w:t>
            </w:r>
          </w:p>
        </w:tc>
        <w:tc>
          <w:tcPr>
            <w:tcW w:w="1779" w:type="dxa"/>
            <w:noWrap/>
            <w:vAlign w:val="center"/>
            <w:hideMark/>
          </w:tcPr>
          <w:p w:rsidR="00AF094B" w:rsidRPr="007E760C" w:rsidRDefault="00AF094B" w:rsidP="00C6055B">
            <w:pPr>
              <w:pStyle w:val="TableParagraph"/>
              <w:spacing w:before="17" w:line="191" w:lineRule="exact"/>
              <w:ind w:left="96" w:right="20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4821034.27</w:t>
            </w:r>
          </w:p>
        </w:tc>
      </w:tr>
      <w:tr w:rsidR="00AF094B" w:rsidRPr="007E760C" w:rsidTr="00DE1BEE">
        <w:trPr>
          <w:trHeight w:val="300"/>
          <w:jc w:val="center"/>
        </w:trPr>
        <w:tc>
          <w:tcPr>
            <w:tcW w:w="988" w:type="dxa"/>
            <w:noWrap/>
            <w:vAlign w:val="center"/>
            <w:hideMark/>
          </w:tcPr>
          <w:p w:rsidR="00AF094B" w:rsidRPr="007E760C" w:rsidRDefault="00AF094B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204</w:t>
            </w:r>
          </w:p>
        </w:tc>
        <w:tc>
          <w:tcPr>
            <w:tcW w:w="1604" w:type="dxa"/>
            <w:noWrap/>
            <w:vAlign w:val="center"/>
            <w:hideMark/>
          </w:tcPr>
          <w:p w:rsidR="00AF094B" w:rsidRPr="007E760C" w:rsidRDefault="00AF094B" w:rsidP="00C6055B">
            <w:pPr>
              <w:pStyle w:val="TableParagraph"/>
              <w:spacing w:before="17" w:line="190" w:lineRule="exact"/>
              <w:ind w:left="96" w:right="19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497646.78</w:t>
            </w:r>
          </w:p>
        </w:tc>
        <w:tc>
          <w:tcPr>
            <w:tcW w:w="1779" w:type="dxa"/>
            <w:noWrap/>
            <w:vAlign w:val="center"/>
            <w:hideMark/>
          </w:tcPr>
          <w:p w:rsidR="00AF094B" w:rsidRPr="007E760C" w:rsidRDefault="00AF094B" w:rsidP="00C6055B">
            <w:pPr>
              <w:pStyle w:val="TableParagraph"/>
              <w:spacing w:before="17"/>
              <w:ind w:left="96" w:right="20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4821034.49</w:t>
            </w:r>
          </w:p>
        </w:tc>
      </w:tr>
      <w:tr w:rsidR="00AF094B" w:rsidRPr="007E760C" w:rsidTr="00DE1BEE">
        <w:trPr>
          <w:trHeight w:val="300"/>
          <w:jc w:val="center"/>
        </w:trPr>
        <w:tc>
          <w:tcPr>
            <w:tcW w:w="988" w:type="dxa"/>
            <w:noWrap/>
            <w:vAlign w:val="center"/>
            <w:hideMark/>
          </w:tcPr>
          <w:p w:rsidR="00AF094B" w:rsidRPr="007E760C" w:rsidRDefault="00AF094B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205</w:t>
            </w:r>
          </w:p>
        </w:tc>
        <w:tc>
          <w:tcPr>
            <w:tcW w:w="1604" w:type="dxa"/>
            <w:noWrap/>
            <w:vAlign w:val="center"/>
            <w:hideMark/>
          </w:tcPr>
          <w:p w:rsidR="00AF094B" w:rsidRPr="007E760C" w:rsidRDefault="00AF094B" w:rsidP="00C6055B">
            <w:pPr>
              <w:pStyle w:val="TableParagraph"/>
              <w:spacing w:before="17" w:line="191" w:lineRule="exact"/>
              <w:ind w:left="96" w:right="19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497649.35</w:t>
            </w:r>
          </w:p>
        </w:tc>
        <w:tc>
          <w:tcPr>
            <w:tcW w:w="1779" w:type="dxa"/>
            <w:noWrap/>
            <w:vAlign w:val="center"/>
            <w:hideMark/>
          </w:tcPr>
          <w:p w:rsidR="00AF094B" w:rsidRPr="007E760C" w:rsidRDefault="00AF094B" w:rsidP="00C6055B">
            <w:pPr>
              <w:pStyle w:val="TableParagraph"/>
              <w:spacing w:before="17"/>
              <w:ind w:left="96" w:right="20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4821034.52</w:t>
            </w:r>
          </w:p>
        </w:tc>
      </w:tr>
      <w:tr w:rsidR="00AF094B" w:rsidRPr="007E760C" w:rsidTr="00DE1BEE">
        <w:trPr>
          <w:trHeight w:val="300"/>
          <w:jc w:val="center"/>
        </w:trPr>
        <w:tc>
          <w:tcPr>
            <w:tcW w:w="988" w:type="dxa"/>
            <w:noWrap/>
            <w:vAlign w:val="center"/>
            <w:hideMark/>
          </w:tcPr>
          <w:p w:rsidR="00AF094B" w:rsidRPr="007E760C" w:rsidRDefault="00AF094B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206</w:t>
            </w:r>
          </w:p>
        </w:tc>
        <w:tc>
          <w:tcPr>
            <w:tcW w:w="1604" w:type="dxa"/>
            <w:noWrap/>
            <w:vAlign w:val="center"/>
            <w:hideMark/>
          </w:tcPr>
          <w:p w:rsidR="00AF094B" w:rsidRPr="007E760C" w:rsidRDefault="00AF094B" w:rsidP="00C6055B">
            <w:pPr>
              <w:pStyle w:val="TableParagraph"/>
              <w:spacing w:before="17"/>
              <w:ind w:left="96" w:right="21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497653.67</w:t>
            </w:r>
          </w:p>
        </w:tc>
        <w:tc>
          <w:tcPr>
            <w:tcW w:w="1779" w:type="dxa"/>
            <w:noWrap/>
            <w:vAlign w:val="center"/>
            <w:hideMark/>
          </w:tcPr>
          <w:p w:rsidR="00AF094B" w:rsidRPr="007E760C" w:rsidRDefault="00AF094B" w:rsidP="00C6055B">
            <w:pPr>
              <w:pStyle w:val="TableParagraph"/>
              <w:spacing w:before="17"/>
              <w:ind w:left="96" w:right="20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4821033.97</w:t>
            </w:r>
          </w:p>
        </w:tc>
      </w:tr>
      <w:tr w:rsidR="00AF094B" w:rsidRPr="007E760C" w:rsidTr="00DE1BEE">
        <w:trPr>
          <w:trHeight w:val="300"/>
          <w:jc w:val="center"/>
        </w:trPr>
        <w:tc>
          <w:tcPr>
            <w:tcW w:w="988" w:type="dxa"/>
            <w:noWrap/>
            <w:vAlign w:val="center"/>
            <w:hideMark/>
          </w:tcPr>
          <w:p w:rsidR="00AF094B" w:rsidRPr="007E760C" w:rsidRDefault="00AF094B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207</w:t>
            </w:r>
          </w:p>
        </w:tc>
        <w:tc>
          <w:tcPr>
            <w:tcW w:w="1604" w:type="dxa"/>
            <w:noWrap/>
            <w:vAlign w:val="center"/>
            <w:hideMark/>
          </w:tcPr>
          <w:p w:rsidR="00AF094B" w:rsidRPr="007E760C" w:rsidRDefault="00AF094B" w:rsidP="00C6055B">
            <w:pPr>
              <w:pStyle w:val="TableParagraph"/>
              <w:spacing w:before="17" w:line="191" w:lineRule="exact"/>
              <w:ind w:left="96" w:right="21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497657.48</w:t>
            </w:r>
          </w:p>
        </w:tc>
        <w:tc>
          <w:tcPr>
            <w:tcW w:w="1779" w:type="dxa"/>
            <w:noWrap/>
            <w:vAlign w:val="center"/>
            <w:hideMark/>
          </w:tcPr>
          <w:p w:rsidR="00AF094B" w:rsidRPr="007E760C" w:rsidRDefault="00AF094B" w:rsidP="00C6055B">
            <w:pPr>
              <w:pStyle w:val="TableParagraph"/>
              <w:spacing w:before="17" w:line="191" w:lineRule="exact"/>
              <w:ind w:left="96" w:right="20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4821033.34</w:t>
            </w:r>
          </w:p>
        </w:tc>
      </w:tr>
      <w:tr w:rsidR="00AF094B" w:rsidRPr="007E760C" w:rsidTr="00DE1BEE">
        <w:trPr>
          <w:trHeight w:val="300"/>
          <w:jc w:val="center"/>
        </w:trPr>
        <w:tc>
          <w:tcPr>
            <w:tcW w:w="988" w:type="dxa"/>
            <w:noWrap/>
            <w:vAlign w:val="center"/>
            <w:hideMark/>
          </w:tcPr>
          <w:p w:rsidR="00AF094B" w:rsidRPr="007E760C" w:rsidRDefault="00AF094B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208</w:t>
            </w:r>
          </w:p>
        </w:tc>
        <w:tc>
          <w:tcPr>
            <w:tcW w:w="1604" w:type="dxa"/>
            <w:noWrap/>
            <w:vAlign w:val="center"/>
            <w:hideMark/>
          </w:tcPr>
          <w:p w:rsidR="00AF094B" w:rsidRPr="007E760C" w:rsidRDefault="00AF094B" w:rsidP="00C6055B">
            <w:pPr>
              <w:pStyle w:val="TableParagraph"/>
              <w:spacing w:before="17"/>
              <w:ind w:left="96" w:right="19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497662.82</w:t>
            </w:r>
          </w:p>
        </w:tc>
        <w:tc>
          <w:tcPr>
            <w:tcW w:w="1779" w:type="dxa"/>
            <w:noWrap/>
            <w:vAlign w:val="center"/>
            <w:hideMark/>
          </w:tcPr>
          <w:p w:rsidR="00AF094B" w:rsidRPr="007E760C" w:rsidRDefault="00AF094B" w:rsidP="00C6055B">
            <w:pPr>
              <w:pStyle w:val="TableParagraph"/>
              <w:spacing w:before="17"/>
              <w:ind w:left="96" w:right="215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4821032.40</w:t>
            </w:r>
          </w:p>
        </w:tc>
      </w:tr>
      <w:tr w:rsidR="00AF094B" w:rsidRPr="007E760C" w:rsidTr="00DE1BEE">
        <w:trPr>
          <w:trHeight w:val="300"/>
          <w:jc w:val="center"/>
        </w:trPr>
        <w:tc>
          <w:tcPr>
            <w:tcW w:w="988" w:type="dxa"/>
            <w:noWrap/>
            <w:vAlign w:val="center"/>
            <w:hideMark/>
          </w:tcPr>
          <w:p w:rsidR="00AF094B" w:rsidRPr="007E760C" w:rsidRDefault="00AF094B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209</w:t>
            </w:r>
          </w:p>
        </w:tc>
        <w:tc>
          <w:tcPr>
            <w:tcW w:w="1604" w:type="dxa"/>
            <w:noWrap/>
            <w:vAlign w:val="center"/>
            <w:hideMark/>
          </w:tcPr>
          <w:p w:rsidR="00AF094B" w:rsidRPr="007E760C" w:rsidRDefault="00AF094B" w:rsidP="00C6055B">
            <w:pPr>
              <w:pStyle w:val="TableParagraph"/>
              <w:spacing w:before="17"/>
              <w:ind w:left="96" w:right="19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497675.72</w:t>
            </w:r>
          </w:p>
        </w:tc>
        <w:tc>
          <w:tcPr>
            <w:tcW w:w="1779" w:type="dxa"/>
            <w:noWrap/>
            <w:vAlign w:val="center"/>
            <w:hideMark/>
          </w:tcPr>
          <w:p w:rsidR="00AF094B" w:rsidRPr="007E760C" w:rsidRDefault="00AF094B" w:rsidP="00C6055B">
            <w:pPr>
              <w:pStyle w:val="TableParagraph"/>
              <w:spacing w:before="17"/>
              <w:ind w:left="96" w:right="215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4821029.49</w:t>
            </w:r>
          </w:p>
        </w:tc>
      </w:tr>
      <w:tr w:rsidR="00AF094B" w:rsidRPr="007E760C" w:rsidTr="00DE1BEE">
        <w:trPr>
          <w:trHeight w:val="300"/>
          <w:jc w:val="center"/>
        </w:trPr>
        <w:tc>
          <w:tcPr>
            <w:tcW w:w="988" w:type="dxa"/>
            <w:noWrap/>
            <w:vAlign w:val="center"/>
            <w:hideMark/>
          </w:tcPr>
          <w:p w:rsidR="00AF094B" w:rsidRPr="007E760C" w:rsidRDefault="00AF094B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210</w:t>
            </w:r>
          </w:p>
        </w:tc>
        <w:tc>
          <w:tcPr>
            <w:tcW w:w="1604" w:type="dxa"/>
            <w:noWrap/>
            <w:vAlign w:val="center"/>
            <w:hideMark/>
          </w:tcPr>
          <w:p w:rsidR="00AF094B" w:rsidRPr="007E760C" w:rsidRDefault="00AF094B" w:rsidP="00C6055B">
            <w:pPr>
              <w:pStyle w:val="TableParagraph"/>
              <w:spacing w:before="17"/>
              <w:ind w:left="96" w:right="21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497680.15</w:t>
            </w:r>
          </w:p>
        </w:tc>
        <w:tc>
          <w:tcPr>
            <w:tcW w:w="1779" w:type="dxa"/>
            <w:noWrap/>
            <w:vAlign w:val="center"/>
            <w:hideMark/>
          </w:tcPr>
          <w:p w:rsidR="00AF094B" w:rsidRPr="007E760C" w:rsidRDefault="00AF094B" w:rsidP="00C6055B">
            <w:pPr>
              <w:pStyle w:val="TableParagraph"/>
              <w:spacing w:before="17"/>
              <w:ind w:left="96" w:right="20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4821028.03</w:t>
            </w:r>
          </w:p>
        </w:tc>
      </w:tr>
      <w:tr w:rsidR="00AF094B" w:rsidRPr="007E760C" w:rsidTr="00DE1BEE">
        <w:trPr>
          <w:trHeight w:val="300"/>
          <w:jc w:val="center"/>
        </w:trPr>
        <w:tc>
          <w:tcPr>
            <w:tcW w:w="988" w:type="dxa"/>
            <w:noWrap/>
            <w:vAlign w:val="center"/>
            <w:hideMark/>
          </w:tcPr>
          <w:p w:rsidR="00AF094B" w:rsidRPr="007E760C" w:rsidRDefault="00AF094B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211</w:t>
            </w:r>
          </w:p>
        </w:tc>
        <w:tc>
          <w:tcPr>
            <w:tcW w:w="1604" w:type="dxa"/>
            <w:noWrap/>
            <w:vAlign w:val="center"/>
            <w:hideMark/>
          </w:tcPr>
          <w:p w:rsidR="00AF094B" w:rsidRPr="007E760C" w:rsidRDefault="00AF094B" w:rsidP="00C6055B">
            <w:pPr>
              <w:pStyle w:val="TableParagraph"/>
              <w:spacing w:before="17"/>
              <w:ind w:left="96" w:right="19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497687.67</w:t>
            </w:r>
          </w:p>
        </w:tc>
        <w:tc>
          <w:tcPr>
            <w:tcW w:w="1779" w:type="dxa"/>
            <w:noWrap/>
            <w:vAlign w:val="center"/>
            <w:hideMark/>
          </w:tcPr>
          <w:p w:rsidR="00AF094B" w:rsidRPr="007E760C" w:rsidRDefault="00AF094B" w:rsidP="00C6055B">
            <w:pPr>
              <w:pStyle w:val="TableParagraph"/>
              <w:spacing w:before="17"/>
              <w:ind w:left="96" w:right="205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4821025.66</w:t>
            </w:r>
          </w:p>
        </w:tc>
      </w:tr>
      <w:tr w:rsidR="00AF094B" w:rsidRPr="007E760C" w:rsidTr="00DE1BEE">
        <w:trPr>
          <w:trHeight w:val="300"/>
          <w:jc w:val="center"/>
        </w:trPr>
        <w:tc>
          <w:tcPr>
            <w:tcW w:w="988" w:type="dxa"/>
            <w:noWrap/>
            <w:vAlign w:val="center"/>
            <w:hideMark/>
          </w:tcPr>
          <w:p w:rsidR="00AF094B" w:rsidRPr="007E760C" w:rsidRDefault="00AF094B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212</w:t>
            </w:r>
          </w:p>
        </w:tc>
        <w:tc>
          <w:tcPr>
            <w:tcW w:w="1604" w:type="dxa"/>
            <w:noWrap/>
            <w:vAlign w:val="center"/>
            <w:hideMark/>
          </w:tcPr>
          <w:p w:rsidR="00AF094B" w:rsidRPr="007E760C" w:rsidRDefault="00AF094B" w:rsidP="00C6055B">
            <w:pPr>
              <w:pStyle w:val="TableParagraph"/>
              <w:spacing w:before="17"/>
              <w:ind w:left="96" w:right="19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497686.39</w:t>
            </w:r>
          </w:p>
        </w:tc>
        <w:tc>
          <w:tcPr>
            <w:tcW w:w="1779" w:type="dxa"/>
            <w:noWrap/>
            <w:vAlign w:val="center"/>
            <w:hideMark/>
          </w:tcPr>
          <w:p w:rsidR="00AF094B" w:rsidRPr="007E760C" w:rsidRDefault="00AF094B" w:rsidP="00C6055B">
            <w:pPr>
              <w:pStyle w:val="TableParagraph"/>
              <w:spacing w:before="17"/>
              <w:ind w:left="96" w:right="205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4821022.13</w:t>
            </w:r>
          </w:p>
        </w:tc>
      </w:tr>
      <w:tr w:rsidR="00AF094B" w:rsidRPr="007E760C" w:rsidTr="00DE1BEE">
        <w:trPr>
          <w:trHeight w:val="300"/>
          <w:jc w:val="center"/>
        </w:trPr>
        <w:tc>
          <w:tcPr>
            <w:tcW w:w="988" w:type="dxa"/>
            <w:noWrap/>
            <w:vAlign w:val="center"/>
            <w:hideMark/>
          </w:tcPr>
          <w:p w:rsidR="00AF094B" w:rsidRPr="007E760C" w:rsidRDefault="00AF094B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213</w:t>
            </w:r>
          </w:p>
        </w:tc>
        <w:tc>
          <w:tcPr>
            <w:tcW w:w="1604" w:type="dxa"/>
            <w:noWrap/>
            <w:vAlign w:val="center"/>
            <w:hideMark/>
          </w:tcPr>
          <w:p w:rsidR="00AF094B" w:rsidRPr="007E760C" w:rsidRDefault="00AF094B" w:rsidP="00C6055B">
            <w:pPr>
              <w:pStyle w:val="TableParagraph"/>
              <w:spacing w:before="17"/>
              <w:ind w:left="96" w:right="19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497684.26</w:t>
            </w:r>
          </w:p>
        </w:tc>
        <w:tc>
          <w:tcPr>
            <w:tcW w:w="1779" w:type="dxa"/>
            <w:noWrap/>
            <w:vAlign w:val="center"/>
            <w:hideMark/>
          </w:tcPr>
          <w:p w:rsidR="00AF094B" w:rsidRPr="007E760C" w:rsidRDefault="00AF094B" w:rsidP="00C6055B">
            <w:pPr>
              <w:pStyle w:val="TableParagraph"/>
              <w:spacing w:before="17"/>
              <w:ind w:left="96" w:right="205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4821022.88</w:t>
            </w:r>
          </w:p>
        </w:tc>
      </w:tr>
      <w:tr w:rsidR="00AF094B" w:rsidRPr="007E760C" w:rsidTr="00DE1BEE">
        <w:trPr>
          <w:trHeight w:val="300"/>
          <w:jc w:val="center"/>
        </w:trPr>
        <w:tc>
          <w:tcPr>
            <w:tcW w:w="988" w:type="dxa"/>
            <w:noWrap/>
            <w:vAlign w:val="center"/>
            <w:hideMark/>
          </w:tcPr>
          <w:p w:rsidR="00AF094B" w:rsidRPr="007E760C" w:rsidRDefault="00AF094B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214</w:t>
            </w:r>
          </w:p>
        </w:tc>
        <w:tc>
          <w:tcPr>
            <w:tcW w:w="1604" w:type="dxa"/>
            <w:noWrap/>
            <w:vAlign w:val="center"/>
            <w:hideMark/>
          </w:tcPr>
          <w:p w:rsidR="00AF094B" w:rsidRPr="007E760C" w:rsidRDefault="00AF094B" w:rsidP="00C6055B">
            <w:pPr>
              <w:pStyle w:val="TableParagraph"/>
              <w:spacing w:before="17"/>
              <w:ind w:left="96" w:right="19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497679.65</w:t>
            </w:r>
          </w:p>
        </w:tc>
        <w:tc>
          <w:tcPr>
            <w:tcW w:w="1779" w:type="dxa"/>
            <w:noWrap/>
            <w:vAlign w:val="center"/>
            <w:hideMark/>
          </w:tcPr>
          <w:p w:rsidR="00AF094B" w:rsidRPr="007E760C" w:rsidRDefault="00AF094B" w:rsidP="00C6055B">
            <w:pPr>
              <w:pStyle w:val="TableParagraph"/>
              <w:spacing w:before="17"/>
              <w:ind w:left="96" w:right="20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4821011.46</w:t>
            </w:r>
          </w:p>
        </w:tc>
      </w:tr>
      <w:tr w:rsidR="00AF094B" w:rsidRPr="007E760C" w:rsidTr="00DE1BEE">
        <w:trPr>
          <w:trHeight w:val="300"/>
          <w:jc w:val="center"/>
        </w:trPr>
        <w:tc>
          <w:tcPr>
            <w:tcW w:w="988" w:type="dxa"/>
            <w:noWrap/>
            <w:vAlign w:val="center"/>
            <w:hideMark/>
          </w:tcPr>
          <w:p w:rsidR="00AF094B" w:rsidRPr="007E760C" w:rsidRDefault="00AF094B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215</w:t>
            </w:r>
          </w:p>
        </w:tc>
        <w:tc>
          <w:tcPr>
            <w:tcW w:w="1604" w:type="dxa"/>
            <w:noWrap/>
            <w:vAlign w:val="center"/>
            <w:hideMark/>
          </w:tcPr>
          <w:p w:rsidR="00AF094B" w:rsidRPr="007E760C" w:rsidRDefault="00AF094B" w:rsidP="00C6055B">
            <w:pPr>
              <w:pStyle w:val="TableParagraph"/>
              <w:spacing w:before="17"/>
              <w:ind w:left="96" w:right="19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497674.56</w:t>
            </w:r>
          </w:p>
        </w:tc>
        <w:tc>
          <w:tcPr>
            <w:tcW w:w="1779" w:type="dxa"/>
            <w:noWrap/>
            <w:vAlign w:val="center"/>
            <w:hideMark/>
          </w:tcPr>
          <w:p w:rsidR="00AF094B" w:rsidRPr="007E760C" w:rsidRDefault="00AF094B" w:rsidP="00C6055B">
            <w:pPr>
              <w:pStyle w:val="TableParagraph"/>
              <w:spacing w:before="17"/>
              <w:ind w:left="96" w:right="20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4821013.34</w:t>
            </w:r>
          </w:p>
        </w:tc>
      </w:tr>
      <w:tr w:rsidR="00AF094B" w:rsidRPr="007E760C" w:rsidTr="00DE1BEE">
        <w:trPr>
          <w:trHeight w:val="300"/>
          <w:jc w:val="center"/>
        </w:trPr>
        <w:tc>
          <w:tcPr>
            <w:tcW w:w="988" w:type="dxa"/>
            <w:noWrap/>
            <w:vAlign w:val="center"/>
            <w:hideMark/>
          </w:tcPr>
          <w:p w:rsidR="00AF094B" w:rsidRPr="007E760C" w:rsidRDefault="00AF094B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216</w:t>
            </w:r>
          </w:p>
        </w:tc>
        <w:tc>
          <w:tcPr>
            <w:tcW w:w="1604" w:type="dxa"/>
            <w:noWrap/>
            <w:vAlign w:val="center"/>
            <w:hideMark/>
          </w:tcPr>
          <w:p w:rsidR="00AF094B" w:rsidRPr="007E760C" w:rsidRDefault="00AF094B" w:rsidP="00C6055B">
            <w:pPr>
              <w:pStyle w:val="TableParagraph"/>
              <w:spacing w:before="17"/>
              <w:ind w:left="96" w:right="19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497671.51</w:t>
            </w:r>
          </w:p>
        </w:tc>
        <w:tc>
          <w:tcPr>
            <w:tcW w:w="1779" w:type="dxa"/>
            <w:noWrap/>
            <w:vAlign w:val="center"/>
            <w:hideMark/>
          </w:tcPr>
          <w:p w:rsidR="00AF094B" w:rsidRPr="007E760C" w:rsidRDefault="00AF094B" w:rsidP="00C6055B">
            <w:pPr>
              <w:pStyle w:val="TableParagraph"/>
              <w:spacing w:before="17"/>
              <w:ind w:left="96" w:right="20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4821005.27</w:t>
            </w:r>
          </w:p>
        </w:tc>
      </w:tr>
      <w:tr w:rsidR="00AF094B" w:rsidRPr="007E760C" w:rsidTr="00DE1BEE">
        <w:trPr>
          <w:trHeight w:val="300"/>
          <w:jc w:val="center"/>
        </w:trPr>
        <w:tc>
          <w:tcPr>
            <w:tcW w:w="988" w:type="dxa"/>
            <w:noWrap/>
            <w:vAlign w:val="center"/>
            <w:hideMark/>
          </w:tcPr>
          <w:p w:rsidR="00AF094B" w:rsidRPr="007E760C" w:rsidRDefault="00AF094B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217</w:t>
            </w:r>
          </w:p>
        </w:tc>
        <w:tc>
          <w:tcPr>
            <w:tcW w:w="1604" w:type="dxa"/>
            <w:noWrap/>
            <w:vAlign w:val="center"/>
            <w:hideMark/>
          </w:tcPr>
          <w:p w:rsidR="00AF094B" w:rsidRPr="007E760C" w:rsidRDefault="00AF094B" w:rsidP="00C6055B">
            <w:pPr>
              <w:pStyle w:val="TableParagraph"/>
              <w:spacing w:before="17"/>
              <w:ind w:left="96" w:right="19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497676.81</w:t>
            </w:r>
          </w:p>
        </w:tc>
        <w:tc>
          <w:tcPr>
            <w:tcW w:w="1779" w:type="dxa"/>
            <w:noWrap/>
            <w:vAlign w:val="center"/>
            <w:hideMark/>
          </w:tcPr>
          <w:p w:rsidR="00AF094B" w:rsidRPr="007E760C" w:rsidRDefault="00AF094B" w:rsidP="00C6055B">
            <w:pPr>
              <w:pStyle w:val="TableParagraph"/>
              <w:spacing w:before="17"/>
              <w:ind w:left="96" w:right="20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4821004.36</w:t>
            </w:r>
          </w:p>
        </w:tc>
      </w:tr>
      <w:tr w:rsidR="00AF094B" w:rsidRPr="007E760C" w:rsidTr="00DE1BEE">
        <w:trPr>
          <w:trHeight w:val="300"/>
          <w:jc w:val="center"/>
        </w:trPr>
        <w:tc>
          <w:tcPr>
            <w:tcW w:w="988" w:type="dxa"/>
            <w:noWrap/>
            <w:vAlign w:val="center"/>
            <w:hideMark/>
          </w:tcPr>
          <w:p w:rsidR="00AF094B" w:rsidRPr="007E760C" w:rsidRDefault="00AF094B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218</w:t>
            </w:r>
          </w:p>
        </w:tc>
        <w:tc>
          <w:tcPr>
            <w:tcW w:w="1604" w:type="dxa"/>
            <w:noWrap/>
            <w:vAlign w:val="center"/>
            <w:hideMark/>
          </w:tcPr>
          <w:p w:rsidR="00AF094B" w:rsidRPr="007E760C" w:rsidRDefault="00AF094B" w:rsidP="00C6055B">
            <w:pPr>
              <w:pStyle w:val="TableParagraph"/>
              <w:spacing w:before="17"/>
              <w:ind w:left="96" w:right="19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497677.30</w:t>
            </w:r>
          </w:p>
        </w:tc>
        <w:tc>
          <w:tcPr>
            <w:tcW w:w="1779" w:type="dxa"/>
            <w:noWrap/>
            <w:vAlign w:val="center"/>
            <w:hideMark/>
          </w:tcPr>
          <w:p w:rsidR="00AF094B" w:rsidRPr="007E760C" w:rsidRDefault="00AF094B" w:rsidP="00C6055B">
            <w:pPr>
              <w:pStyle w:val="TableParagraph"/>
              <w:spacing w:before="17"/>
              <w:ind w:left="96" w:right="20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4821004.18</w:t>
            </w:r>
          </w:p>
        </w:tc>
      </w:tr>
      <w:tr w:rsidR="00AF094B" w:rsidRPr="007E760C" w:rsidTr="00DE1BEE">
        <w:trPr>
          <w:trHeight w:val="300"/>
          <w:jc w:val="center"/>
        </w:trPr>
        <w:tc>
          <w:tcPr>
            <w:tcW w:w="988" w:type="dxa"/>
            <w:noWrap/>
            <w:vAlign w:val="center"/>
            <w:hideMark/>
          </w:tcPr>
          <w:p w:rsidR="00AF094B" w:rsidRPr="007E760C" w:rsidRDefault="00AF094B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219</w:t>
            </w:r>
          </w:p>
        </w:tc>
        <w:tc>
          <w:tcPr>
            <w:tcW w:w="1604" w:type="dxa"/>
            <w:noWrap/>
            <w:vAlign w:val="center"/>
            <w:hideMark/>
          </w:tcPr>
          <w:p w:rsidR="00AF094B" w:rsidRPr="007E760C" w:rsidRDefault="00AF094B" w:rsidP="00C6055B">
            <w:pPr>
              <w:pStyle w:val="TableParagraph"/>
              <w:spacing w:before="17"/>
              <w:ind w:left="96" w:right="19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497679.58</w:t>
            </w:r>
          </w:p>
        </w:tc>
        <w:tc>
          <w:tcPr>
            <w:tcW w:w="1779" w:type="dxa"/>
            <w:noWrap/>
            <w:vAlign w:val="center"/>
            <w:hideMark/>
          </w:tcPr>
          <w:p w:rsidR="00AF094B" w:rsidRPr="007E760C" w:rsidRDefault="00AF094B" w:rsidP="00C6055B">
            <w:pPr>
              <w:pStyle w:val="TableParagraph"/>
              <w:spacing w:before="17"/>
              <w:ind w:left="96" w:right="20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4821003.34</w:t>
            </w:r>
          </w:p>
        </w:tc>
      </w:tr>
      <w:tr w:rsidR="00AF094B" w:rsidRPr="007E760C" w:rsidTr="00DE1BEE">
        <w:trPr>
          <w:trHeight w:val="300"/>
          <w:jc w:val="center"/>
        </w:trPr>
        <w:tc>
          <w:tcPr>
            <w:tcW w:w="988" w:type="dxa"/>
            <w:noWrap/>
            <w:vAlign w:val="center"/>
            <w:hideMark/>
          </w:tcPr>
          <w:p w:rsidR="00AF094B" w:rsidRPr="007E760C" w:rsidRDefault="00AF094B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220</w:t>
            </w:r>
          </w:p>
        </w:tc>
        <w:tc>
          <w:tcPr>
            <w:tcW w:w="1604" w:type="dxa"/>
            <w:noWrap/>
            <w:vAlign w:val="center"/>
            <w:hideMark/>
          </w:tcPr>
          <w:p w:rsidR="00AF094B" w:rsidRPr="007E760C" w:rsidRDefault="00AF094B" w:rsidP="00C6055B">
            <w:pPr>
              <w:pStyle w:val="TableParagraph"/>
              <w:spacing w:before="17"/>
              <w:ind w:left="96" w:right="19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497691.00</w:t>
            </w:r>
          </w:p>
        </w:tc>
        <w:tc>
          <w:tcPr>
            <w:tcW w:w="1779" w:type="dxa"/>
            <w:noWrap/>
            <w:vAlign w:val="center"/>
            <w:hideMark/>
          </w:tcPr>
          <w:p w:rsidR="00AF094B" w:rsidRPr="007E760C" w:rsidRDefault="00AF094B" w:rsidP="00C6055B">
            <w:pPr>
              <w:pStyle w:val="TableParagraph"/>
              <w:spacing w:before="17"/>
              <w:ind w:left="96" w:right="20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4820999.16</w:t>
            </w:r>
          </w:p>
        </w:tc>
      </w:tr>
      <w:tr w:rsidR="00AF094B" w:rsidRPr="007E760C" w:rsidTr="00DE1BEE">
        <w:trPr>
          <w:trHeight w:val="300"/>
          <w:jc w:val="center"/>
        </w:trPr>
        <w:tc>
          <w:tcPr>
            <w:tcW w:w="988" w:type="dxa"/>
            <w:noWrap/>
            <w:vAlign w:val="center"/>
            <w:hideMark/>
          </w:tcPr>
          <w:p w:rsidR="00AF094B" w:rsidRPr="007E760C" w:rsidRDefault="00AF094B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221</w:t>
            </w:r>
          </w:p>
        </w:tc>
        <w:tc>
          <w:tcPr>
            <w:tcW w:w="1604" w:type="dxa"/>
            <w:noWrap/>
            <w:vAlign w:val="center"/>
            <w:hideMark/>
          </w:tcPr>
          <w:p w:rsidR="00AF094B" w:rsidRPr="007E760C" w:rsidRDefault="00AF094B" w:rsidP="00C6055B">
            <w:pPr>
              <w:pStyle w:val="TableParagraph"/>
              <w:spacing w:before="17"/>
              <w:ind w:left="96" w:right="19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497694.74</w:t>
            </w:r>
          </w:p>
        </w:tc>
        <w:tc>
          <w:tcPr>
            <w:tcW w:w="1779" w:type="dxa"/>
            <w:noWrap/>
            <w:vAlign w:val="center"/>
            <w:hideMark/>
          </w:tcPr>
          <w:p w:rsidR="00AF094B" w:rsidRPr="007E760C" w:rsidRDefault="00AF094B" w:rsidP="00C6055B">
            <w:pPr>
              <w:pStyle w:val="TableParagraph"/>
              <w:spacing w:before="17"/>
              <w:ind w:left="96" w:right="20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4820992.16</w:t>
            </w:r>
          </w:p>
        </w:tc>
      </w:tr>
      <w:tr w:rsidR="00AF094B" w:rsidRPr="007E760C" w:rsidTr="00DE1BEE">
        <w:trPr>
          <w:trHeight w:val="300"/>
          <w:jc w:val="center"/>
        </w:trPr>
        <w:tc>
          <w:tcPr>
            <w:tcW w:w="988" w:type="dxa"/>
            <w:noWrap/>
            <w:vAlign w:val="center"/>
            <w:hideMark/>
          </w:tcPr>
          <w:p w:rsidR="00AF094B" w:rsidRPr="007E760C" w:rsidRDefault="00AF094B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222</w:t>
            </w:r>
          </w:p>
        </w:tc>
        <w:tc>
          <w:tcPr>
            <w:tcW w:w="1604" w:type="dxa"/>
            <w:noWrap/>
            <w:vAlign w:val="center"/>
            <w:hideMark/>
          </w:tcPr>
          <w:p w:rsidR="00AF094B" w:rsidRPr="007E760C" w:rsidRDefault="00AF094B" w:rsidP="00C6055B">
            <w:pPr>
              <w:pStyle w:val="TableParagraph"/>
              <w:spacing w:before="17"/>
              <w:ind w:left="96" w:right="19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497698.73</w:t>
            </w:r>
          </w:p>
        </w:tc>
        <w:tc>
          <w:tcPr>
            <w:tcW w:w="1779" w:type="dxa"/>
            <w:noWrap/>
            <w:vAlign w:val="center"/>
            <w:hideMark/>
          </w:tcPr>
          <w:p w:rsidR="00AF094B" w:rsidRPr="007E760C" w:rsidRDefault="00AF094B" w:rsidP="00C6055B">
            <w:pPr>
              <w:pStyle w:val="TableParagraph"/>
              <w:spacing w:before="17"/>
              <w:ind w:left="96" w:right="20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4820990.09</w:t>
            </w:r>
          </w:p>
        </w:tc>
      </w:tr>
      <w:tr w:rsidR="00AF094B" w:rsidRPr="007E760C" w:rsidTr="00DE1BEE">
        <w:trPr>
          <w:trHeight w:val="300"/>
          <w:jc w:val="center"/>
        </w:trPr>
        <w:tc>
          <w:tcPr>
            <w:tcW w:w="988" w:type="dxa"/>
            <w:noWrap/>
            <w:vAlign w:val="center"/>
            <w:hideMark/>
          </w:tcPr>
          <w:p w:rsidR="00AF094B" w:rsidRPr="007E760C" w:rsidRDefault="00AF094B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223</w:t>
            </w:r>
          </w:p>
        </w:tc>
        <w:tc>
          <w:tcPr>
            <w:tcW w:w="1604" w:type="dxa"/>
            <w:noWrap/>
            <w:vAlign w:val="center"/>
            <w:hideMark/>
          </w:tcPr>
          <w:p w:rsidR="00AF094B" w:rsidRPr="007E760C" w:rsidRDefault="00AF094B" w:rsidP="00C6055B">
            <w:pPr>
              <w:pStyle w:val="TableParagraph"/>
              <w:spacing w:before="17"/>
              <w:ind w:left="96" w:right="19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497708.13</w:t>
            </w:r>
          </w:p>
        </w:tc>
        <w:tc>
          <w:tcPr>
            <w:tcW w:w="1779" w:type="dxa"/>
            <w:noWrap/>
            <w:vAlign w:val="center"/>
            <w:hideMark/>
          </w:tcPr>
          <w:p w:rsidR="00AF094B" w:rsidRPr="007E760C" w:rsidRDefault="00AF094B" w:rsidP="00C6055B">
            <w:pPr>
              <w:pStyle w:val="TableParagraph"/>
              <w:spacing w:before="17"/>
              <w:ind w:left="96" w:right="20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4820986.68</w:t>
            </w:r>
          </w:p>
        </w:tc>
      </w:tr>
      <w:tr w:rsidR="00AF094B" w:rsidRPr="007E760C" w:rsidTr="00DE1BEE">
        <w:trPr>
          <w:trHeight w:val="300"/>
          <w:jc w:val="center"/>
        </w:trPr>
        <w:tc>
          <w:tcPr>
            <w:tcW w:w="988" w:type="dxa"/>
            <w:noWrap/>
            <w:vAlign w:val="center"/>
            <w:hideMark/>
          </w:tcPr>
          <w:p w:rsidR="00AF094B" w:rsidRPr="007E760C" w:rsidRDefault="00AF094B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224</w:t>
            </w:r>
          </w:p>
        </w:tc>
        <w:tc>
          <w:tcPr>
            <w:tcW w:w="1604" w:type="dxa"/>
            <w:noWrap/>
            <w:vAlign w:val="center"/>
            <w:hideMark/>
          </w:tcPr>
          <w:p w:rsidR="00AF094B" w:rsidRPr="007E760C" w:rsidRDefault="00AF094B" w:rsidP="00C6055B">
            <w:pPr>
              <w:pStyle w:val="TableParagraph"/>
              <w:spacing w:before="17"/>
              <w:ind w:left="96" w:right="19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497709.79</w:t>
            </w:r>
          </w:p>
        </w:tc>
        <w:tc>
          <w:tcPr>
            <w:tcW w:w="1779" w:type="dxa"/>
            <w:noWrap/>
            <w:vAlign w:val="center"/>
            <w:hideMark/>
          </w:tcPr>
          <w:p w:rsidR="00AF094B" w:rsidRPr="007E760C" w:rsidRDefault="00AF094B" w:rsidP="00C6055B">
            <w:pPr>
              <w:pStyle w:val="TableParagraph"/>
              <w:spacing w:before="17"/>
              <w:ind w:left="96" w:right="20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4820986.08</w:t>
            </w:r>
          </w:p>
        </w:tc>
      </w:tr>
      <w:tr w:rsidR="00AF094B" w:rsidRPr="007E760C" w:rsidTr="00DE1BEE">
        <w:trPr>
          <w:trHeight w:val="300"/>
          <w:jc w:val="center"/>
        </w:trPr>
        <w:tc>
          <w:tcPr>
            <w:tcW w:w="988" w:type="dxa"/>
            <w:noWrap/>
            <w:vAlign w:val="center"/>
            <w:hideMark/>
          </w:tcPr>
          <w:p w:rsidR="00AF094B" w:rsidRPr="007E760C" w:rsidRDefault="00AF094B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225</w:t>
            </w:r>
          </w:p>
        </w:tc>
        <w:tc>
          <w:tcPr>
            <w:tcW w:w="1604" w:type="dxa"/>
            <w:noWrap/>
            <w:vAlign w:val="center"/>
            <w:hideMark/>
          </w:tcPr>
          <w:p w:rsidR="00AF094B" w:rsidRPr="007E760C" w:rsidRDefault="00AF094B" w:rsidP="00C6055B">
            <w:pPr>
              <w:pStyle w:val="TableParagraph"/>
              <w:spacing w:before="17"/>
              <w:ind w:left="96" w:right="19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497709.27</w:t>
            </w:r>
          </w:p>
        </w:tc>
        <w:tc>
          <w:tcPr>
            <w:tcW w:w="1779" w:type="dxa"/>
            <w:noWrap/>
            <w:vAlign w:val="center"/>
            <w:hideMark/>
          </w:tcPr>
          <w:p w:rsidR="00AF094B" w:rsidRPr="007E760C" w:rsidRDefault="00AF094B" w:rsidP="00C6055B">
            <w:pPr>
              <w:pStyle w:val="TableParagraph"/>
              <w:spacing w:before="17"/>
              <w:ind w:left="96" w:right="20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4820984.62</w:t>
            </w:r>
          </w:p>
        </w:tc>
      </w:tr>
      <w:tr w:rsidR="00AF094B" w:rsidRPr="007E760C" w:rsidTr="00DE1BEE">
        <w:trPr>
          <w:trHeight w:val="300"/>
          <w:jc w:val="center"/>
        </w:trPr>
        <w:tc>
          <w:tcPr>
            <w:tcW w:w="988" w:type="dxa"/>
            <w:noWrap/>
            <w:vAlign w:val="center"/>
            <w:hideMark/>
          </w:tcPr>
          <w:p w:rsidR="00AF094B" w:rsidRPr="007E760C" w:rsidRDefault="00AF094B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226</w:t>
            </w:r>
          </w:p>
        </w:tc>
        <w:tc>
          <w:tcPr>
            <w:tcW w:w="1604" w:type="dxa"/>
            <w:noWrap/>
            <w:vAlign w:val="center"/>
            <w:hideMark/>
          </w:tcPr>
          <w:p w:rsidR="00AF094B" w:rsidRPr="007E760C" w:rsidRDefault="00AF094B" w:rsidP="00C6055B">
            <w:pPr>
              <w:pStyle w:val="TableParagraph"/>
              <w:spacing w:before="17"/>
              <w:ind w:left="96" w:right="19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497802.08</w:t>
            </w:r>
          </w:p>
        </w:tc>
        <w:tc>
          <w:tcPr>
            <w:tcW w:w="1779" w:type="dxa"/>
            <w:noWrap/>
            <w:vAlign w:val="center"/>
            <w:hideMark/>
          </w:tcPr>
          <w:p w:rsidR="00AF094B" w:rsidRPr="007E760C" w:rsidRDefault="00AF094B" w:rsidP="00C6055B">
            <w:pPr>
              <w:pStyle w:val="TableParagraph"/>
              <w:spacing w:before="17"/>
              <w:ind w:left="96" w:right="20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4820951.33</w:t>
            </w:r>
          </w:p>
        </w:tc>
      </w:tr>
      <w:tr w:rsidR="00AF094B" w:rsidRPr="007E760C" w:rsidTr="00DE1BEE">
        <w:trPr>
          <w:trHeight w:val="300"/>
          <w:jc w:val="center"/>
        </w:trPr>
        <w:tc>
          <w:tcPr>
            <w:tcW w:w="988" w:type="dxa"/>
            <w:noWrap/>
            <w:vAlign w:val="center"/>
            <w:hideMark/>
          </w:tcPr>
          <w:p w:rsidR="00AF094B" w:rsidRPr="007E760C" w:rsidRDefault="00AF094B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227</w:t>
            </w:r>
          </w:p>
        </w:tc>
        <w:tc>
          <w:tcPr>
            <w:tcW w:w="1604" w:type="dxa"/>
            <w:noWrap/>
            <w:vAlign w:val="center"/>
            <w:hideMark/>
          </w:tcPr>
          <w:p w:rsidR="00AF094B" w:rsidRPr="007E760C" w:rsidRDefault="00AF094B" w:rsidP="00C6055B">
            <w:pPr>
              <w:pStyle w:val="TableParagraph"/>
              <w:spacing w:before="17"/>
              <w:ind w:left="96" w:right="19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497803.50</w:t>
            </w:r>
          </w:p>
        </w:tc>
        <w:tc>
          <w:tcPr>
            <w:tcW w:w="1779" w:type="dxa"/>
            <w:noWrap/>
            <w:vAlign w:val="center"/>
            <w:hideMark/>
          </w:tcPr>
          <w:p w:rsidR="00AF094B" w:rsidRPr="007E760C" w:rsidRDefault="00AF094B" w:rsidP="00C6055B">
            <w:pPr>
              <w:pStyle w:val="TableParagraph"/>
              <w:spacing w:before="17"/>
              <w:ind w:left="96" w:right="20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4820950.80</w:t>
            </w:r>
          </w:p>
        </w:tc>
      </w:tr>
      <w:tr w:rsidR="00AF094B" w:rsidRPr="007E760C" w:rsidTr="00DE1BEE">
        <w:trPr>
          <w:trHeight w:val="300"/>
          <w:jc w:val="center"/>
        </w:trPr>
        <w:tc>
          <w:tcPr>
            <w:tcW w:w="988" w:type="dxa"/>
            <w:noWrap/>
            <w:vAlign w:val="center"/>
            <w:hideMark/>
          </w:tcPr>
          <w:p w:rsidR="00AF094B" w:rsidRPr="007E760C" w:rsidRDefault="00AF094B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228</w:t>
            </w:r>
          </w:p>
        </w:tc>
        <w:tc>
          <w:tcPr>
            <w:tcW w:w="1604" w:type="dxa"/>
            <w:noWrap/>
            <w:vAlign w:val="center"/>
            <w:hideMark/>
          </w:tcPr>
          <w:p w:rsidR="00AF094B" w:rsidRPr="007E760C" w:rsidRDefault="00AF094B" w:rsidP="00C6055B">
            <w:pPr>
              <w:pStyle w:val="TableParagraph"/>
              <w:spacing w:before="17" w:line="191" w:lineRule="exact"/>
              <w:ind w:left="96" w:right="19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497804.17</w:t>
            </w:r>
          </w:p>
        </w:tc>
        <w:tc>
          <w:tcPr>
            <w:tcW w:w="1779" w:type="dxa"/>
            <w:noWrap/>
            <w:vAlign w:val="center"/>
            <w:hideMark/>
          </w:tcPr>
          <w:p w:rsidR="00AF094B" w:rsidRPr="007E760C" w:rsidRDefault="00AF094B" w:rsidP="00C6055B">
            <w:pPr>
              <w:pStyle w:val="TableParagraph"/>
              <w:spacing w:before="17"/>
              <w:ind w:left="96" w:right="20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4820950.82</w:t>
            </w:r>
          </w:p>
        </w:tc>
      </w:tr>
      <w:tr w:rsidR="00AF094B" w:rsidRPr="007E760C" w:rsidTr="00DE1BEE">
        <w:trPr>
          <w:trHeight w:val="300"/>
          <w:jc w:val="center"/>
        </w:trPr>
        <w:tc>
          <w:tcPr>
            <w:tcW w:w="988" w:type="dxa"/>
            <w:noWrap/>
            <w:vAlign w:val="center"/>
            <w:hideMark/>
          </w:tcPr>
          <w:p w:rsidR="00AF094B" w:rsidRPr="007E760C" w:rsidRDefault="00AF094B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lastRenderedPageBreak/>
              <w:t>229</w:t>
            </w:r>
          </w:p>
        </w:tc>
        <w:tc>
          <w:tcPr>
            <w:tcW w:w="1604" w:type="dxa"/>
            <w:noWrap/>
            <w:vAlign w:val="center"/>
            <w:hideMark/>
          </w:tcPr>
          <w:p w:rsidR="00AF094B" w:rsidRPr="007E760C" w:rsidRDefault="00AF094B" w:rsidP="00C6055B">
            <w:pPr>
              <w:pStyle w:val="TableParagraph"/>
              <w:spacing w:before="17" w:line="190" w:lineRule="exact"/>
              <w:ind w:left="96" w:right="19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497872.59</w:t>
            </w:r>
          </w:p>
        </w:tc>
        <w:tc>
          <w:tcPr>
            <w:tcW w:w="1779" w:type="dxa"/>
            <w:noWrap/>
            <w:vAlign w:val="center"/>
            <w:hideMark/>
          </w:tcPr>
          <w:p w:rsidR="00AF094B" w:rsidRPr="007E760C" w:rsidRDefault="00AF094B" w:rsidP="00C6055B">
            <w:pPr>
              <w:pStyle w:val="TableParagraph"/>
              <w:spacing w:before="17"/>
              <w:ind w:left="96" w:right="215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4820926.03</w:t>
            </w:r>
          </w:p>
        </w:tc>
      </w:tr>
      <w:tr w:rsidR="00AF094B" w:rsidRPr="007E760C" w:rsidTr="00DE1BEE">
        <w:trPr>
          <w:trHeight w:val="300"/>
          <w:jc w:val="center"/>
        </w:trPr>
        <w:tc>
          <w:tcPr>
            <w:tcW w:w="988" w:type="dxa"/>
            <w:noWrap/>
            <w:vAlign w:val="center"/>
            <w:hideMark/>
          </w:tcPr>
          <w:p w:rsidR="00AF094B" w:rsidRPr="007E760C" w:rsidRDefault="00AF094B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230</w:t>
            </w:r>
          </w:p>
        </w:tc>
        <w:tc>
          <w:tcPr>
            <w:tcW w:w="1604" w:type="dxa"/>
            <w:noWrap/>
            <w:vAlign w:val="center"/>
            <w:hideMark/>
          </w:tcPr>
          <w:p w:rsidR="00AF094B" w:rsidRPr="007E760C" w:rsidRDefault="00AF094B" w:rsidP="00C6055B">
            <w:pPr>
              <w:pStyle w:val="TableParagraph"/>
              <w:spacing w:before="17"/>
              <w:ind w:left="96" w:right="19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497896.44</w:t>
            </w:r>
          </w:p>
        </w:tc>
        <w:tc>
          <w:tcPr>
            <w:tcW w:w="1779" w:type="dxa"/>
            <w:noWrap/>
            <w:vAlign w:val="center"/>
            <w:hideMark/>
          </w:tcPr>
          <w:p w:rsidR="00AF094B" w:rsidRPr="007E760C" w:rsidRDefault="00AF094B" w:rsidP="00C6055B">
            <w:pPr>
              <w:pStyle w:val="TableParagraph"/>
              <w:spacing w:before="17"/>
              <w:ind w:left="96" w:right="20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4820917.38</w:t>
            </w:r>
          </w:p>
        </w:tc>
      </w:tr>
      <w:tr w:rsidR="00AF094B" w:rsidRPr="007E760C" w:rsidTr="00DE1BEE">
        <w:trPr>
          <w:trHeight w:val="300"/>
          <w:jc w:val="center"/>
        </w:trPr>
        <w:tc>
          <w:tcPr>
            <w:tcW w:w="988" w:type="dxa"/>
            <w:noWrap/>
            <w:vAlign w:val="center"/>
            <w:hideMark/>
          </w:tcPr>
          <w:p w:rsidR="00AF094B" w:rsidRPr="007E760C" w:rsidRDefault="00AF094B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231</w:t>
            </w:r>
          </w:p>
        </w:tc>
        <w:tc>
          <w:tcPr>
            <w:tcW w:w="1604" w:type="dxa"/>
            <w:noWrap/>
            <w:vAlign w:val="center"/>
            <w:hideMark/>
          </w:tcPr>
          <w:p w:rsidR="00AF094B" w:rsidRPr="007E760C" w:rsidRDefault="00AF094B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497897.30</w:t>
            </w:r>
          </w:p>
        </w:tc>
        <w:tc>
          <w:tcPr>
            <w:tcW w:w="1779" w:type="dxa"/>
            <w:noWrap/>
            <w:vAlign w:val="center"/>
            <w:hideMark/>
          </w:tcPr>
          <w:p w:rsidR="00AF094B" w:rsidRPr="007E760C" w:rsidRDefault="00AF094B" w:rsidP="00C6055B">
            <w:pPr>
              <w:pStyle w:val="TableParagraph"/>
              <w:spacing w:before="17"/>
              <w:ind w:left="96" w:right="20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4820917.07</w:t>
            </w:r>
          </w:p>
        </w:tc>
      </w:tr>
      <w:tr w:rsidR="00AF094B" w:rsidRPr="007E760C" w:rsidTr="00DE1BEE">
        <w:trPr>
          <w:trHeight w:val="300"/>
          <w:jc w:val="center"/>
        </w:trPr>
        <w:tc>
          <w:tcPr>
            <w:tcW w:w="988" w:type="dxa"/>
            <w:noWrap/>
            <w:vAlign w:val="center"/>
            <w:hideMark/>
          </w:tcPr>
          <w:p w:rsidR="00AF094B" w:rsidRPr="007E760C" w:rsidRDefault="00AF094B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232</w:t>
            </w:r>
          </w:p>
        </w:tc>
        <w:tc>
          <w:tcPr>
            <w:tcW w:w="1604" w:type="dxa"/>
            <w:noWrap/>
            <w:vAlign w:val="center"/>
            <w:hideMark/>
          </w:tcPr>
          <w:p w:rsidR="00AF094B" w:rsidRPr="007E760C" w:rsidRDefault="00AF094B" w:rsidP="00C6055B">
            <w:pPr>
              <w:pStyle w:val="TableParagraph"/>
              <w:spacing w:before="17"/>
              <w:ind w:left="96" w:right="220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497904.83</w:t>
            </w:r>
          </w:p>
        </w:tc>
        <w:tc>
          <w:tcPr>
            <w:tcW w:w="1779" w:type="dxa"/>
            <w:noWrap/>
            <w:vAlign w:val="center"/>
            <w:hideMark/>
          </w:tcPr>
          <w:p w:rsidR="00AF094B" w:rsidRPr="007E760C" w:rsidRDefault="00AF094B" w:rsidP="00C6055B">
            <w:pPr>
              <w:pStyle w:val="TableParagraph"/>
              <w:spacing w:before="17"/>
              <w:ind w:left="96" w:right="20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4820931.30</w:t>
            </w:r>
          </w:p>
        </w:tc>
      </w:tr>
      <w:tr w:rsidR="00AF094B" w:rsidRPr="007E760C" w:rsidTr="00DE1BEE">
        <w:trPr>
          <w:trHeight w:val="300"/>
          <w:jc w:val="center"/>
        </w:trPr>
        <w:tc>
          <w:tcPr>
            <w:tcW w:w="988" w:type="dxa"/>
            <w:noWrap/>
            <w:vAlign w:val="center"/>
            <w:hideMark/>
          </w:tcPr>
          <w:p w:rsidR="00AF094B" w:rsidRPr="007E760C" w:rsidRDefault="00AF094B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233</w:t>
            </w:r>
          </w:p>
        </w:tc>
        <w:tc>
          <w:tcPr>
            <w:tcW w:w="1604" w:type="dxa"/>
            <w:noWrap/>
            <w:vAlign w:val="center"/>
            <w:hideMark/>
          </w:tcPr>
          <w:p w:rsidR="00AF094B" w:rsidRPr="007E760C" w:rsidRDefault="00AF094B" w:rsidP="00C6055B">
            <w:pPr>
              <w:pStyle w:val="TableParagraph"/>
              <w:spacing w:before="17"/>
              <w:ind w:left="96" w:right="220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497915.33</w:t>
            </w:r>
          </w:p>
        </w:tc>
        <w:tc>
          <w:tcPr>
            <w:tcW w:w="1779" w:type="dxa"/>
            <w:noWrap/>
            <w:vAlign w:val="center"/>
            <w:hideMark/>
          </w:tcPr>
          <w:p w:rsidR="00AF094B" w:rsidRPr="007E760C" w:rsidRDefault="00AF094B" w:rsidP="00C6055B">
            <w:pPr>
              <w:pStyle w:val="TableParagraph"/>
              <w:spacing w:before="17"/>
              <w:ind w:left="96" w:right="20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4820925.91</w:t>
            </w:r>
          </w:p>
        </w:tc>
      </w:tr>
      <w:tr w:rsidR="00AF094B" w:rsidRPr="007E760C" w:rsidTr="00DE1BEE">
        <w:trPr>
          <w:trHeight w:val="300"/>
          <w:jc w:val="center"/>
        </w:trPr>
        <w:tc>
          <w:tcPr>
            <w:tcW w:w="988" w:type="dxa"/>
            <w:noWrap/>
            <w:vAlign w:val="center"/>
            <w:hideMark/>
          </w:tcPr>
          <w:p w:rsidR="00AF094B" w:rsidRPr="007E760C" w:rsidRDefault="00AF094B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234</w:t>
            </w:r>
          </w:p>
        </w:tc>
        <w:tc>
          <w:tcPr>
            <w:tcW w:w="1604" w:type="dxa"/>
            <w:noWrap/>
            <w:vAlign w:val="center"/>
            <w:hideMark/>
          </w:tcPr>
          <w:p w:rsidR="00AF094B" w:rsidRPr="007E760C" w:rsidRDefault="00AF094B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497921.86</w:t>
            </w:r>
          </w:p>
        </w:tc>
        <w:tc>
          <w:tcPr>
            <w:tcW w:w="1779" w:type="dxa"/>
            <w:noWrap/>
            <w:vAlign w:val="center"/>
            <w:hideMark/>
          </w:tcPr>
          <w:p w:rsidR="00AF094B" w:rsidRPr="007E760C" w:rsidRDefault="00AF094B" w:rsidP="00C6055B">
            <w:pPr>
              <w:pStyle w:val="TableParagraph"/>
              <w:spacing w:before="17"/>
              <w:ind w:left="96" w:right="20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4820921.59</w:t>
            </w:r>
          </w:p>
        </w:tc>
      </w:tr>
      <w:tr w:rsidR="00AF094B" w:rsidRPr="007E760C" w:rsidTr="00DE1BEE">
        <w:trPr>
          <w:trHeight w:val="300"/>
          <w:jc w:val="center"/>
        </w:trPr>
        <w:tc>
          <w:tcPr>
            <w:tcW w:w="988" w:type="dxa"/>
            <w:noWrap/>
            <w:vAlign w:val="center"/>
            <w:hideMark/>
          </w:tcPr>
          <w:p w:rsidR="00AF094B" w:rsidRPr="007E760C" w:rsidRDefault="00AF094B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235</w:t>
            </w:r>
          </w:p>
        </w:tc>
        <w:tc>
          <w:tcPr>
            <w:tcW w:w="1604" w:type="dxa"/>
            <w:noWrap/>
            <w:vAlign w:val="center"/>
            <w:hideMark/>
          </w:tcPr>
          <w:p w:rsidR="00AF094B" w:rsidRPr="007E760C" w:rsidRDefault="00AF094B" w:rsidP="00C6055B">
            <w:pPr>
              <w:pStyle w:val="TableParagraph"/>
              <w:spacing w:before="17"/>
              <w:ind w:left="96" w:right="19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497935.59</w:t>
            </w:r>
          </w:p>
        </w:tc>
        <w:tc>
          <w:tcPr>
            <w:tcW w:w="1779" w:type="dxa"/>
            <w:noWrap/>
            <w:vAlign w:val="center"/>
            <w:hideMark/>
          </w:tcPr>
          <w:p w:rsidR="00AF094B" w:rsidRPr="007E760C" w:rsidRDefault="00AF094B" w:rsidP="00C6055B">
            <w:pPr>
              <w:pStyle w:val="TableParagraph"/>
              <w:spacing w:before="17"/>
              <w:ind w:left="96" w:right="20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4820912.52</w:t>
            </w:r>
          </w:p>
        </w:tc>
      </w:tr>
      <w:tr w:rsidR="00AF094B" w:rsidRPr="007E760C" w:rsidTr="00DE1BEE">
        <w:trPr>
          <w:trHeight w:val="300"/>
          <w:jc w:val="center"/>
        </w:trPr>
        <w:tc>
          <w:tcPr>
            <w:tcW w:w="988" w:type="dxa"/>
            <w:noWrap/>
            <w:vAlign w:val="center"/>
            <w:hideMark/>
          </w:tcPr>
          <w:p w:rsidR="00AF094B" w:rsidRPr="007E760C" w:rsidRDefault="00BA69CF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236</w:t>
            </w:r>
          </w:p>
        </w:tc>
        <w:tc>
          <w:tcPr>
            <w:tcW w:w="1604" w:type="dxa"/>
            <w:noWrap/>
            <w:vAlign w:val="center"/>
            <w:hideMark/>
          </w:tcPr>
          <w:p w:rsidR="00AF094B" w:rsidRPr="007E760C" w:rsidRDefault="00BA69CF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497937.20</w:t>
            </w:r>
          </w:p>
        </w:tc>
        <w:tc>
          <w:tcPr>
            <w:tcW w:w="1779" w:type="dxa"/>
            <w:noWrap/>
            <w:vAlign w:val="center"/>
            <w:hideMark/>
          </w:tcPr>
          <w:p w:rsidR="00AF094B" w:rsidRPr="007E760C" w:rsidRDefault="00BA69CF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4820919.93</w:t>
            </w:r>
          </w:p>
        </w:tc>
      </w:tr>
      <w:tr w:rsidR="00AF094B" w:rsidRPr="007E760C" w:rsidTr="00DE1BEE">
        <w:trPr>
          <w:trHeight w:val="300"/>
          <w:jc w:val="center"/>
        </w:trPr>
        <w:tc>
          <w:tcPr>
            <w:tcW w:w="988" w:type="dxa"/>
            <w:noWrap/>
            <w:vAlign w:val="center"/>
            <w:hideMark/>
          </w:tcPr>
          <w:p w:rsidR="00AF094B" w:rsidRPr="007E760C" w:rsidRDefault="00BA69CF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237</w:t>
            </w:r>
          </w:p>
        </w:tc>
        <w:tc>
          <w:tcPr>
            <w:tcW w:w="1604" w:type="dxa"/>
            <w:noWrap/>
            <w:vAlign w:val="center"/>
            <w:hideMark/>
          </w:tcPr>
          <w:p w:rsidR="00AF094B" w:rsidRPr="007E760C" w:rsidRDefault="00BA69CF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497934.60</w:t>
            </w:r>
          </w:p>
        </w:tc>
        <w:tc>
          <w:tcPr>
            <w:tcW w:w="1779" w:type="dxa"/>
            <w:noWrap/>
            <w:vAlign w:val="center"/>
            <w:hideMark/>
          </w:tcPr>
          <w:p w:rsidR="00AF094B" w:rsidRPr="007E760C" w:rsidRDefault="00BA69CF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4820930.86</w:t>
            </w:r>
          </w:p>
        </w:tc>
      </w:tr>
      <w:tr w:rsidR="00AF094B" w:rsidRPr="007E760C" w:rsidTr="00DE1BEE">
        <w:trPr>
          <w:trHeight w:val="300"/>
          <w:jc w:val="center"/>
        </w:trPr>
        <w:tc>
          <w:tcPr>
            <w:tcW w:w="988" w:type="dxa"/>
            <w:noWrap/>
            <w:vAlign w:val="center"/>
            <w:hideMark/>
          </w:tcPr>
          <w:p w:rsidR="00AF094B" w:rsidRPr="007E760C" w:rsidRDefault="00BA69CF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238</w:t>
            </w:r>
          </w:p>
        </w:tc>
        <w:tc>
          <w:tcPr>
            <w:tcW w:w="1604" w:type="dxa"/>
            <w:noWrap/>
            <w:vAlign w:val="center"/>
            <w:hideMark/>
          </w:tcPr>
          <w:p w:rsidR="00AF094B" w:rsidRPr="007E760C" w:rsidRDefault="00BA69CF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497933.68</w:t>
            </w:r>
          </w:p>
        </w:tc>
        <w:tc>
          <w:tcPr>
            <w:tcW w:w="1779" w:type="dxa"/>
            <w:noWrap/>
            <w:vAlign w:val="center"/>
            <w:hideMark/>
          </w:tcPr>
          <w:p w:rsidR="00AF094B" w:rsidRPr="007E760C" w:rsidRDefault="00BA69CF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4820934.23</w:t>
            </w:r>
          </w:p>
        </w:tc>
      </w:tr>
      <w:tr w:rsidR="00AF094B" w:rsidRPr="007E760C" w:rsidTr="00DE1BEE">
        <w:trPr>
          <w:trHeight w:val="300"/>
          <w:jc w:val="center"/>
        </w:trPr>
        <w:tc>
          <w:tcPr>
            <w:tcW w:w="988" w:type="dxa"/>
            <w:noWrap/>
            <w:vAlign w:val="center"/>
            <w:hideMark/>
          </w:tcPr>
          <w:p w:rsidR="00AF094B" w:rsidRPr="007E760C" w:rsidRDefault="00BA69CF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239</w:t>
            </w:r>
          </w:p>
        </w:tc>
        <w:tc>
          <w:tcPr>
            <w:tcW w:w="1604" w:type="dxa"/>
            <w:noWrap/>
            <w:vAlign w:val="center"/>
            <w:hideMark/>
          </w:tcPr>
          <w:p w:rsidR="00AF094B" w:rsidRPr="007E760C" w:rsidRDefault="00BA69CF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497932.20</w:t>
            </w:r>
          </w:p>
        </w:tc>
        <w:tc>
          <w:tcPr>
            <w:tcW w:w="1779" w:type="dxa"/>
            <w:noWrap/>
            <w:vAlign w:val="center"/>
            <w:hideMark/>
          </w:tcPr>
          <w:p w:rsidR="00AF094B" w:rsidRPr="007E760C" w:rsidRDefault="00BA69CF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4820942.93</w:t>
            </w:r>
          </w:p>
        </w:tc>
      </w:tr>
      <w:tr w:rsidR="00AF094B" w:rsidRPr="007E760C" w:rsidTr="00DE1BEE">
        <w:trPr>
          <w:trHeight w:val="300"/>
          <w:jc w:val="center"/>
        </w:trPr>
        <w:tc>
          <w:tcPr>
            <w:tcW w:w="988" w:type="dxa"/>
            <w:noWrap/>
            <w:vAlign w:val="center"/>
            <w:hideMark/>
          </w:tcPr>
          <w:p w:rsidR="00AF094B" w:rsidRPr="007E760C" w:rsidRDefault="00BA69CF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240</w:t>
            </w:r>
          </w:p>
        </w:tc>
        <w:tc>
          <w:tcPr>
            <w:tcW w:w="1604" w:type="dxa"/>
            <w:noWrap/>
            <w:vAlign w:val="center"/>
            <w:hideMark/>
          </w:tcPr>
          <w:p w:rsidR="00AF094B" w:rsidRPr="007E760C" w:rsidRDefault="00BA69CF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497932.18</w:t>
            </w:r>
          </w:p>
        </w:tc>
        <w:tc>
          <w:tcPr>
            <w:tcW w:w="1779" w:type="dxa"/>
            <w:noWrap/>
            <w:vAlign w:val="center"/>
            <w:hideMark/>
          </w:tcPr>
          <w:p w:rsidR="00AF094B" w:rsidRPr="007E760C" w:rsidRDefault="00BA69CF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4820946.75</w:t>
            </w:r>
          </w:p>
        </w:tc>
      </w:tr>
      <w:tr w:rsidR="00AF094B" w:rsidRPr="007E760C" w:rsidTr="00DE1BEE">
        <w:trPr>
          <w:trHeight w:val="300"/>
          <w:jc w:val="center"/>
        </w:trPr>
        <w:tc>
          <w:tcPr>
            <w:tcW w:w="988" w:type="dxa"/>
            <w:noWrap/>
            <w:vAlign w:val="center"/>
            <w:hideMark/>
          </w:tcPr>
          <w:p w:rsidR="00AF094B" w:rsidRPr="007E760C" w:rsidRDefault="00BA69CF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241</w:t>
            </w:r>
          </w:p>
        </w:tc>
        <w:tc>
          <w:tcPr>
            <w:tcW w:w="1604" w:type="dxa"/>
            <w:noWrap/>
            <w:vAlign w:val="center"/>
            <w:hideMark/>
          </w:tcPr>
          <w:p w:rsidR="00AF094B" w:rsidRPr="007E760C" w:rsidRDefault="00BA69CF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497932.16</w:t>
            </w:r>
          </w:p>
        </w:tc>
        <w:tc>
          <w:tcPr>
            <w:tcW w:w="1779" w:type="dxa"/>
            <w:noWrap/>
            <w:vAlign w:val="center"/>
            <w:hideMark/>
          </w:tcPr>
          <w:p w:rsidR="00AF094B" w:rsidRPr="007E760C" w:rsidRDefault="00BA69CF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4820950.12</w:t>
            </w:r>
          </w:p>
        </w:tc>
      </w:tr>
      <w:tr w:rsidR="00AF094B" w:rsidRPr="007E760C" w:rsidTr="00DE1BEE">
        <w:trPr>
          <w:trHeight w:val="300"/>
          <w:jc w:val="center"/>
        </w:trPr>
        <w:tc>
          <w:tcPr>
            <w:tcW w:w="988" w:type="dxa"/>
            <w:noWrap/>
            <w:vAlign w:val="center"/>
            <w:hideMark/>
          </w:tcPr>
          <w:p w:rsidR="00AF094B" w:rsidRPr="007E760C" w:rsidRDefault="00BA69CF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242</w:t>
            </w:r>
          </w:p>
        </w:tc>
        <w:tc>
          <w:tcPr>
            <w:tcW w:w="1604" w:type="dxa"/>
            <w:noWrap/>
            <w:vAlign w:val="center"/>
            <w:hideMark/>
          </w:tcPr>
          <w:p w:rsidR="00AF094B" w:rsidRPr="007E760C" w:rsidRDefault="00BA69CF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497933.63</w:t>
            </w:r>
          </w:p>
        </w:tc>
        <w:tc>
          <w:tcPr>
            <w:tcW w:w="1779" w:type="dxa"/>
            <w:noWrap/>
            <w:vAlign w:val="center"/>
            <w:hideMark/>
          </w:tcPr>
          <w:p w:rsidR="00AF094B" w:rsidRPr="007E760C" w:rsidRDefault="00BA69CF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4820956.87</w:t>
            </w:r>
          </w:p>
        </w:tc>
      </w:tr>
      <w:tr w:rsidR="00AF094B" w:rsidRPr="007E760C" w:rsidTr="00DE1BEE">
        <w:trPr>
          <w:trHeight w:val="300"/>
          <w:jc w:val="center"/>
        </w:trPr>
        <w:tc>
          <w:tcPr>
            <w:tcW w:w="988" w:type="dxa"/>
            <w:noWrap/>
            <w:vAlign w:val="center"/>
            <w:hideMark/>
          </w:tcPr>
          <w:p w:rsidR="00AF094B" w:rsidRPr="007E760C" w:rsidRDefault="00BA69CF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243</w:t>
            </w:r>
          </w:p>
        </w:tc>
        <w:tc>
          <w:tcPr>
            <w:tcW w:w="1604" w:type="dxa"/>
            <w:noWrap/>
            <w:vAlign w:val="center"/>
            <w:hideMark/>
          </w:tcPr>
          <w:p w:rsidR="00AF094B" w:rsidRPr="007E760C" w:rsidRDefault="00BA69CF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497936.05</w:t>
            </w:r>
          </w:p>
        </w:tc>
        <w:tc>
          <w:tcPr>
            <w:tcW w:w="1779" w:type="dxa"/>
            <w:noWrap/>
            <w:vAlign w:val="center"/>
            <w:hideMark/>
          </w:tcPr>
          <w:p w:rsidR="00AF094B" w:rsidRPr="007E760C" w:rsidRDefault="00BA69CF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4820962.27</w:t>
            </w:r>
          </w:p>
        </w:tc>
      </w:tr>
      <w:tr w:rsidR="00AF094B" w:rsidRPr="007E760C" w:rsidTr="00DE1BEE">
        <w:trPr>
          <w:trHeight w:val="300"/>
          <w:jc w:val="center"/>
        </w:trPr>
        <w:tc>
          <w:tcPr>
            <w:tcW w:w="988" w:type="dxa"/>
            <w:noWrap/>
            <w:vAlign w:val="center"/>
            <w:hideMark/>
          </w:tcPr>
          <w:p w:rsidR="00AF094B" w:rsidRPr="007E760C" w:rsidRDefault="00BA69CF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244</w:t>
            </w:r>
          </w:p>
        </w:tc>
        <w:tc>
          <w:tcPr>
            <w:tcW w:w="1604" w:type="dxa"/>
            <w:noWrap/>
            <w:vAlign w:val="center"/>
            <w:hideMark/>
          </w:tcPr>
          <w:p w:rsidR="00AF094B" w:rsidRPr="007E760C" w:rsidRDefault="00BA69CF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497940.32</w:t>
            </w:r>
          </w:p>
        </w:tc>
        <w:tc>
          <w:tcPr>
            <w:tcW w:w="1779" w:type="dxa"/>
            <w:noWrap/>
            <w:vAlign w:val="center"/>
            <w:hideMark/>
          </w:tcPr>
          <w:p w:rsidR="00AF094B" w:rsidRPr="007E760C" w:rsidRDefault="00BA69CF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4820967.91</w:t>
            </w:r>
          </w:p>
        </w:tc>
      </w:tr>
      <w:tr w:rsidR="00AF094B" w:rsidRPr="007E760C" w:rsidTr="00DE1BEE">
        <w:trPr>
          <w:trHeight w:val="300"/>
          <w:jc w:val="center"/>
        </w:trPr>
        <w:tc>
          <w:tcPr>
            <w:tcW w:w="988" w:type="dxa"/>
            <w:noWrap/>
            <w:vAlign w:val="center"/>
            <w:hideMark/>
          </w:tcPr>
          <w:p w:rsidR="00AF094B" w:rsidRPr="007E760C" w:rsidRDefault="00BA69CF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245</w:t>
            </w:r>
          </w:p>
        </w:tc>
        <w:tc>
          <w:tcPr>
            <w:tcW w:w="1604" w:type="dxa"/>
            <w:noWrap/>
            <w:vAlign w:val="center"/>
            <w:hideMark/>
          </w:tcPr>
          <w:p w:rsidR="00AF094B" w:rsidRPr="007E760C" w:rsidRDefault="00BA69CF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497947.76</w:t>
            </w:r>
          </w:p>
        </w:tc>
        <w:tc>
          <w:tcPr>
            <w:tcW w:w="1779" w:type="dxa"/>
            <w:noWrap/>
            <w:vAlign w:val="center"/>
            <w:hideMark/>
          </w:tcPr>
          <w:p w:rsidR="00AF094B" w:rsidRPr="007E760C" w:rsidRDefault="00BA69CF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4820973.24</w:t>
            </w:r>
          </w:p>
        </w:tc>
      </w:tr>
      <w:tr w:rsidR="00AF094B" w:rsidRPr="007E760C" w:rsidTr="00DE1BEE">
        <w:trPr>
          <w:trHeight w:val="300"/>
          <w:jc w:val="center"/>
        </w:trPr>
        <w:tc>
          <w:tcPr>
            <w:tcW w:w="988" w:type="dxa"/>
            <w:noWrap/>
            <w:vAlign w:val="center"/>
            <w:hideMark/>
          </w:tcPr>
          <w:p w:rsidR="00AF094B" w:rsidRPr="007E760C" w:rsidRDefault="00BA69CF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246</w:t>
            </w:r>
          </w:p>
        </w:tc>
        <w:tc>
          <w:tcPr>
            <w:tcW w:w="1604" w:type="dxa"/>
            <w:noWrap/>
            <w:vAlign w:val="center"/>
            <w:hideMark/>
          </w:tcPr>
          <w:p w:rsidR="00AF094B" w:rsidRPr="007E760C" w:rsidRDefault="00BA69CF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497958.75</w:t>
            </w:r>
          </w:p>
        </w:tc>
        <w:tc>
          <w:tcPr>
            <w:tcW w:w="1779" w:type="dxa"/>
            <w:noWrap/>
            <w:vAlign w:val="center"/>
            <w:hideMark/>
          </w:tcPr>
          <w:p w:rsidR="00AF094B" w:rsidRPr="007E760C" w:rsidRDefault="00BA69CF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4820977.93</w:t>
            </w:r>
          </w:p>
        </w:tc>
      </w:tr>
      <w:tr w:rsidR="00AF094B" w:rsidRPr="007E760C" w:rsidTr="00DE1BEE">
        <w:trPr>
          <w:trHeight w:val="300"/>
          <w:jc w:val="center"/>
        </w:trPr>
        <w:tc>
          <w:tcPr>
            <w:tcW w:w="988" w:type="dxa"/>
            <w:noWrap/>
            <w:vAlign w:val="center"/>
            <w:hideMark/>
          </w:tcPr>
          <w:p w:rsidR="00AF094B" w:rsidRPr="007E760C" w:rsidRDefault="00BA69CF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247</w:t>
            </w:r>
          </w:p>
        </w:tc>
        <w:tc>
          <w:tcPr>
            <w:tcW w:w="1604" w:type="dxa"/>
            <w:noWrap/>
            <w:vAlign w:val="center"/>
            <w:hideMark/>
          </w:tcPr>
          <w:p w:rsidR="00AF094B" w:rsidRPr="007E760C" w:rsidRDefault="00BA69CF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497959.15</w:t>
            </w:r>
          </w:p>
        </w:tc>
        <w:tc>
          <w:tcPr>
            <w:tcW w:w="1779" w:type="dxa"/>
            <w:noWrap/>
            <w:vAlign w:val="center"/>
            <w:hideMark/>
          </w:tcPr>
          <w:p w:rsidR="00AF094B" w:rsidRPr="007E760C" w:rsidRDefault="00BA69CF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4820977.88</w:t>
            </w:r>
          </w:p>
        </w:tc>
      </w:tr>
      <w:tr w:rsidR="00AF094B" w:rsidRPr="007E760C" w:rsidTr="00DE1BEE">
        <w:trPr>
          <w:trHeight w:val="301"/>
          <w:jc w:val="center"/>
        </w:trPr>
        <w:tc>
          <w:tcPr>
            <w:tcW w:w="988" w:type="dxa"/>
            <w:noWrap/>
            <w:vAlign w:val="center"/>
            <w:hideMark/>
          </w:tcPr>
          <w:p w:rsidR="00AF094B" w:rsidRPr="007E760C" w:rsidRDefault="00C327E4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248</w:t>
            </w:r>
          </w:p>
        </w:tc>
        <w:tc>
          <w:tcPr>
            <w:tcW w:w="1604" w:type="dxa"/>
            <w:noWrap/>
            <w:vAlign w:val="center"/>
            <w:hideMark/>
          </w:tcPr>
          <w:p w:rsidR="00AF094B" w:rsidRPr="007E760C" w:rsidRDefault="00C327E4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497969.68</w:t>
            </w:r>
          </w:p>
        </w:tc>
        <w:tc>
          <w:tcPr>
            <w:tcW w:w="1779" w:type="dxa"/>
            <w:noWrap/>
            <w:vAlign w:val="center"/>
            <w:hideMark/>
          </w:tcPr>
          <w:p w:rsidR="00AF094B" w:rsidRPr="007E760C" w:rsidRDefault="00C327E4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4820976.59</w:t>
            </w:r>
          </w:p>
        </w:tc>
      </w:tr>
      <w:tr w:rsidR="00AF094B" w:rsidRPr="007E760C" w:rsidTr="00DE1BEE">
        <w:trPr>
          <w:trHeight w:val="301"/>
          <w:jc w:val="center"/>
        </w:trPr>
        <w:tc>
          <w:tcPr>
            <w:tcW w:w="988" w:type="dxa"/>
            <w:noWrap/>
            <w:vAlign w:val="center"/>
            <w:hideMark/>
          </w:tcPr>
          <w:p w:rsidR="00AF094B" w:rsidRPr="007E760C" w:rsidRDefault="00C327E4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249</w:t>
            </w:r>
          </w:p>
        </w:tc>
        <w:tc>
          <w:tcPr>
            <w:tcW w:w="1604" w:type="dxa"/>
            <w:noWrap/>
            <w:vAlign w:val="center"/>
            <w:hideMark/>
          </w:tcPr>
          <w:p w:rsidR="00AF094B" w:rsidRPr="007E760C" w:rsidRDefault="00C327E4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497972.84</w:t>
            </w:r>
          </w:p>
        </w:tc>
        <w:tc>
          <w:tcPr>
            <w:tcW w:w="1779" w:type="dxa"/>
            <w:noWrap/>
            <w:vAlign w:val="center"/>
            <w:hideMark/>
          </w:tcPr>
          <w:p w:rsidR="00AF094B" w:rsidRPr="007E760C" w:rsidRDefault="00C327E4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4820976.35</w:t>
            </w:r>
          </w:p>
        </w:tc>
      </w:tr>
      <w:tr w:rsidR="00AF094B" w:rsidRPr="007E760C" w:rsidTr="00DE1BEE">
        <w:trPr>
          <w:trHeight w:val="301"/>
          <w:jc w:val="center"/>
        </w:trPr>
        <w:tc>
          <w:tcPr>
            <w:tcW w:w="988" w:type="dxa"/>
            <w:noWrap/>
            <w:vAlign w:val="center"/>
            <w:hideMark/>
          </w:tcPr>
          <w:p w:rsidR="00AF094B" w:rsidRPr="007E760C" w:rsidRDefault="00C327E4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250</w:t>
            </w:r>
          </w:p>
        </w:tc>
        <w:tc>
          <w:tcPr>
            <w:tcW w:w="1604" w:type="dxa"/>
            <w:noWrap/>
            <w:vAlign w:val="center"/>
            <w:hideMark/>
          </w:tcPr>
          <w:p w:rsidR="00AF094B" w:rsidRPr="007E760C" w:rsidRDefault="00C327E4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498019.23</w:t>
            </w:r>
          </w:p>
        </w:tc>
        <w:tc>
          <w:tcPr>
            <w:tcW w:w="1779" w:type="dxa"/>
            <w:noWrap/>
            <w:vAlign w:val="center"/>
            <w:hideMark/>
          </w:tcPr>
          <w:p w:rsidR="00AF094B" w:rsidRPr="007E760C" w:rsidRDefault="00C327E4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4820970.65</w:t>
            </w:r>
          </w:p>
        </w:tc>
      </w:tr>
      <w:tr w:rsidR="00AF094B" w:rsidRPr="007E760C" w:rsidTr="00DE1BEE">
        <w:trPr>
          <w:trHeight w:val="301"/>
          <w:jc w:val="center"/>
        </w:trPr>
        <w:tc>
          <w:tcPr>
            <w:tcW w:w="988" w:type="dxa"/>
            <w:noWrap/>
            <w:vAlign w:val="center"/>
            <w:hideMark/>
          </w:tcPr>
          <w:p w:rsidR="00AF094B" w:rsidRPr="007E760C" w:rsidRDefault="00C327E4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251</w:t>
            </w:r>
          </w:p>
        </w:tc>
        <w:tc>
          <w:tcPr>
            <w:tcW w:w="1604" w:type="dxa"/>
            <w:noWrap/>
            <w:vAlign w:val="center"/>
            <w:hideMark/>
          </w:tcPr>
          <w:p w:rsidR="00AF094B" w:rsidRPr="007E760C" w:rsidRDefault="00C327E4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498040.08</w:t>
            </w:r>
          </w:p>
        </w:tc>
        <w:tc>
          <w:tcPr>
            <w:tcW w:w="1779" w:type="dxa"/>
            <w:noWrap/>
            <w:vAlign w:val="center"/>
            <w:hideMark/>
          </w:tcPr>
          <w:p w:rsidR="00AF094B" w:rsidRPr="007E760C" w:rsidRDefault="00C327E4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4820967.57</w:t>
            </w:r>
          </w:p>
        </w:tc>
      </w:tr>
      <w:tr w:rsidR="00AF094B" w:rsidRPr="007E760C" w:rsidTr="00DE1BEE">
        <w:trPr>
          <w:trHeight w:val="301"/>
          <w:jc w:val="center"/>
        </w:trPr>
        <w:tc>
          <w:tcPr>
            <w:tcW w:w="988" w:type="dxa"/>
            <w:noWrap/>
            <w:vAlign w:val="center"/>
            <w:hideMark/>
          </w:tcPr>
          <w:p w:rsidR="00AF094B" w:rsidRPr="007E760C" w:rsidRDefault="00C046A7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252</w:t>
            </w:r>
          </w:p>
        </w:tc>
        <w:tc>
          <w:tcPr>
            <w:tcW w:w="1604" w:type="dxa"/>
            <w:noWrap/>
            <w:vAlign w:val="center"/>
            <w:hideMark/>
          </w:tcPr>
          <w:p w:rsidR="00AF094B" w:rsidRPr="007E760C" w:rsidRDefault="00C046A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498042.66</w:t>
            </w:r>
          </w:p>
        </w:tc>
        <w:tc>
          <w:tcPr>
            <w:tcW w:w="1779" w:type="dxa"/>
            <w:noWrap/>
            <w:vAlign w:val="center"/>
            <w:hideMark/>
          </w:tcPr>
          <w:p w:rsidR="00AF094B" w:rsidRPr="007E760C" w:rsidRDefault="00C046A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4820967.21</w:t>
            </w:r>
          </w:p>
        </w:tc>
      </w:tr>
      <w:tr w:rsidR="00AF094B" w:rsidRPr="007E760C" w:rsidTr="00DE1BEE">
        <w:trPr>
          <w:trHeight w:val="301"/>
          <w:jc w:val="center"/>
        </w:trPr>
        <w:tc>
          <w:tcPr>
            <w:tcW w:w="988" w:type="dxa"/>
            <w:noWrap/>
            <w:vAlign w:val="center"/>
            <w:hideMark/>
          </w:tcPr>
          <w:p w:rsidR="00AF094B" w:rsidRPr="007E760C" w:rsidRDefault="00C046A7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253</w:t>
            </w:r>
          </w:p>
        </w:tc>
        <w:tc>
          <w:tcPr>
            <w:tcW w:w="1604" w:type="dxa"/>
            <w:noWrap/>
            <w:vAlign w:val="center"/>
            <w:hideMark/>
          </w:tcPr>
          <w:p w:rsidR="00AF094B" w:rsidRPr="007E760C" w:rsidRDefault="00C046A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498050.58</w:t>
            </w:r>
          </w:p>
        </w:tc>
        <w:tc>
          <w:tcPr>
            <w:tcW w:w="1779" w:type="dxa"/>
            <w:noWrap/>
            <w:vAlign w:val="center"/>
            <w:hideMark/>
          </w:tcPr>
          <w:p w:rsidR="00AF094B" w:rsidRPr="007E760C" w:rsidRDefault="00C046A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4820966.10</w:t>
            </w:r>
          </w:p>
        </w:tc>
      </w:tr>
      <w:tr w:rsidR="00AF094B" w:rsidRPr="007E760C" w:rsidTr="00DE1BEE">
        <w:trPr>
          <w:trHeight w:val="301"/>
          <w:jc w:val="center"/>
        </w:trPr>
        <w:tc>
          <w:tcPr>
            <w:tcW w:w="988" w:type="dxa"/>
            <w:noWrap/>
            <w:vAlign w:val="center"/>
            <w:hideMark/>
          </w:tcPr>
          <w:p w:rsidR="00AF094B" w:rsidRPr="007E760C" w:rsidRDefault="00C046A7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254</w:t>
            </w:r>
          </w:p>
        </w:tc>
        <w:tc>
          <w:tcPr>
            <w:tcW w:w="1604" w:type="dxa"/>
            <w:noWrap/>
            <w:vAlign w:val="center"/>
            <w:hideMark/>
          </w:tcPr>
          <w:p w:rsidR="00AF094B" w:rsidRPr="007E760C" w:rsidRDefault="00C046A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498051.11</w:t>
            </w:r>
          </w:p>
        </w:tc>
        <w:tc>
          <w:tcPr>
            <w:tcW w:w="1779" w:type="dxa"/>
            <w:noWrap/>
            <w:vAlign w:val="center"/>
            <w:hideMark/>
          </w:tcPr>
          <w:p w:rsidR="00AF094B" w:rsidRPr="007E760C" w:rsidRDefault="00C046A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4820966.00</w:t>
            </w:r>
          </w:p>
        </w:tc>
      </w:tr>
      <w:tr w:rsidR="00AF094B" w:rsidRPr="007E760C" w:rsidTr="00DE1BEE">
        <w:trPr>
          <w:trHeight w:val="301"/>
          <w:jc w:val="center"/>
        </w:trPr>
        <w:tc>
          <w:tcPr>
            <w:tcW w:w="988" w:type="dxa"/>
            <w:noWrap/>
            <w:vAlign w:val="center"/>
            <w:hideMark/>
          </w:tcPr>
          <w:p w:rsidR="00AF094B" w:rsidRPr="007E760C" w:rsidRDefault="00C046A7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255</w:t>
            </w:r>
          </w:p>
        </w:tc>
        <w:tc>
          <w:tcPr>
            <w:tcW w:w="1604" w:type="dxa"/>
            <w:noWrap/>
            <w:vAlign w:val="center"/>
            <w:hideMark/>
          </w:tcPr>
          <w:p w:rsidR="00AF094B" w:rsidRPr="007E760C" w:rsidRDefault="00C046A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498056.30</w:t>
            </w:r>
          </w:p>
        </w:tc>
        <w:tc>
          <w:tcPr>
            <w:tcW w:w="1779" w:type="dxa"/>
            <w:noWrap/>
            <w:vAlign w:val="center"/>
            <w:hideMark/>
          </w:tcPr>
          <w:p w:rsidR="00AF094B" w:rsidRPr="007E760C" w:rsidRDefault="00C046A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4820965.29</w:t>
            </w:r>
          </w:p>
        </w:tc>
      </w:tr>
      <w:tr w:rsidR="00AF094B" w:rsidRPr="007E760C" w:rsidTr="00DE1BEE">
        <w:trPr>
          <w:trHeight w:val="301"/>
          <w:jc w:val="center"/>
        </w:trPr>
        <w:tc>
          <w:tcPr>
            <w:tcW w:w="988" w:type="dxa"/>
            <w:noWrap/>
            <w:vAlign w:val="center"/>
            <w:hideMark/>
          </w:tcPr>
          <w:p w:rsidR="00AF094B" w:rsidRPr="007E760C" w:rsidRDefault="00C046A7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256</w:t>
            </w:r>
          </w:p>
        </w:tc>
        <w:tc>
          <w:tcPr>
            <w:tcW w:w="1604" w:type="dxa"/>
            <w:noWrap/>
            <w:vAlign w:val="center"/>
            <w:hideMark/>
          </w:tcPr>
          <w:p w:rsidR="00AF094B" w:rsidRPr="007E760C" w:rsidRDefault="00C046A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498060.93</w:t>
            </w:r>
          </w:p>
        </w:tc>
        <w:tc>
          <w:tcPr>
            <w:tcW w:w="1779" w:type="dxa"/>
            <w:noWrap/>
            <w:vAlign w:val="center"/>
            <w:hideMark/>
          </w:tcPr>
          <w:p w:rsidR="00AF094B" w:rsidRPr="007E760C" w:rsidRDefault="00C046A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4820964.58</w:t>
            </w:r>
          </w:p>
        </w:tc>
      </w:tr>
      <w:tr w:rsidR="00AF094B" w:rsidRPr="007E760C" w:rsidTr="00DE1BEE">
        <w:trPr>
          <w:trHeight w:val="301"/>
          <w:jc w:val="center"/>
        </w:trPr>
        <w:tc>
          <w:tcPr>
            <w:tcW w:w="988" w:type="dxa"/>
            <w:noWrap/>
            <w:vAlign w:val="center"/>
            <w:hideMark/>
          </w:tcPr>
          <w:p w:rsidR="00AF094B" w:rsidRPr="007E760C" w:rsidRDefault="00C046A7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257</w:t>
            </w:r>
          </w:p>
        </w:tc>
        <w:tc>
          <w:tcPr>
            <w:tcW w:w="1604" w:type="dxa"/>
            <w:noWrap/>
            <w:vAlign w:val="center"/>
            <w:hideMark/>
          </w:tcPr>
          <w:p w:rsidR="00AF094B" w:rsidRPr="007E760C" w:rsidRDefault="00C046A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498070.17</w:t>
            </w:r>
          </w:p>
        </w:tc>
        <w:tc>
          <w:tcPr>
            <w:tcW w:w="1779" w:type="dxa"/>
            <w:noWrap/>
            <w:vAlign w:val="center"/>
            <w:hideMark/>
          </w:tcPr>
          <w:p w:rsidR="00AF094B" w:rsidRPr="007E760C" w:rsidRDefault="00C046A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4820963.27</w:t>
            </w:r>
          </w:p>
        </w:tc>
      </w:tr>
      <w:tr w:rsidR="00AF094B" w:rsidRPr="007E760C" w:rsidTr="00DE1BEE">
        <w:trPr>
          <w:trHeight w:val="301"/>
          <w:jc w:val="center"/>
        </w:trPr>
        <w:tc>
          <w:tcPr>
            <w:tcW w:w="988" w:type="dxa"/>
            <w:noWrap/>
            <w:vAlign w:val="center"/>
            <w:hideMark/>
          </w:tcPr>
          <w:p w:rsidR="00AF094B" w:rsidRPr="007E760C" w:rsidRDefault="00C046A7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258</w:t>
            </w:r>
          </w:p>
        </w:tc>
        <w:tc>
          <w:tcPr>
            <w:tcW w:w="1604" w:type="dxa"/>
            <w:noWrap/>
            <w:vAlign w:val="center"/>
            <w:hideMark/>
          </w:tcPr>
          <w:p w:rsidR="00AF094B" w:rsidRPr="007E760C" w:rsidRDefault="00C046A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498082.78</w:t>
            </w:r>
          </w:p>
        </w:tc>
        <w:tc>
          <w:tcPr>
            <w:tcW w:w="1779" w:type="dxa"/>
            <w:noWrap/>
            <w:vAlign w:val="center"/>
            <w:hideMark/>
          </w:tcPr>
          <w:p w:rsidR="00AF094B" w:rsidRPr="007E760C" w:rsidRDefault="00C046A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4820961.60</w:t>
            </w:r>
          </w:p>
        </w:tc>
      </w:tr>
      <w:tr w:rsidR="00AF094B" w:rsidRPr="007E760C" w:rsidTr="00DE1BEE">
        <w:trPr>
          <w:trHeight w:val="301"/>
          <w:jc w:val="center"/>
        </w:trPr>
        <w:tc>
          <w:tcPr>
            <w:tcW w:w="988" w:type="dxa"/>
            <w:noWrap/>
            <w:vAlign w:val="center"/>
            <w:hideMark/>
          </w:tcPr>
          <w:p w:rsidR="00AF094B" w:rsidRPr="007E760C" w:rsidRDefault="00C046A7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259</w:t>
            </w:r>
          </w:p>
        </w:tc>
        <w:tc>
          <w:tcPr>
            <w:tcW w:w="1604" w:type="dxa"/>
            <w:noWrap/>
            <w:vAlign w:val="center"/>
            <w:hideMark/>
          </w:tcPr>
          <w:p w:rsidR="00AF094B" w:rsidRPr="007E760C" w:rsidRDefault="00C046A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498079.03</w:t>
            </w:r>
          </w:p>
        </w:tc>
        <w:tc>
          <w:tcPr>
            <w:tcW w:w="1779" w:type="dxa"/>
            <w:noWrap/>
            <w:vAlign w:val="center"/>
            <w:hideMark/>
          </w:tcPr>
          <w:p w:rsidR="00AF094B" w:rsidRPr="007E760C" w:rsidRDefault="00C046A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4820936.78</w:t>
            </w:r>
          </w:p>
        </w:tc>
      </w:tr>
      <w:tr w:rsidR="00AF094B" w:rsidRPr="007E760C" w:rsidTr="00DE1BEE">
        <w:trPr>
          <w:trHeight w:val="301"/>
          <w:jc w:val="center"/>
        </w:trPr>
        <w:tc>
          <w:tcPr>
            <w:tcW w:w="988" w:type="dxa"/>
            <w:noWrap/>
            <w:vAlign w:val="center"/>
            <w:hideMark/>
          </w:tcPr>
          <w:p w:rsidR="00AF094B" w:rsidRPr="007E760C" w:rsidRDefault="00C046A7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260</w:t>
            </w:r>
          </w:p>
        </w:tc>
        <w:tc>
          <w:tcPr>
            <w:tcW w:w="1604" w:type="dxa"/>
            <w:noWrap/>
            <w:vAlign w:val="center"/>
            <w:hideMark/>
          </w:tcPr>
          <w:p w:rsidR="00AF094B" w:rsidRPr="007E760C" w:rsidRDefault="00C046A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498097.34</w:t>
            </w:r>
          </w:p>
        </w:tc>
        <w:tc>
          <w:tcPr>
            <w:tcW w:w="1779" w:type="dxa"/>
            <w:noWrap/>
            <w:vAlign w:val="center"/>
            <w:hideMark/>
          </w:tcPr>
          <w:p w:rsidR="00AF094B" w:rsidRPr="007E760C" w:rsidRDefault="00C046A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4820932.50</w:t>
            </w:r>
          </w:p>
        </w:tc>
      </w:tr>
      <w:tr w:rsidR="00DF0ECA" w:rsidRPr="007E760C" w:rsidTr="00DE1BEE">
        <w:trPr>
          <w:trHeight w:val="301"/>
          <w:jc w:val="center"/>
        </w:trPr>
        <w:tc>
          <w:tcPr>
            <w:tcW w:w="988" w:type="dxa"/>
            <w:noWrap/>
            <w:vAlign w:val="center"/>
            <w:hideMark/>
          </w:tcPr>
          <w:p w:rsidR="00DF0ECA" w:rsidRPr="007E760C" w:rsidRDefault="00DF0ECA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261</w:t>
            </w:r>
          </w:p>
        </w:tc>
        <w:tc>
          <w:tcPr>
            <w:tcW w:w="1604" w:type="dxa"/>
            <w:noWrap/>
            <w:vAlign w:val="center"/>
            <w:hideMark/>
          </w:tcPr>
          <w:p w:rsidR="00DF0ECA" w:rsidRPr="007E760C" w:rsidRDefault="00DF0ECA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498110.47</w:t>
            </w:r>
          </w:p>
        </w:tc>
        <w:tc>
          <w:tcPr>
            <w:tcW w:w="1779" w:type="dxa"/>
            <w:noWrap/>
            <w:vAlign w:val="center"/>
            <w:hideMark/>
          </w:tcPr>
          <w:p w:rsidR="00DF0ECA" w:rsidRPr="007E760C" w:rsidRDefault="00DF0ECA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4820913.16</w:t>
            </w:r>
          </w:p>
        </w:tc>
      </w:tr>
      <w:tr w:rsidR="00DF0ECA" w:rsidRPr="007E760C" w:rsidTr="00DE1BEE">
        <w:trPr>
          <w:trHeight w:val="301"/>
          <w:jc w:val="center"/>
        </w:trPr>
        <w:tc>
          <w:tcPr>
            <w:tcW w:w="988" w:type="dxa"/>
            <w:noWrap/>
            <w:vAlign w:val="center"/>
            <w:hideMark/>
          </w:tcPr>
          <w:p w:rsidR="00DF0ECA" w:rsidRPr="007E760C" w:rsidRDefault="00DF0ECA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262</w:t>
            </w:r>
          </w:p>
        </w:tc>
        <w:tc>
          <w:tcPr>
            <w:tcW w:w="1604" w:type="dxa"/>
            <w:noWrap/>
            <w:vAlign w:val="center"/>
            <w:hideMark/>
          </w:tcPr>
          <w:p w:rsidR="00DF0ECA" w:rsidRPr="007E760C" w:rsidRDefault="00DF0ECA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498108.91</w:t>
            </w:r>
          </w:p>
        </w:tc>
        <w:tc>
          <w:tcPr>
            <w:tcW w:w="1779" w:type="dxa"/>
            <w:noWrap/>
            <w:vAlign w:val="center"/>
            <w:hideMark/>
          </w:tcPr>
          <w:p w:rsidR="00DF0ECA" w:rsidRPr="007E760C" w:rsidRDefault="00DF0ECA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4820896.40</w:t>
            </w:r>
          </w:p>
        </w:tc>
      </w:tr>
      <w:tr w:rsidR="00DF0ECA" w:rsidRPr="007E760C" w:rsidTr="00DE1BEE">
        <w:trPr>
          <w:trHeight w:val="301"/>
          <w:jc w:val="center"/>
        </w:trPr>
        <w:tc>
          <w:tcPr>
            <w:tcW w:w="988" w:type="dxa"/>
            <w:noWrap/>
            <w:vAlign w:val="center"/>
            <w:hideMark/>
          </w:tcPr>
          <w:p w:rsidR="00DF0ECA" w:rsidRPr="007E760C" w:rsidRDefault="00DF0ECA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263</w:t>
            </w:r>
          </w:p>
        </w:tc>
        <w:tc>
          <w:tcPr>
            <w:tcW w:w="1604" w:type="dxa"/>
            <w:noWrap/>
            <w:vAlign w:val="center"/>
            <w:hideMark/>
          </w:tcPr>
          <w:p w:rsidR="00DF0ECA" w:rsidRPr="007E760C" w:rsidRDefault="00DF0ECA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498108.69</w:t>
            </w:r>
          </w:p>
        </w:tc>
        <w:tc>
          <w:tcPr>
            <w:tcW w:w="1779" w:type="dxa"/>
            <w:noWrap/>
            <w:vAlign w:val="center"/>
            <w:hideMark/>
          </w:tcPr>
          <w:p w:rsidR="00DF0ECA" w:rsidRPr="007E760C" w:rsidRDefault="00DF0ECA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4820895.07</w:t>
            </w:r>
          </w:p>
        </w:tc>
      </w:tr>
      <w:tr w:rsidR="00DF0ECA" w:rsidRPr="007E760C" w:rsidTr="00DE1BEE">
        <w:trPr>
          <w:trHeight w:val="301"/>
          <w:jc w:val="center"/>
        </w:trPr>
        <w:tc>
          <w:tcPr>
            <w:tcW w:w="988" w:type="dxa"/>
            <w:noWrap/>
            <w:vAlign w:val="center"/>
            <w:hideMark/>
          </w:tcPr>
          <w:p w:rsidR="00DF0ECA" w:rsidRPr="007E760C" w:rsidRDefault="00DF0ECA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264</w:t>
            </w:r>
          </w:p>
        </w:tc>
        <w:tc>
          <w:tcPr>
            <w:tcW w:w="1604" w:type="dxa"/>
            <w:noWrap/>
            <w:vAlign w:val="center"/>
            <w:hideMark/>
          </w:tcPr>
          <w:p w:rsidR="00DF0ECA" w:rsidRPr="007E760C" w:rsidRDefault="00DF0ECA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498118.88</w:t>
            </w:r>
          </w:p>
        </w:tc>
        <w:tc>
          <w:tcPr>
            <w:tcW w:w="1779" w:type="dxa"/>
            <w:noWrap/>
            <w:vAlign w:val="center"/>
            <w:hideMark/>
          </w:tcPr>
          <w:p w:rsidR="00DF0ECA" w:rsidRPr="007E760C" w:rsidRDefault="00DF0ECA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4820893.93</w:t>
            </w:r>
          </w:p>
        </w:tc>
      </w:tr>
      <w:tr w:rsidR="00DF0ECA" w:rsidRPr="007E760C" w:rsidTr="00DE1BEE">
        <w:trPr>
          <w:trHeight w:val="301"/>
          <w:jc w:val="center"/>
        </w:trPr>
        <w:tc>
          <w:tcPr>
            <w:tcW w:w="988" w:type="dxa"/>
            <w:noWrap/>
            <w:vAlign w:val="center"/>
            <w:hideMark/>
          </w:tcPr>
          <w:p w:rsidR="00DF0ECA" w:rsidRPr="007E760C" w:rsidRDefault="00DF0ECA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265</w:t>
            </w:r>
          </w:p>
        </w:tc>
        <w:tc>
          <w:tcPr>
            <w:tcW w:w="1604" w:type="dxa"/>
            <w:noWrap/>
            <w:vAlign w:val="center"/>
            <w:hideMark/>
          </w:tcPr>
          <w:p w:rsidR="00DF0ECA" w:rsidRPr="007E760C" w:rsidRDefault="00DF0ECA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498121.65</w:t>
            </w:r>
          </w:p>
        </w:tc>
        <w:tc>
          <w:tcPr>
            <w:tcW w:w="1779" w:type="dxa"/>
            <w:noWrap/>
            <w:vAlign w:val="center"/>
            <w:hideMark/>
          </w:tcPr>
          <w:p w:rsidR="00DF0ECA" w:rsidRPr="007E760C" w:rsidRDefault="00DF0ECA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4820895.23</w:t>
            </w:r>
          </w:p>
        </w:tc>
      </w:tr>
      <w:tr w:rsidR="00DF0ECA" w:rsidRPr="007E760C" w:rsidTr="00DE1BEE">
        <w:trPr>
          <w:trHeight w:val="301"/>
          <w:jc w:val="center"/>
        </w:trPr>
        <w:tc>
          <w:tcPr>
            <w:tcW w:w="988" w:type="dxa"/>
            <w:noWrap/>
            <w:vAlign w:val="center"/>
            <w:hideMark/>
          </w:tcPr>
          <w:p w:rsidR="00DF0ECA" w:rsidRPr="007E760C" w:rsidRDefault="00DF0ECA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266</w:t>
            </w:r>
          </w:p>
        </w:tc>
        <w:tc>
          <w:tcPr>
            <w:tcW w:w="1604" w:type="dxa"/>
            <w:noWrap/>
            <w:vAlign w:val="center"/>
            <w:hideMark/>
          </w:tcPr>
          <w:p w:rsidR="00DF0ECA" w:rsidRPr="007E760C" w:rsidRDefault="00DF0ECA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498133.89</w:t>
            </w:r>
          </w:p>
        </w:tc>
        <w:tc>
          <w:tcPr>
            <w:tcW w:w="1779" w:type="dxa"/>
            <w:noWrap/>
            <w:vAlign w:val="center"/>
            <w:hideMark/>
          </w:tcPr>
          <w:p w:rsidR="00DF0ECA" w:rsidRPr="007E760C" w:rsidRDefault="00DF0ECA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4820901.31</w:t>
            </w:r>
          </w:p>
        </w:tc>
      </w:tr>
      <w:tr w:rsidR="00DF0ECA" w:rsidRPr="007E760C" w:rsidTr="00DE1BEE">
        <w:trPr>
          <w:trHeight w:val="301"/>
          <w:jc w:val="center"/>
        </w:trPr>
        <w:tc>
          <w:tcPr>
            <w:tcW w:w="988" w:type="dxa"/>
            <w:noWrap/>
            <w:vAlign w:val="center"/>
            <w:hideMark/>
          </w:tcPr>
          <w:p w:rsidR="00DF0ECA" w:rsidRPr="007E760C" w:rsidRDefault="00DF0ECA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267</w:t>
            </w:r>
          </w:p>
        </w:tc>
        <w:tc>
          <w:tcPr>
            <w:tcW w:w="1604" w:type="dxa"/>
            <w:noWrap/>
            <w:vAlign w:val="center"/>
            <w:hideMark/>
          </w:tcPr>
          <w:p w:rsidR="00DF0ECA" w:rsidRPr="007E760C" w:rsidRDefault="00DF0ECA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498144.37</w:t>
            </w:r>
          </w:p>
        </w:tc>
        <w:tc>
          <w:tcPr>
            <w:tcW w:w="1779" w:type="dxa"/>
            <w:noWrap/>
            <w:vAlign w:val="center"/>
            <w:hideMark/>
          </w:tcPr>
          <w:p w:rsidR="00DF0ECA" w:rsidRPr="007E760C" w:rsidRDefault="00DF0ECA" w:rsidP="00C6055B">
            <w:pPr>
              <w:pStyle w:val="TableParagraph"/>
              <w:spacing w:before="17" w:line="188" w:lineRule="exact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4820906.50</w:t>
            </w:r>
          </w:p>
        </w:tc>
      </w:tr>
      <w:tr w:rsidR="00DF0ECA" w:rsidRPr="007E760C" w:rsidTr="00DE1BEE">
        <w:trPr>
          <w:trHeight w:val="301"/>
          <w:jc w:val="center"/>
        </w:trPr>
        <w:tc>
          <w:tcPr>
            <w:tcW w:w="988" w:type="dxa"/>
            <w:noWrap/>
            <w:vAlign w:val="center"/>
            <w:hideMark/>
          </w:tcPr>
          <w:p w:rsidR="00DF0ECA" w:rsidRPr="007E760C" w:rsidRDefault="00DF0ECA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268</w:t>
            </w:r>
          </w:p>
        </w:tc>
        <w:tc>
          <w:tcPr>
            <w:tcW w:w="1604" w:type="dxa"/>
            <w:noWrap/>
            <w:vAlign w:val="center"/>
            <w:hideMark/>
          </w:tcPr>
          <w:p w:rsidR="00DF0ECA" w:rsidRPr="007E760C" w:rsidRDefault="00DF0ECA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498147.28</w:t>
            </w:r>
          </w:p>
        </w:tc>
        <w:tc>
          <w:tcPr>
            <w:tcW w:w="1779" w:type="dxa"/>
            <w:noWrap/>
            <w:vAlign w:val="center"/>
            <w:hideMark/>
          </w:tcPr>
          <w:p w:rsidR="00DF0ECA" w:rsidRPr="007E760C" w:rsidRDefault="00DF0ECA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4820907.96</w:t>
            </w:r>
          </w:p>
        </w:tc>
      </w:tr>
      <w:tr w:rsidR="00DF0ECA" w:rsidRPr="007E760C" w:rsidTr="00DE1BEE">
        <w:trPr>
          <w:trHeight w:val="301"/>
          <w:jc w:val="center"/>
        </w:trPr>
        <w:tc>
          <w:tcPr>
            <w:tcW w:w="988" w:type="dxa"/>
            <w:noWrap/>
            <w:vAlign w:val="center"/>
            <w:hideMark/>
          </w:tcPr>
          <w:p w:rsidR="00DF0ECA" w:rsidRPr="007E760C" w:rsidRDefault="00DF0ECA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269</w:t>
            </w:r>
          </w:p>
        </w:tc>
        <w:tc>
          <w:tcPr>
            <w:tcW w:w="1604" w:type="dxa"/>
            <w:noWrap/>
            <w:vAlign w:val="center"/>
            <w:hideMark/>
          </w:tcPr>
          <w:p w:rsidR="00DF0ECA" w:rsidRPr="007E760C" w:rsidRDefault="00DF0ECA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498153.05</w:t>
            </w:r>
          </w:p>
        </w:tc>
        <w:tc>
          <w:tcPr>
            <w:tcW w:w="1779" w:type="dxa"/>
            <w:noWrap/>
            <w:vAlign w:val="center"/>
            <w:hideMark/>
          </w:tcPr>
          <w:p w:rsidR="00DF0ECA" w:rsidRPr="007E760C" w:rsidRDefault="00DF0ECA" w:rsidP="00C6055B">
            <w:pPr>
              <w:pStyle w:val="TableParagraph"/>
              <w:spacing w:before="17" w:line="188" w:lineRule="exact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4820910.92</w:t>
            </w:r>
          </w:p>
        </w:tc>
      </w:tr>
      <w:tr w:rsidR="00DF0ECA" w:rsidRPr="007E760C" w:rsidTr="00DE1BEE">
        <w:trPr>
          <w:trHeight w:val="301"/>
          <w:jc w:val="center"/>
        </w:trPr>
        <w:tc>
          <w:tcPr>
            <w:tcW w:w="988" w:type="dxa"/>
            <w:noWrap/>
            <w:vAlign w:val="center"/>
            <w:hideMark/>
          </w:tcPr>
          <w:p w:rsidR="00DF0ECA" w:rsidRPr="007E760C" w:rsidRDefault="00DF0ECA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270</w:t>
            </w:r>
          </w:p>
        </w:tc>
        <w:tc>
          <w:tcPr>
            <w:tcW w:w="1604" w:type="dxa"/>
            <w:noWrap/>
            <w:vAlign w:val="center"/>
            <w:hideMark/>
          </w:tcPr>
          <w:p w:rsidR="00DF0ECA" w:rsidRPr="007E760C" w:rsidRDefault="00DF0ECA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498175.76</w:t>
            </w:r>
          </w:p>
        </w:tc>
        <w:tc>
          <w:tcPr>
            <w:tcW w:w="1779" w:type="dxa"/>
            <w:noWrap/>
            <w:vAlign w:val="center"/>
            <w:hideMark/>
          </w:tcPr>
          <w:p w:rsidR="00DF0ECA" w:rsidRPr="007E760C" w:rsidRDefault="00DF0ECA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4820920.55</w:t>
            </w:r>
          </w:p>
        </w:tc>
      </w:tr>
      <w:tr w:rsidR="00DF0ECA" w:rsidRPr="007E760C" w:rsidTr="00DE1BEE">
        <w:trPr>
          <w:trHeight w:val="301"/>
          <w:jc w:val="center"/>
        </w:trPr>
        <w:tc>
          <w:tcPr>
            <w:tcW w:w="988" w:type="dxa"/>
            <w:noWrap/>
            <w:vAlign w:val="center"/>
            <w:hideMark/>
          </w:tcPr>
          <w:p w:rsidR="00DF0ECA" w:rsidRPr="007E760C" w:rsidRDefault="00DF0ECA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271</w:t>
            </w:r>
          </w:p>
        </w:tc>
        <w:tc>
          <w:tcPr>
            <w:tcW w:w="1604" w:type="dxa"/>
            <w:noWrap/>
            <w:vAlign w:val="center"/>
            <w:hideMark/>
          </w:tcPr>
          <w:p w:rsidR="00DF0ECA" w:rsidRPr="007E760C" w:rsidRDefault="00DF0ECA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498181.33</w:t>
            </w:r>
          </w:p>
        </w:tc>
        <w:tc>
          <w:tcPr>
            <w:tcW w:w="1779" w:type="dxa"/>
            <w:noWrap/>
            <w:vAlign w:val="center"/>
            <w:hideMark/>
          </w:tcPr>
          <w:p w:rsidR="00DF0ECA" w:rsidRPr="007E760C" w:rsidRDefault="00DF0ECA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4820923.16</w:t>
            </w:r>
          </w:p>
        </w:tc>
      </w:tr>
      <w:tr w:rsidR="00DF0ECA" w:rsidRPr="007E760C" w:rsidTr="00DE1BEE">
        <w:trPr>
          <w:trHeight w:val="301"/>
          <w:jc w:val="center"/>
        </w:trPr>
        <w:tc>
          <w:tcPr>
            <w:tcW w:w="988" w:type="dxa"/>
            <w:noWrap/>
            <w:vAlign w:val="center"/>
            <w:hideMark/>
          </w:tcPr>
          <w:p w:rsidR="00DF0ECA" w:rsidRPr="007E760C" w:rsidRDefault="00DF0ECA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272</w:t>
            </w:r>
          </w:p>
        </w:tc>
        <w:tc>
          <w:tcPr>
            <w:tcW w:w="1604" w:type="dxa"/>
            <w:noWrap/>
            <w:vAlign w:val="center"/>
            <w:hideMark/>
          </w:tcPr>
          <w:p w:rsidR="00DF0ECA" w:rsidRPr="007E760C" w:rsidRDefault="00DF0ECA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498184.33</w:t>
            </w:r>
          </w:p>
        </w:tc>
        <w:tc>
          <w:tcPr>
            <w:tcW w:w="1779" w:type="dxa"/>
            <w:noWrap/>
            <w:vAlign w:val="center"/>
            <w:hideMark/>
          </w:tcPr>
          <w:p w:rsidR="00DF0ECA" w:rsidRPr="007E760C" w:rsidRDefault="00DF0ECA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4820924.54</w:t>
            </w:r>
          </w:p>
        </w:tc>
      </w:tr>
      <w:tr w:rsidR="00DF0ECA" w:rsidRPr="007E760C" w:rsidTr="00DE1BEE">
        <w:trPr>
          <w:trHeight w:val="301"/>
          <w:jc w:val="center"/>
        </w:trPr>
        <w:tc>
          <w:tcPr>
            <w:tcW w:w="988" w:type="dxa"/>
            <w:noWrap/>
            <w:vAlign w:val="center"/>
            <w:hideMark/>
          </w:tcPr>
          <w:p w:rsidR="00DF0ECA" w:rsidRPr="007E760C" w:rsidRDefault="00DF0ECA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273</w:t>
            </w:r>
          </w:p>
        </w:tc>
        <w:tc>
          <w:tcPr>
            <w:tcW w:w="1604" w:type="dxa"/>
            <w:noWrap/>
            <w:vAlign w:val="center"/>
            <w:hideMark/>
          </w:tcPr>
          <w:p w:rsidR="00DF0ECA" w:rsidRPr="007E760C" w:rsidRDefault="00DF0ECA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498211.42</w:t>
            </w:r>
          </w:p>
        </w:tc>
        <w:tc>
          <w:tcPr>
            <w:tcW w:w="1779" w:type="dxa"/>
            <w:noWrap/>
            <w:vAlign w:val="center"/>
            <w:hideMark/>
          </w:tcPr>
          <w:p w:rsidR="00DF0ECA" w:rsidRPr="007E760C" w:rsidRDefault="00DF0ECA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4820936.86</w:t>
            </w:r>
          </w:p>
        </w:tc>
      </w:tr>
      <w:tr w:rsidR="00DF0ECA" w:rsidRPr="007E760C" w:rsidTr="00DE1BEE">
        <w:trPr>
          <w:trHeight w:val="301"/>
          <w:jc w:val="center"/>
        </w:trPr>
        <w:tc>
          <w:tcPr>
            <w:tcW w:w="988" w:type="dxa"/>
            <w:noWrap/>
            <w:vAlign w:val="center"/>
            <w:hideMark/>
          </w:tcPr>
          <w:p w:rsidR="00DF0ECA" w:rsidRPr="007E760C" w:rsidRDefault="00DF0ECA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274</w:t>
            </w:r>
          </w:p>
        </w:tc>
        <w:tc>
          <w:tcPr>
            <w:tcW w:w="1604" w:type="dxa"/>
            <w:noWrap/>
            <w:vAlign w:val="center"/>
            <w:hideMark/>
          </w:tcPr>
          <w:p w:rsidR="00DF0ECA" w:rsidRPr="007E760C" w:rsidRDefault="00DF0ECA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498216.35</w:t>
            </w:r>
          </w:p>
        </w:tc>
        <w:tc>
          <w:tcPr>
            <w:tcW w:w="1779" w:type="dxa"/>
            <w:noWrap/>
            <w:vAlign w:val="center"/>
            <w:hideMark/>
          </w:tcPr>
          <w:p w:rsidR="00DF0ECA" w:rsidRPr="007E760C" w:rsidRDefault="00DF0ECA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4820939.23</w:t>
            </w:r>
          </w:p>
        </w:tc>
      </w:tr>
      <w:tr w:rsidR="00DF0ECA" w:rsidRPr="007E760C" w:rsidTr="00DE1BEE">
        <w:trPr>
          <w:trHeight w:val="301"/>
          <w:jc w:val="center"/>
        </w:trPr>
        <w:tc>
          <w:tcPr>
            <w:tcW w:w="988" w:type="dxa"/>
            <w:noWrap/>
            <w:vAlign w:val="center"/>
            <w:hideMark/>
          </w:tcPr>
          <w:p w:rsidR="00DF0ECA" w:rsidRPr="007E760C" w:rsidRDefault="00DF0ECA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275</w:t>
            </w:r>
          </w:p>
        </w:tc>
        <w:tc>
          <w:tcPr>
            <w:tcW w:w="1604" w:type="dxa"/>
            <w:noWrap/>
            <w:vAlign w:val="center"/>
            <w:hideMark/>
          </w:tcPr>
          <w:p w:rsidR="00DF0ECA" w:rsidRPr="007E760C" w:rsidRDefault="00DF0ECA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498223.70</w:t>
            </w:r>
          </w:p>
        </w:tc>
        <w:tc>
          <w:tcPr>
            <w:tcW w:w="1779" w:type="dxa"/>
            <w:noWrap/>
            <w:vAlign w:val="center"/>
            <w:hideMark/>
          </w:tcPr>
          <w:p w:rsidR="00DF0ECA" w:rsidRPr="007E760C" w:rsidRDefault="00DF0ECA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4820941.49</w:t>
            </w:r>
          </w:p>
        </w:tc>
      </w:tr>
      <w:tr w:rsidR="00DF0ECA" w:rsidRPr="007E760C" w:rsidTr="00DE1BEE">
        <w:trPr>
          <w:trHeight w:val="301"/>
          <w:jc w:val="center"/>
        </w:trPr>
        <w:tc>
          <w:tcPr>
            <w:tcW w:w="988" w:type="dxa"/>
            <w:noWrap/>
            <w:vAlign w:val="center"/>
            <w:hideMark/>
          </w:tcPr>
          <w:p w:rsidR="00DF0ECA" w:rsidRPr="007E760C" w:rsidRDefault="00DF0ECA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276</w:t>
            </w:r>
          </w:p>
        </w:tc>
        <w:tc>
          <w:tcPr>
            <w:tcW w:w="1604" w:type="dxa"/>
            <w:noWrap/>
            <w:vAlign w:val="center"/>
            <w:hideMark/>
          </w:tcPr>
          <w:p w:rsidR="00DF0ECA" w:rsidRPr="007E760C" w:rsidRDefault="00DF0ECA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498238.21</w:t>
            </w:r>
          </w:p>
        </w:tc>
        <w:tc>
          <w:tcPr>
            <w:tcW w:w="1779" w:type="dxa"/>
            <w:noWrap/>
            <w:vAlign w:val="center"/>
            <w:hideMark/>
          </w:tcPr>
          <w:p w:rsidR="00DF0ECA" w:rsidRPr="007E760C" w:rsidRDefault="00DF0ECA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4820944.29</w:t>
            </w:r>
          </w:p>
        </w:tc>
      </w:tr>
      <w:tr w:rsidR="00DF0ECA" w:rsidRPr="007E760C" w:rsidTr="00DE1BEE">
        <w:trPr>
          <w:trHeight w:val="301"/>
          <w:jc w:val="center"/>
        </w:trPr>
        <w:tc>
          <w:tcPr>
            <w:tcW w:w="988" w:type="dxa"/>
            <w:noWrap/>
            <w:vAlign w:val="center"/>
            <w:hideMark/>
          </w:tcPr>
          <w:p w:rsidR="00DF0ECA" w:rsidRPr="007E760C" w:rsidRDefault="00DF0ECA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277</w:t>
            </w:r>
          </w:p>
        </w:tc>
        <w:tc>
          <w:tcPr>
            <w:tcW w:w="1604" w:type="dxa"/>
            <w:noWrap/>
            <w:vAlign w:val="center"/>
            <w:hideMark/>
          </w:tcPr>
          <w:p w:rsidR="00DF0ECA" w:rsidRPr="007E760C" w:rsidRDefault="00DF0ECA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498280.93</w:t>
            </w:r>
          </w:p>
        </w:tc>
        <w:tc>
          <w:tcPr>
            <w:tcW w:w="1779" w:type="dxa"/>
            <w:noWrap/>
            <w:vAlign w:val="center"/>
            <w:hideMark/>
          </w:tcPr>
          <w:p w:rsidR="00DF0ECA" w:rsidRPr="007E760C" w:rsidRDefault="00DF0ECA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4820958.87</w:t>
            </w:r>
          </w:p>
        </w:tc>
      </w:tr>
      <w:tr w:rsidR="00DF0ECA" w:rsidRPr="007E760C" w:rsidTr="00DE1BEE">
        <w:trPr>
          <w:trHeight w:val="301"/>
          <w:jc w:val="center"/>
        </w:trPr>
        <w:tc>
          <w:tcPr>
            <w:tcW w:w="988" w:type="dxa"/>
            <w:noWrap/>
            <w:vAlign w:val="center"/>
            <w:hideMark/>
          </w:tcPr>
          <w:p w:rsidR="00DF0ECA" w:rsidRPr="007E760C" w:rsidRDefault="00DF0ECA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278</w:t>
            </w:r>
          </w:p>
        </w:tc>
        <w:tc>
          <w:tcPr>
            <w:tcW w:w="1604" w:type="dxa"/>
            <w:noWrap/>
            <w:vAlign w:val="center"/>
            <w:hideMark/>
          </w:tcPr>
          <w:p w:rsidR="00DF0ECA" w:rsidRPr="007E760C" w:rsidRDefault="00DF0ECA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498288.48</w:t>
            </w:r>
          </w:p>
        </w:tc>
        <w:tc>
          <w:tcPr>
            <w:tcW w:w="1779" w:type="dxa"/>
            <w:noWrap/>
            <w:vAlign w:val="center"/>
            <w:hideMark/>
          </w:tcPr>
          <w:p w:rsidR="00DF0ECA" w:rsidRPr="007E760C" w:rsidRDefault="00DF0ECA" w:rsidP="00C6055B">
            <w:pPr>
              <w:pStyle w:val="TableParagraph"/>
              <w:tabs>
                <w:tab w:val="left" w:pos="1366"/>
              </w:tabs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4820961.41</w:t>
            </w:r>
          </w:p>
        </w:tc>
      </w:tr>
      <w:tr w:rsidR="00DF0ECA" w:rsidRPr="007E760C" w:rsidTr="00DE1BEE">
        <w:trPr>
          <w:trHeight w:val="301"/>
          <w:jc w:val="center"/>
        </w:trPr>
        <w:tc>
          <w:tcPr>
            <w:tcW w:w="988" w:type="dxa"/>
            <w:noWrap/>
            <w:vAlign w:val="center"/>
            <w:hideMark/>
          </w:tcPr>
          <w:p w:rsidR="00DF0ECA" w:rsidRPr="007E760C" w:rsidRDefault="00DF0ECA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279</w:t>
            </w:r>
          </w:p>
        </w:tc>
        <w:tc>
          <w:tcPr>
            <w:tcW w:w="1604" w:type="dxa"/>
            <w:noWrap/>
            <w:vAlign w:val="center"/>
            <w:hideMark/>
          </w:tcPr>
          <w:p w:rsidR="00DF0ECA" w:rsidRPr="007E760C" w:rsidRDefault="00DF0ECA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498292.98</w:t>
            </w:r>
          </w:p>
        </w:tc>
        <w:tc>
          <w:tcPr>
            <w:tcW w:w="1779" w:type="dxa"/>
            <w:noWrap/>
            <w:vAlign w:val="center"/>
            <w:hideMark/>
          </w:tcPr>
          <w:p w:rsidR="00DF0ECA" w:rsidRPr="007E760C" w:rsidRDefault="00DF0ECA" w:rsidP="00C6055B">
            <w:pPr>
              <w:pStyle w:val="TableParagraph"/>
              <w:spacing w:before="17" w:line="188" w:lineRule="exact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4820962.93</w:t>
            </w:r>
          </w:p>
        </w:tc>
      </w:tr>
      <w:tr w:rsidR="00DF0ECA" w:rsidRPr="007E760C" w:rsidTr="00DE1BEE">
        <w:trPr>
          <w:trHeight w:val="301"/>
          <w:jc w:val="center"/>
        </w:trPr>
        <w:tc>
          <w:tcPr>
            <w:tcW w:w="988" w:type="dxa"/>
            <w:noWrap/>
            <w:vAlign w:val="center"/>
            <w:hideMark/>
          </w:tcPr>
          <w:p w:rsidR="00DF0ECA" w:rsidRPr="007E760C" w:rsidRDefault="00DF0ECA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280</w:t>
            </w:r>
          </w:p>
        </w:tc>
        <w:tc>
          <w:tcPr>
            <w:tcW w:w="1604" w:type="dxa"/>
            <w:noWrap/>
            <w:vAlign w:val="center"/>
            <w:hideMark/>
          </w:tcPr>
          <w:p w:rsidR="00DF0ECA" w:rsidRPr="007E760C" w:rsidRDefault="00DF0ECA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498303.27</w:t>
            </w:r>
          </w:p>
        </w:tc>
        <w:tc>
          <w:tcPr>
            <w:tcW w:w="1779" w:type="dxa"/>
            <w:noWrap/>
            <w:vAlign w:val="center"/>
            <w:hideMark/>
          </w:tcPr>
          <w:p w:rsidR="00DF0ECA" w:rsidRPr="007E760C" w:rsidRDefault="00DF0ECA" w:rsidP="00C6055B">
            <w:pPr>
              <w:pStyle w:val="TableParagraph"/>
              <w:spacing w:before="17" w:line="188" w:lineRule="exact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4820966.48</w:t>
            </w:r>
          </w:p>
        </w:tc>
      </w:tr>
      <w:tr w:rsidR="00DF0ECA" w:rsidRPr="007E760C" w:rsidTr="00DE1BEE">
        <w:trPr>
          <w:trHeight w:val="301"/>
          <w:jc w:val="center"/>
        </w:trPr>
        <w:tc>
          <w:tcPr>
            <w:tcW w:w="988" w:type="dxa"/>
            <w:noWrap/>
            <w:vAlign w:val="center"/>
            <w:hideMark/>
          </w:tcPr>
          <w:p w:rsidR="00DF0ECA" w:rsidRPr="007E760C" w:rsidRDefault="00DF0ECA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281</w:t>
            </w:r>
          </w:p>
        </w:tc>
        <w:tc>
          <w:tcPr>
            <w:tcW w:w="1604" w:type="dxa"/>
            <w:noWrap/>
            <w:vAlign w:val="center"/>
            <w:hideMark/>
          </w:tcPr>
          <w:p w:rsidR="00DF0ECA" w:rsidRPr="007E760C" w:rsidRDefault="00DF0ECA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498313.86</w:t>
            </w:r>
          </w:p>
        </w:tc>
        <w:tc>
          <w:tcPr>
            <w:tcW w:w="1779" w:type="dxa"/>
            <w:noWrap/>
            <w:vAlign w:val="center"/>
            <w:hideMark/>
          </w:tcPr>
          <w:p w:rsidR="00DF0ECA" w:rsidRPr="007E760C" w:rsidRDefault="00DF0ECA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4820970.07</w:t>
            </w:r>
          </w:p>
        </w:tc>
      </w:tr>
      <w:tr w:rsidR="00DF0ECA" w:rsidRPr="007E760C" w:rsidTr="00DE1BEE">
        <w:trPr>
          <w:trHeight w:val="301"/>
          <w:jc w:val="center"/>
        </w:trPr>
        <w:tc>
          <w:tcPr>
            <w:tcW w:w="988" w:type="dxa"/>
            <w:noWrap/>
            <w:vAlign w:val="center"/>
            <w:hideMark/>
          </w:tcPr>
          <w:p w:rsidR="00DF0ECA" w:rsidRPr="007E760C" w:rsidRDefault="00DF0ECA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282</w:t>
            </w:r>
          </w:p>
        </w:tc>
        <w:tc>
          <w:tcPr>
            <w:tcW w:w="1604" w:type="dxa"/>
            <w:noWrap/>
            <w:vAlign w:val="center"/>
            <w:hideMark/>
          </w:tcPr>
          <w:p w:rsidR="00DF0ECA" w:rsidRPr="007E760C" w:rsidRDefault="00DF0ECA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498315.51</w:t>
            </w:r>
          </w:p>
        </w:tc>
        <w:tc>
          <w:tcPr>
            <w:tcW w:w="1779" w:type="dxa"/>
            <w:noWrap/>
            <w:vAlign w:val="center"/>
            <w:hideMark/>
          </w:tcPr>
          <w:p w:rsidR="00DF0ECA" w:rsidRPr="007E760C" w:rsidRDefault="00DF0ECA" w:rsidP="00C6055B">
            <w:pPr>
              <w:pStyle w:val="TableParagraph"/>
              <w:spacing w:before="17" w:line="188" w:lineRule="exact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4820970.65</w:t>
            </w:r>
          </w:p>
        </w:tc>
      </w:tr>
      <w:tr w:rsidR="00DF0ECA" w:rsidRPr="007E760C" w:rsidTr="00DE1BEE">
        <w:trPr>
          <w:trHeight w:val="301"/>
          <w:jc w:val="center"/>
        </w:trPr>
        <w:tc>
          <w:tcPr>
            <w:tcW w:w="988" w:type="dxa"/>
            <w:noWrap/>
            <w:vAlign w:val="center"/>
            <w:hideMark/>
          </w:tcPr>
          <w:p w:rsidR="00DF0ECA" w:rsidRPr="007E760C" w:rsidRDefault="00DF0ECA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283</w:t>
            </w:r>
          </w:p>
        </w:tc>
        <w:tc>
          <w:tcPr>
            <w:tcW w:w="1604" w:type="dxa"/>
            <w:noWrap/>
            <w:vAlign w:val="center"/>
            <w:hideMark/>
          </w:tcPr>
          <w:p w:rsidR="00DF0ECA" w:rsidRPr="007E760C" w:rsidRDefault="00DF0ECA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498323.01</w:t>
            </w:r>
          </w:p>
        </w:tc>
        <w:tc>
          <w:tcPr>
            <w:tcW w:w="1779" w:type="dxa"/>
            <w:noWrap/>
            <w:vAlign w:val="center"/>
            <w:hideMark/>
          </w:tcPr>
          <w:p w:rsidR="00DF0ECA" w:rsidRPr="007E760C" w:rsidRDefault="00DF0ECA" w:rsidP="00C6055B">
            <w:pPr>
              <w:pStyle w:val="TableParagraph"/>
              <w:spacing w:before="17" w:line="188" w:lineRule="exact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4820976.56</w:t>
            </w:r>
          </w:p>
        </w:tc>
      </w:tr>
      <w:tr w:rsidR="00DF0ECA" w:rsidRPr="007E760C" w:rsidTr="00DE1BEE">
        <w:trPr>
          <w:trHeight w:val="301"/>
          <w:jc w:val="center"/>
        </w:trPr>
        <w:tc>
          <w:tcPr>
            <w:tcW w:w="988" w:type="dxa"/>
            <w:noWrap/>
            <w:vAlign w:val="center"/>
            <w:hideMark/>
          </w:tcPr>
          <w:p w:rsidR="00DF0ECA" w:rsidRPr="007E760C" w:rsidRDefault="00DF0ECA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284</w:t>
            </w:r>
          </w:p>
        </w:tc>
        <w:tc>
          <w:tcPr>
            <w:tcW w:w="1604" w:type="dxa"/>
            <w:noWrap/>
            <w:vAlign w:val="center"/>
            <w:hideMark/>
          </w:tcPr>
          <w:p w:rsidR="00DF0ECA" w:rsidRPr="007E760C" w:rsidRDefault="00DF0ECA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498332.02</w:t>
            </w:r>
          </w:p>
        </w:tc>
        <w:tc>
          <w:tcPr>
            <w:tcW w:w="1779" w:type="dxa"/>
            <w:noWrap/>
            <w:vAlign w:val="center"/>
            <w:hideMark/>
          </w:tcPr>
          <w:p w:rsidR="00DF0ECA" w:rsidRPr="007E760C" w:rsidRDefault="00DF0ECA" w:rsidP="00C6055B">
            <w:pPr>
              <w:pStyle w:val="TableParagraph"/>
              <w:spacing w:before="17" w:line="188" w:lineRule="exact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4820979.24</w:t>
            </w:r>
          </w:p>
        </w:tc>
      </w:tr>
      <w:tr w:rsidR="00DF0ECA" w:rsidRPr="007E760C" w:rsidTr="00DE1BEE">
        <w:trPr>
          <w:trHeight w:val="301"/>
          <w:jc w:val="center"/>
        </w:trPr>
        <w:tc>
          <w:tcPr>
            <w:tcW w:w="988" w:type="dxa"/>
            <w:noWrap/>
            <w:vAlign w:val="center"/>
            <w:hideMark/>
          </w:tcPr>
          <w:p w:rsidR="00DF0ECA" w:rsidRPr="007E760C" w:rsidRDefault="00DF0ECA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285</w:t>
            </w:r>
          </w:p>
        </w:tc>
        <w:tc>
          <w:tcPr>
            <w:tcW w:w="1604" w:type="dxa"/>
            <w:noWrap/>
            <w:vAlign w:val="center"/>
            <w:hideMark/>
          </w:tcPr>
          <w:p w:rsidR="00DF0ECA" w:rsidRPr="007E760C" w:rsidRDefault="00DF0ECA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498342.04</w:t>
            </w:r>
          </w:p>
        </w:tc>
        <w:tc>
          <w:tcPr>
            <w:tcW w:w="1779" w:type="dxa"/>
            <w:noWrap/>
            <w:vAlign w:val="center"/>
            <w:hideMark/>
          </w:tcPr>
          <w:p w:rsidR="00DF0ECA" w:rsidRPr="007E760C" w:rsidRDefault="00DF0ECA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4820982.31</w:t>
            </w:r>
          </w:p>
        </w:tc>
      </w:tr>
      <w:tr w:rsidR="00DF0ECA" w:rsidRPr="007E760C" w:rsidTr="00DE1BEE">
        <w:trPr>
          <w:trHeight w:val="301"/>
          <w:jc w:val="center"/>
        </w:trPr>
        <w:tc>
          <w:tcPr>
            <w:tcW w:w="988" w:type="dxa"/>
            <w:noWrap/>
            <w:vAlign w:val="center"/>
            <w:hideMark/>
          </w:tcPr>
          <w:p w:rsidR="00DF0ECA" w:rsidRPr="007E760C" w:rsidRDefault="00DF0ECA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286</w:t>
            </w:r>
          </w:p>
        </w:tc>
        <w:tc>
          <w:tcPr>
            <w:tcW w:w="1604" w:type="dxa"/>
            <w:noWrap/>
            <w:vAlign w:val="center"/>
            <w:hideMark/>
          </w:tcPr>
          <w:p w:rsidR="00DF0ECA" w:rsidRPr="007E760C" w:rsidRDefault="00DF0ECA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498344.55</w:t>
            </w:r>
          </w:p>
        </w:tc>
        <w:tc>
          <w:tcPr>
            <w:tcW w:w="1779" w:type="dxa"/>
            <w:noWrap/>
            <w:vAlign w:val="center"/>
            <w:hideMark/>
          </w:tcPr>
          <w:p w:rsidR="00DF0ECA" w:rsidRPr="007E760C" w:rsidRDefault="00DF0ECA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4820983.18</w:t>
            </w:r>
          </w:p>
        </w:tc>
      </w:tr>
      <w:tr w:rsidR="00DF0ECA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DF0ECA" w:rsidRPr="007E760C" w:rsidRDefault="00DF0ECA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287</w:t>
            </w:r>
          </w:p>
        </w:tc>
        <w:tc>
          <w:tcPr>
            <w:tcW w:w="1604" w:type="dxa"/>
            <w:vAlign w:val="center"/>
          </w:tcPr>
          <w:p w:rsidR="00DF0ECA" w:rsidRPr="007E760C" w:rsidRDefault="00DF0ECA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498363.96</w:t>
            </w:r>
          </w:p>
        </w:tc>
        <w:tc>
          <w:tcPr>
            <w:tcW w:w="1779" w:type="dxa"/>
            <w:vAlign w:val="center"/>
          </w:tcPr>
          <w:p w:rsidR="00DF0ECA" w:rsidRPr="007E760C" w:rsidRDefault="00DF0ECA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4820989.08</w:t>
            </w:r>
          </w:p>
        </w:tc>
      </w:tr>
      <w:tr w:rsidR="00DF0ECA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DF0ECA" w:rsidRPr="007E760C" w:rsidRDefault="00DF0ECA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288</w:t>
            </w:r>
          </w:p>
        </w:tc>
        <w:tc>
          <w:tcPr>
            <w:tcW w:w="1604" w:type="dxa"/>
            <w:vAlign w:val="center"/>
          </w:tcPr>
          <w:p w:rsidR="00DF0ECA" w:rsidRPr="007E760C" w:rsidRDefault="00DF0ECA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498364.51</w:t>
            </w:r>
          </w:p>
        </w:tc>
        <w:tc>
          <w:tcPr>
            <w:tcW w:w="1779" w:type="dxa"/>
            <w:vAlign w:val="center"/>
          </w:tcPr>
          <w:p w:rsidR="00DF0ECA" w:rsidRPr="007E760C" w:rsidRDefault="00DF0ECA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4820989.27</w:t>
            </w:r>
          </w:p>
        </w:tc>
      </w:tr>
      <w:tr w:rsidR="00DF0ECA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DF0ECA" w:rsidRPr="007E760C" w:rsidRDefault="00DF0ECA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289</w:t>
            </w:r>
          </w:p>
        </w:tc>
        <w:tc>
          <w:tcPr>
            <w:tcW w:w="1604" w:type="dxa"/>
            <w:vAlign w:val="center"/>
          </w:tcPr>
          <w:p w:rsidR="00DF0ECA" w:rsidRPr="007E760C" w:rsidRDefault="00DF0ECA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498393.85</w:t>
            </w:r>
          </w:p>
        </w:tc>
        <w:tc>
          <w:tcPr>
            <w:tcW w:w="1779" w:type="dxa"/>
            <w:vAlign w:val="center"/>
          </w:tcPr>
          <w:p w:rsidR="00DF0ECA" w:rsidRPr="007E760C" w:rsidRDefault="00DF0ECA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4820998.20</w:t>
            </w:r>
          </w:p>
        </w:tc>
      </w:tr>
      <w:tr w:rsidR="00DF0ECA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DF0ECA" w:rsidRPr="007E760C" w:rsidRDefault="00DF0ECA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290</w:t>
            </w:r>
          </w:p>
        </w:tc>
        <w:tc>
          <w:tcPr>
            <w:tcW w:w="1604" w:type="dxa"/>
            <w:vAlign w:val="center"/>
          </w:tcPr>
          <w:p w:rsidR="00DF0ECA" w:rsidRPr="007E760C" w:rsidRDefault="00DF0ECA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498398.56</w:t>
            </w:r>
          </w:p>
        </w:tc>
        <w:tc>
          <w:tcPr>
            <w:tcW w:w="1779" w:type="dxa"/>
            <w:vAlign w:val="center"/>
          </w:tcPr>
          <w:p w:rsidR="00DF0ECA" w:rsidRPr="007E760C" w:rsidRDefault="00DF0ECA" w:rsidP="00C6055B">
            <w:pPr>
              <w:pStyle w:val="TableParagraph"/>
              <w:spacing w:before="17" w:line="188" w:lineRule="exact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4820999.63</w:t>
            </w:r>
          </w:p>
        </w:tc>
      </w:tr>
      <w:tr w:rsidR="00DF0ECA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DF0ECA" w:rsidRPr="007E760C" w:rsidRDefault="00DF0ECA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291</w:t>
            </w:r>
          </w:p>
        </w:tc>
        <w:tc>
          <w:tcPr>
            <w:tcW w:w="1604" w:type="dxa"/>
            <w:vAlign w:val="center"/>
          </w:tcPr>
          <w:p w:rsidR="00DF0ECA" w:rsidRPr="007E760C" w:rsidRDefault="00DF0ECA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498401.82</w:t>
            </w:r>
          </w:p>
        </w:tc>
        <w:tc>
          <w:tcPr>
            <w:tcW w:w="1779" w:type="dxa"/>
            <w:vAlign w:val="center"/>
          </w:tcPr>
          <w:p w:rsidR="00DF0ECA" w:rsidRPr="007E760C" w:rsidRDefault="00DF0ECA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4821002.34</w:t>
            </w:r>
          </w:p>
        </w:tc>
      </w:tr>
      <w:tr w:rsidR="00DF0ECA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DF0ECA" w:rsidRPr="007E760C" w:rsidRDefault="00DF0ECA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292</w:t>
            </w:r>
          </w:p>
        </w:tc>
        <w:tc>
          <w:tcPr>
            <w:tcW w:w="1604" w:type="dxa"/>
            <w:vAlign w:val="center"/>
          </w:tcPr>
          <w:p w:rsidR="00DF0ECA" w:rsidRPr="007E760C" w:rsidRDefault="00DF0ECA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498411.91</w:t>
            </w:r>
          </w:p>
        </w:tc>
        <w:tc>
          <w:tcPr>
            <w:tcW w:w="1779" w:type="dxa"/>
            <w:vAlign w:val="center"/>
          </w:tcPr>
          <w:p w:rsidR="00DF0ECA" w:rsidRPr="007E760C" w:rsidRDefault="00DF0ECA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4821007.75</w:t>
            </w:r>
          </w:p>
        </w:tc>
      </w:tr>
      <w:tr w:rsidR="00DF0ECA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DF0ECA" w:rsidRPr="007E760C" w:rsidRDefault="00DF0ECA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293</w:t>
            </w:r>
          </w:p>
        </w:tc>
        <w:tc>
          <w:tcPr>
            <w:tcW w:w="1604" w:type="dxa"/>
            <w:vAlign w:val="center"/>
          </w:tcPr>
          <w:p w:rsidR="00DF0ECA" w:rsidRPr="007E760C" w:rsidRDefault="00DF0ECA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498423.15</w:t>
            </w:r>
          </w:p>
        </w:tc>
        <w:tc>
          <w:tcPr>
            <w:tcW w:w="1779" w:type="dxa"/>
            <w:vAlign w:val="center"/>
          </w:tcPr>
          <w:p w:rsidR="00DF0ECA" w:rsidRPr="007E760C" w:rsidRDefault="00DF0ECA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4821010.76</w:t>
            </w:r>
          </w:p>
        </w:tc>
      </w:tr>
      <w:tr w:rsidR="00DF0ECA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DF0ECA" w:rsidRPr="007E760C" w:rsidRDefault="00DF0ECA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294</w:t>
            </w:r>
          </w:p>
        </w:tc>
        <w:tc>
          <w:tcPr>
            <w:tcW w:w="1604" w:type="dxa"/>
            <w:vAlign w:val="center"/>
          </w:tcPr>
          <w:p w:rsidR="00DF0ECA" w:rsidRPr="007E760C" w:rsidRDefault="00DF0ECA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498456.98</w:t>
            </w:r>
          </w:p>
        </w:tc>
        <w:tc>
          <w:tcPr>
            <w:tcW w:w="1779" w:type="dxa"/>
            <w:vAlign w:val="center"/>
          </w:tcPr>
          <w:p w:rsidR="00DF0ECA" w:rsidRPr="007E760C" w:rsidRDefault="00DF0ECA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4821022.54</w:t>
            </w:r>
          </w:p>
        </w:tc>
      </w:tr>
      <w:tr w:rsidR="009F0517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295</w:t>
            </w:r>
          </w:p>
        </w:tc>
        <w:tc>
          <w:tcPr>
            <w:tcW w:w="1604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498458.14</w:t>
            </w:r>
          </w:p>
        </w:tc>
        <w:tc>
          <w:tcPr>
            <w:tcW w:w="1779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4821022.41</w:t>
            </w:r>
          </w:p>
        </w:tc>
      </w:tr>
      <w:tr w:rsidR="009F0517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296</w:t>
            </w:r>
          </w:p>
        </w:tc>
        <w:tc>
          <w:tcPr>
            <w:tcW w:w="1604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498491.94</w:t>
            </w:r>
          </w:p>
        </w:tc>
        <w:tc>
          <w:tcPr>
            <w:tcW w:w="1779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4821034.01</w:t>
            </w:r>
          </w:p>
        </w:tc>
      </w:tr>
      <w:tr w:rsidR="009F0517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297</w:t>
            </w:r>
          </w:p>
        </w:tc>
        <w:tc>
          <w:tcPr>
            <w:tcW w:w="1604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498528.67</w:t>
            </w:r>
          </w:p>
        </w:tc>
        <w:tc>
          <w:tcPr>
            <w:tcW w:w="1779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4821051.05</w:t>
            </w:r>
          </w:p>
        </w:tc>
      </w:tr>
      <w:tr w:rsidR="009F0517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298</w:t>
            </w:r>
          </w:p>
        </w:tc>
        <w:tc>
          <w:tcPr>
            <w:tcW w:w="1604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498531.35</w:t>
            </w:r>
          </w:p>
        </w:tc>
        <w:tc>
          <w:tcPr>
            <w:tcW w:w="1779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 w:line="193" w:lineRule="exact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4821052.30</w:t>
            </w:r>
          </w:p>
        </w:tc>
      </w:tr>
      <w:tr w:rsidR="009F0517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299</w:t>
            </w:r>
          </w:p>
        </w:tc>
        <w:tc>
          <w:tcPr>
            <w:tcW w:w="1604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498547.63</w:t>
            </w:r>
          </w:p>
        </w:tc>
        <w:tc>
          <w:tcPr>
            <w:tcW w:w="1779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4821059.63</w:t>
            </w:r>
          </w:p>
        </w:tc>
      </w:tr>
      <w:tr w:rsidR="009F0517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9F0517" w:rsidRPr="007E760C" w:rsidRDefault="00C56530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300</w:t>
            </w:r>
          </w:p>
        </w:tc>
        <w:tc>
          <w:tcPr>
            <w:tcW w:w="1604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498561.04</w:t>
            </w:r>
          </w:p>
        </w:tc>
        <w:tc>
          <w:tcPr>
            <w:tcW w:w="1779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4821065.79</w:t>
            </w:r>
          </w:p>
        </w:tc>
      </w:tr>
      <w:tr w:rsidR="009F0517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301</w:t>
            </w:r>
          </w:p>
        </w:tc>
        <w:tc>
          <w:tcPr>
            <w:tcW w:w="1604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498563.38</w:t>
            </w:r>
          </w:p>
        </w:tc>
        <w:tc>
          <w:tcPr>
            <w:tcW w:w="1779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 w:line="193" w:lineRule="exact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4821067.08</w:t>
            </w:r>
          </w:p>
        </w:tc>
      </w:tr>
      <w:tr w:rsidR="009F0517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302</w:t>
            </w:r>
          </w:p>
        </w:tc>
        <w:tc>
          <w:tcPr>
            <w:tcW w:w="1604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1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498569.19</w:t>
            </w:r>
          </w:p>
        </w:tc>
        <w:tc>
          <w:tcPr>
            <w:tcW w:w="1779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5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4821070.48</w:t>
            </w:r>
          </w:p>
        </w:tc>
      </w:tr>
      <w:tr w:rsidR="009F0517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303</w:t>
            </w:r>
          </w:p>
        </w:tc>
        <w:tc>
          <w:tcPr>
            <w:tcW w:w="1604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 w:line="183" w:lineRule="exact"/>
              <w:ind w:left="96" w:right="184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498571.76</w:t>
            </w:r>
          </w:p>
        </w:tc>
        <w:tc>
          <w:tcPr>
            <w:tcW w:w="1779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 w:line="193" w:lineRule="exact"/>
              <w:ind w:left="96" w:right="25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4821071.94</w:t>
            </w:r>
          </w:p>
        </w:tc>
      </w:tr>
      <w:tr w:rsidR="009F0517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304</w:t>
            </w:r>
          </w:p>
        </w:tc>
        <w:tc>
          <w:tcPr>
            <w:tcW w:w="1604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 w:line="183" w:lineRule="exact"/>
              <w:ind w:left="96" w:right="1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498574.23</w:t>
            </w:r>
          </w:p>
        </w:tc>
        <w:tc>
          <w:tcPr>
            <w:tcW w:w="1779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 w:line="193" w:lineRule="exact"/>
              <w:ind w:left="96" w:right="25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4821073.34</w:t>
            </w:r>
          </w:p>
        </w:tc>
      </w:tr>
      <w:tr w:rsidR="009F0517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305</w:t>
            </w:r>
          </w:p>
        </w:tc>
        <w:tc>
          <w:tcPr>
            <w:tcW w:w="1604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498579.02</w:t>
            </w:r>
          </w:p>
        </w:tc>
        <w:tc>
          <w:tcPr>
            <w:tcW w:w="1779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4821076.22</w:t>
            </w:r>
          </w:p>
        </w:tc>
      </w:tr>
      <w:tr w:rsidR="009F0517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306</w:t>
            </w:r>
          </w:p>
        </w:tc>
        <w:tc>
          <w:tcPr>
            <w:tcW w:w="1604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498602.43</w:t>
            </w:r>
          </w:p>
        </w:tc>
        <w:tc>
          <w:tcPr>
            <w:tcW w:w="1779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4821076.78</w:t>
            </w:r>
          </w:p>
        </w:tc>
      </w:tr>
      <w:tr w:rsidR="009F0517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307</w:t>
            </w:r>
          </w:p>
        </w:tc>
        <w:tc>
          <w:tcPr>
            <w:tcW w:w="1604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498647.85</w:t>
            </w:r>
          </w:p>
        </w:tc>
        <w:tc>
          <w:tcPr>
            <w:tcW w:w="1779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4821075.46</w:t>
            </w:r>
          </w:p>
        </w:tc>
      </w:tr>
      <w:tr w:rsidR="009F0517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308</w:t>
            </w:r>
          </w:p>
        </w:tc>
        <w:tc>
          <w:tcPr>
            <w:tcW w:w="1604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498693.96</w:t>
            </w:r>
          </w:p>
        </w:tc>
        <w:tc>
          <w:tcPr>
            <w:tcW w:w="1779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4821084.86</w:t>
            </w:r>
          </w:p>
        </w:tc>
      </w:tr>
      <w:tr w:rsidR="009F0517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309</w:t>
            </w:r>
          </w:p>
        </w:tc>
        <w:tc>
          <w:tcPr>
            <w:tcW w:w="1604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498707.29</w:t>
            </w:r>
          </w:p>
        </w:tc>
        <w:tc>
          <w:tcPr>
            <w:tcW w:w="1779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4821088.30</w:t>
            </w:r>
          </w:p>
        </w:tc>
      </w:tr>
      <w:tr w:rsidR="009F0517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310</w:t>
            </w:r>
          </w:p>
        </w:tc>
        <w:tc>
          <w:tcPr>
            <w:tcW w:w="1604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498710.37</w:t>
            </w:r>
          </w:p>
        </w:tc>
        <w:tc>
          <w:tcPr>
            <w:tcW w:w="1779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4821093.94</w:t>
            </w:r>
          </w:p>
        </w:tc>
      </w:tr>
      <w:tr w:rsidR="009F0517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311</w:t>
            </w:r>
          </w:p>
        </w:tc>
        <w:tc>
          <w:tcPr>
            <w:tcW w:w="1604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498721.62</w:t>
            </w:r>
          </w:p>
        </w:tc>
        <w:tc>
          <w:tcPr>
            <w:tcW w:w="1779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4821093.45</w:t>
            </w:r>
          </w:p>
        </w:tc>
      </w:tr>
      <w:tr w:rsidR="009F0517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312</w:t>
            </w:r>
          </w:p>
        </w:tc>
        <w:tc>
          <w:tcPr>
            <w:tcW w:w="1604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498723.42</w:t>
            </w:r>
          </w:p>
        </w:tc>
        <w:tc>
          <w:tcPr>
            <w:tcW w:w="1779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4821093.04</w:t>
            </w:r>
          </w:p>
        </w:tc>
      </w:tr>
      <w:tr w:rsidR="009F0517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313</w:t>
            </w:r>
          </w:p>
        </w:tc>
        <w:tc>
          <w:tcPr>
            <w:tcW w:w="1604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498722.56</w:t>
            </w:r>
          </w:p>
        </w:tc>
        <w:tc>
          <w:tcPr>
            <w:tcW w:w="1779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 w:line="193" w:lineRule="exact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4821090.96</w:t>
            </w:r>
          </w:p>
        </w:tc>
      </w:tr>
      <w:tr w:rsidR="009F0517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314</w:t>
            </w:r>
          </w:p>
        </w:tc>
        <w:tc>
          <w:tcPr>
            <w:tcW w:w="1604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498715.88</w:t>
            </w:r>
          </w:p>
        </w:tc>
        <w:tc>
          <w:tcPr>
            <w:tcW w:w="1779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4821075.50</w:t>
            </w:r>
          </w:p>
        </w:tc>
      </w:tr>
      <w:tr w:rsidR="009F0517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315</w:t>
            </w:r>
          </w:p>
        </w:tc>
        <w:tc>
          <w:tcPr>
            <w:tcW w:w="1604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498714.99</w:t>
            </w:r>
          </w:p>
        </w:tc>
        <w:tc>
          <w:tcPr>
            <w:tcW w:w="1779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 w:line="193" w:lineRule="exact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4821073.16</w:t>
            </w:r>
          </w:p>
        </w:tc>
      </w:tr>
      <w:tr w:rsidR="009F0517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316</w:t>
            </w:r>
          </w:p>
        </w:tc>
        <w:tc>
          <w:tcPr>
            <w:tcW w:w="1604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498714.76</w:t>
            </w:r>
          </w:p>
        </w:tc>
        <w:tc>
          <w:tcPr>
            <w:tcW w:w="1779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4821072.56</w:t>
            </w:r>
          </w:p>
        </w:tc>
      </w:tr>
      <w:tr w:rsidR="009F0517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317</w:t>
            </w:r>
          </w:p>
        </w:tc>
        <w:tc>
          <w:tcPr>
            <w:tcW w:w="1604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498710.64</w:t>
            </w:r>
          </w:p>
        </w:tc>
        <w:tc>
          <w:tcPr>
            <w:tcW w:w="1779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4821072.14</w:t>
            </w:r>
          </w:p>
        </w:tc>
      </w:tr>
      <w:tr w:rsidR="009F0517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lastRenderedPageBreak/>
              <w:t>318</w:t>
            </w:r>
          </w:p>
        </w:tc>
        <w:tc>
          <w:tcPr>
            <w:tcW w:w="1604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498705.11</w:t>
            </w:r>
          </w:p>
        </w:tc>
        <w:tc>
          <w:tcPr>
            <w:tcW w:w="1779" w:type="dxa"/>
            <w:vAlign w:val="center"/>
          </w:tcPr>
          <w:p w:rsidR="009F0517" w:rsidRPr="007E760C" w:rsidRDefault="00C56530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4821069.66</w:t>
            </w:r>
          </w:p>
        </w:tc>
      </w:tr>
      <w:tr w:rsidR="009F0517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319</w:t>
            </w:r>
          </w:p>
        </w:tc>
        <w:tc>
          <w:tcPr>
            <w:tcW w:w="1604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498693.43</w:t>
            </w:r>
          </w:p>
        </w:tc>
        <w:tc>
          <w:tcPr>
            <w:tcW w:w="1779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4821066.01</w:t>
            </w:r>
          </w:p>
        </w:tc>
      </w:tr>
      <w:tr w:rsidR="009F0517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320</w:t>
            </w:r>
          </w:p>
        </w:tc>
        <w:tc>
          <w:tcPr>
            <w:tcW w:w="1604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498682.65</w:t>
            </w:r>
          </w:p>
        </w:tc>
        <w:tc>
          <w:tcPr>
            <w:tcW w:w="1779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4821063.20</w:t>
            </w:r>
          </w:p>
        </w:tc>
      </w:tr>
      <w:tr w:rsidR="009F0517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321</w:t>
            </w:r>
          </w:p>
        </w:tc>
        <w:tc>
          <w:tcPr>
            <w:tcW w:w="1604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498673.86</w:t>
            </w:r>
          </w:p>
        </w:tc>
        <w:tc>
          <w:tcPr>
            <w:tcW w:w="1779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 w:line="193" w:lineRule="exact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4821059.54</w:t>
            </w:r>
          </w:p>
        </w:tc>
      </w:tr>
      <w:tr w:rsidR="009F0517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322</w:t>
            </w:r>
          </w:p>
        </w:tc>
        <w:tc>
          <w:tcPr>
            <w:tcW w:w="1604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498670.86</w:t>
            </w:r>
          </w:p>
        </w:tc>
        <w:tc>
          <w:tcPr>
            <w:tcW w:w="1779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 w:line="193" w:lineRule="exact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4821057.43</w:t>
            </w:r>
          </w:p>
        </w:tc>
      </w:tr>
      <w:tr w:rsidR="009F0517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323</w:t>
            </w:r>
          </w:p>
        </w:tc>
        <w:tc>
          <w:tcPr>
            <w:tcW w:w="1604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498669.99</w:t>
            </w:r>
          </w:p>
        </w:tc>
        <w:tc>
          <w:tcPr>
            <w:tcW w:w="1779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4821056.04</w:t>
            </w:r>
          </w:p>
        </w:tc>
      </w:tr>
      <w:tr w:rsidR="009F0517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324</w:t>
            </w:r>
          </w:p>
        </w:tc>
        <w:tc>
          <w:tcPr>
            <w:tcW w:w="1604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498666.05</w:t>
            </w:r>
          </w:p>
        </w:tc>
        <w:tc>
          <w:tcPr>
            <w:tcW w:w="1779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4821055.74</w:t>
            </w:r>
          </w:p>
        </w:tc>
      </w:tr>
      <w:tr w:rsidR="009F0517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325</w:t>
            </w:r>
          </w:p>
        </w:tc>
        <w:tc>
          <w:tcPr>
            <w:tcW w:w="1604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498662.28</w:t>
            </w:r>
          </w:p>
        </w:tc>
        <w:tc>
          <w:tcPr>
            <w:tcW w:w="1779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 w:line="193" w:lineRule="exact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4821054.78</w:t>
            </w:r>
          </w:p>
        </w:tc>
      </w:tr>
      <w:tr w:rsidR="009F0517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326</w:t>
            </w:r>
          </w:p>
        </w:tc>
        <w:tc>
          <w:tcPr>
            <w:tcW w:w="1604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498661.75</w:t>
            </w:r>
          </w:p>
        </w:tc>
        <w:tc>
          <w:tcPr>
            <w:tcW w:w="1779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4821051.87</w:t>
            </w:r>
          </w:p>
        </w:tc>
      </w:tr>
      <w:tr w:rsidR="009F0517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327</w:t>
            </w:r>
          </w:p>
        </w:tc>
        <w:tc>
          <w:tcPr>
            <w:tcW w:w="1604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498647.25</w:t>
            </w:r>
          </w:p>
        </w:tc>
        <w:tc>
          <w:tcPr>
            <w:tcW w:w="1779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4821047.36</w:t>
            </w:r>
          </w:p>
        </w:tc>
      </w:tr>
      <w:tr w:rsidR="009F0517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328</w:t>
            </w:r>
          </w:p>
        </w:tc>
        <w:tc>
          <w:tcPr>
            <w:tcW w:w="1604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498639.46</w:t>
            </w:r>
          </w:p>
        </w:tc>
        <w:tc>
          <w:tcPr>
            <w:tcW w:w="1779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 w:line="193" w:lineRule="exact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4821045.86</w:t>
            </w:r>
          </w:p>
        </w:tc>
      </w:tr>
      <w:tr w:rsidR="009F0517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329</w:t>
            </w:r>
          </w:p>
        </w:tc>
        <w:tc>
          <w:tcPr>
            <w:tcW w:w="1604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498637.08</w:t>
            </w:r>
          </w:p>
        </w:tc>
        <w:tc>
          <w:tcPr>
            <w:tcW w:w="1779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 w:line="193" w:lineRule="exact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4821045.45</w:t>
            </w:r>
          </w:p>
        </w:tc>
      </w:tr>
      <w:tr w:rsidR="009F0517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330</w:t>
            </w:r>
          </w:p>
        </w:tc>
        <w:tc>
          <w:tcPr>
            <w:tcW w:w="1604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498634.76</w:t>
            </w:r>
          </w:p>
        </w:tc>
        <w:tc>
          <w:tcPr>
            <w:tcW w:w="1779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4821043.01</w:t>
            </w:r>
          </w:p>
        </w:tc>
      </w:tr>
      <w:tr w:rsidR="009F0517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331</w:t>
            </w:r>
          </w:p>
        </w:tc>
        <w:tc>
          <w:tcPr>
            <w:tcW w:w="1604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498631.49</w:t>
            </w:r>
          </w:p>
        </w:tc>
        <w:tc>
          <w:tcPr>
            <w:tcW w:w="1779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2" w:line="193" w:lineRule="exact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4821039.26</w:t>
            </w:r>
          </w:p>
        </w:tc>
      </w:tr>
      <w:tr w:rsidR="009F0517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332</w:t>
            </w:r>
          </w:p>
        </w:tc>
        <w:tc>
          <w:tcPr>
            <w:tcW w:w="1604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498627.80</w:t>
            </w:r>
          </w:p>
        </w:tc>
        <w:tc>
          <w:tcPr>
            <w:tcW w:w="1779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4821038.22</w:t>
            </w:r>
          </w:p>
        </w:tc>
      </w:tr>
      <w:tr w:rsidR="009F0517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333</w:t>
            </w:r>
          </w:p>
        </w:tc>
        <w:tc>
          <w:tcPr>
            <w:tcW w:w="1604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498636.09</w:t>
            </w:r>
          </w:p>
        </w:tc>
        <w:tc>
          <w:tcPr>
            <w:tcW w:w="1779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4821038.36</w:t>
            </w:r>
          </w:p>
        </w:tc>
      </w:tr>
      <w:tr w:rsidR="009F0517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334</w:t>
            </w:r>
          </w:p>
        </w:tc>
        <w:tc>
          <w:tcPr>
            <w:tcW w:w="1604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498636.47</w:t>
            </w:r>
          </w:p>
        </w:tc>
        <w:tc>
          <w:tcPr>
            <w:tcW w:w="1779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4821012.85</w:t>
            </w:r>
          </w:p>
        </w:tc>
      </w:tr>
      <w:tr w:rsidR="009F0517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335</w:t>
            </w:r>
          </w:p>
        </w:tc>
        <w:tc>
          <w:tcPr>
            <w:tcW w:w="1604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498647.65</w:t>
            </w:r>
          </w:p>
        </w:tc>
        <w:tc>
          <w:tcPr>
            <w:tcW w:w="1779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4820998.92</w:t>
            </w:r>
          </w:p>
        </w:tc>
      </w:tr>
      <w:tr w:rsidR="009F0517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336</w:t>
            </w:r>
          </w:p>
        </w:tc>
        <w:tc>
          <w:tcPr>
            <w:tcW w:w="1604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498621.19</w:t>
            </w:r>
          </w:p>
        </w:tc>
        <w:tc>
          <w:tcPr>
            <w:tcW w:w="1779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4820969.05</w:t>
            </w:r>
          </w:p>
        </w:tc>
      </w:tr>
      <w:tr w:rsidR="009F0517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337</w:t>
            </w:r>
          </w:p>
        </w:tc>
        <w:tc>
          <w:tcPr>
            <w:tcW w:w="1604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498648.84</w:t>
            </w:r>
          </w:p>
        </w:tc>
        <w:tc>
          <w:tcPr>
            <w:tcW w:w="1779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4820960.64</w:t>
            </w:r>
          </w:p>
        </w:tc>
      </w:tr>
      <w:tr w:rsidR="009F0517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338</w:t>
            </w:r>
          </w:p>
        </w:tc>
        <w:tc>
          <w:tcPr>
            <w:tcW w:w="1604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498638.10</w:t>
            </w:r>
          </w:p>
        </w:tc>
        <w:tc>
          <w:tcPr>
            <w:tcW w:w="1779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4820950.46</w:t>
            </w:r>
          </w:p>
        </w:tc>
      </w:tr>
      <w:tr w:rsidR="009F0517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339</w:t>
            </w:r>
          </w:p>
        </w:tc>
        <w:tc>
          <w:tcPr>
            <w:tcW w:w="1604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498632.16</w:t>
            </w:r>
          </w:p>
        </w:tc>
        <w:tc>
          <w:tcPr>
            <w:tcW w:w="1779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4820945.01</w:t>
            </w:r>
          </w:p>
        </w:tc>
      </w:tr>
      <w:tr w:rsidR="009F0517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340</w:t>
            </w:r>
          </w:p>
        </w:tc>
        <w:tc>
          <w:tcPr>
            <w:tcW w:w="1604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498621.24</w:t>
            </w:r>
          </w:p>
        </w:tc>
        <w:tc>
          <w:tcPr>
            <w:tcW w:w="1779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4820934.99</w:t>
            </w:r>
          </w:p>
        </w:tc>
      </w:tr>
      <w:tr w:rsidR="009F0517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341</w:t>
            </w:r>
          </w:p>
        </w:tc>
        <w:tc>
          <w:tcPr>
            <w:tcW w:w="1604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498620.82</w:t>
            </w:r>
          </w:p>
        </w:tc>
        <w:tc>
          <w:tcPr>
            <w:tcW w:w="1779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4820934.61</w:t>
            </w:r>
          </w:p>
        </w:tc>
      </w:tr>
      <w:tr w:rsidR="009F0517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342</w:t>
            </w:r>
          </w:p>
        </w:tc>
        <w:tc>
          <w:tcPr>
            <w:tcW w:w="1604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498620.07</w:t>
            </w:r>
          </w:p>
        </w:tc>
        <w:tc>
          <w:tcPr>
            <w:tcW w:w="1779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4820933.93</w:t>
            </w:r>
          </w:p>
        </w:tc>
      </w:tr>
      <w:tr w:rsidR="009F0517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343</w:t>
            </w:r>
          </w:p>
        </w:tc>
        <w:tc>
          <w:tcPr>
            <w:tcW w:w="1604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498604.66</w:t>
            </w:r>
          </w:p>
        </w:tc>
        <w:tc>
          <w:tcPr>
            <w:tcW w:w="1779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4820919.99</w:t>
            </w:r>
          </w:p>
        </w:tc>
      </w:tr>
      <w:tr w:rsidR="009F0517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344</w:t>
            </w:r>
          </w:p>
        </w:tc>
        <w:tc>
          <w:tcPr>
            <w:tcW w:w="1604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498586.01</w:t>
            </w:r>
          </w:p>
        </w:tc>
        <w:tc>
          <w:tcPr>
            <w:tcW w:w="1779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4820903.09</w:t>
            </w:r>
          </w:p>
        </w:tc>
      </w:tr>
      <w:tr w:rsidR="009F0517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345</w:t>
            </w:r>
          </w:p>
        </w:tc>
        <w:tc>
          <w:tcPr>
            <w:tcW w:w="1604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498584.44</w:t>
            </w:r>
          </w:p>
        </w:tc>
        <w:tc>
          <w:tcPr>
            <w:tcW w:w="1779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4820901.67</w:t>
            </w:r>
          </w:p>
        </w:tc>
      </w:tr>
      <w:tr w:rsidR="009F0517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346</w:t>
            </w:r>
          </w:p>
        </w:tc>
        <w:tc>
          <w:tcPr>
            <w:tcW w:w="1604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498564.22</w:t>
            </w:r>
          </w:p>
        </w:tc>
        <w:tc>
          <w:tcPr>
            <w:tcW w:w="1779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4820883.33</w:t>
            </w:r>
          </w:p>
        </w:tc>
      </w:tr>
      <w:tr w:rsidR="009F0517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347</w:t>
            </w:r>
          </w:p>
        </w:tc>
        <w:tc>
          <w:tcPr>
            <w:tcW w:w="1604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498563.16</w:t>
            </w:r>
          </w:p>
        </w:tc>
        <w:tc>
          <w:tcPr>
            <w:tcW w:w="1779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4820884.50</w:t>
            </w:r>
          </w:p>
        </w:tc>
      </w:tr>
      <w:tr w:rsidR="009F0517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348</w:t>
            </w:r>
          </w:p>
        </w:tc>
        <w:tc>
          <w:tcPr>
            <w:tcW w:w="1604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498558.16</w:t>
            </w:r>
          </w:p>
        </w:tc>
        <w:tc>
          <w:tcPr>
            <w:tcW w:w="1779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4820890.40</w:t>
            </w:r>
          </w:p>
        </w:tc>
      </w:tr>
      <w:tr w:rsidR="009F0517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349</w:t>
            </w:r>
          </w:p>
        </w:tc>
        <w:tc>
          <w:tcPr>
            <w:tcW w:w="1604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498556.88</w:t>
            </w:r>
          </w:p>
        </w:tc>
        <w:tc>
          <w:tcPr>
            <w:tcW w:w="1779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4820890.15</w:t>
            </w:r>
          </w:p>
        </w:tc>
      </w:tr>
      <w:tr w:rsidR="009F0517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350</w:t>
            </w:r>
          </w:p>
        </w:tc>
        <w:tc>
          <w:tcPr>
            <w:tcW w:w="1604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498547.10</w:t>
            </w:r>
          </w:p>
        </w:tc>
        <w:tc>
          <w:tcPr>
            <w:tcW w:w="1779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4820881.60</w:t>
            </w:r>
          </w:p>
        </w:tc>
      </w:tr>
      <w:tr w:rsidR="009F0517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351</w:t>
            </w:r>
          </w:p>
        </w:tc>
        <w:tc>
          <w:tcPr>
            <w:tcW w:w="1604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498546.10</w:t>
            </w:r>
          </w:p>
        </w:tc>
        <w:tc>
          <w:tcPr>
            <w:tcW w:w="1779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4820880.45</w:t>
            </w:r>
          </w:p>
        </w:tc>
      </w:tr>
      <w:tr w:rsidR="009F0517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352</w:t>
            </w:r>
          </w:p>
        </w:tc>
        <w:tc>
          <w:tcPr>
            <w:tcW w:w="1604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498546.03</w:t>
            </w:r>
          </w:p>
        </w:tc>
        <w:tc>
          <w:tcPr>
            <w:tcW w:w="1779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4820879.76</w:t>
            </w:r>
          </w:p>
        </w:tc>
      </w:tr>
      <w:tr w:rsidR="009F0517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353</w:t>
            </w:r>
          </w:p>
        </w:tc>
        <w:tc>
          <w:tcPr>
            <w:tcW w:w="1604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498550.70</w:t>
            </w:r>
          </w:p>
        </w:tc>
        <w:tc>
          <w:tcPr>
            <w:tcW w:w="1779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4820875.00</w:t>
            </w:r>
          </w:p>
        </w:tc>
      </w:tr>
      <w:tr w:rsidR="009F0517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354</w:t>
            </w:r>
          </w:p>
        </w:tc>
        <w:tc>
          <w:tcPr>
            <w:tcW w:w="1604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498552.62</w:t>
            </w:r>
          </w:p>
        </w:tc>
        <w:tc>
          <w:tcPr>
            <w:tcW w:w="1779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4820872.97</w:t>
            </w:r>
          </w:p>
        </w:tc>
      </w:tr>
      <w:tr w:rsidR="009F0517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355</w:t>
            </w:r>
          </w:p>
        </w:tc>
        <w:tc>
          <w:tcPr>
            <w:tcW w:w="1604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498537.43</w:t>
            </w:r>
          </w:p>
        </w:tc>
        <w:tc>
          <w:tcPr>
            <w:tcW w:w="1779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4820859.22</w:t>
            </w:r>
          </w:p>
        </w:tc>
      </w:tr>
      <w:tr w:rsidR="009F0517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356</w:t>
            </w:r>
          </w:p>
        </w:tc>
        <w:tc>
          <w:tcPr>
            <w:tcW w:w="1604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498536.50</w:t>
            </w:r>
          </w:p>
        </w:tc>
        <w:tc>
          <w:tcPr>
            <w:tcW w:w="1779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4820858.39</w:t>
            </w:r>
          </w:p>
        </w:tc>
      </w:tr>
      <w:tr w:rsidR="009F0517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357</w:t>
            </w:r>
          </w:p>
        </w:tc>
        <w:tc>
          <w:tcPr>
            <w:tcW w:w="1604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498534.29</w:t>
            </w:r>
          </w:p>
        </w:tc>
        <w:tc>
          <w:tcPr>
            <w:tcW w:w="1779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4820856.39</w:t>
            </w:r>
          </w:p>
        </w:tc>
      </w:tr>
      <w:tr w:rsidR="009F0517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358</w:t>
            </w:r>
          </w:p>
        </w:tc>
        <w:tc>
          <w:tcPr>
            <w:tcW w:w="1604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498528.40</w:t>
            </w:r>
          </w:p>
        </w:tc>
        <w:tc>
          <w:tcPr>
            <w:tcW w:w="1779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4820851.08</w:t>
            </w:r>
          </w:p>
        </w:tc>
      </w:tr>
      <w:tr w:rsidR="009F0517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359</w:t>
            </w:r>
          </w:p>
        </w:tc>
        <w:tc>
          <w:tcPr>
            <w:tcW w:w="1604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498527.56</w:t>
            </w:r>
          </w:p>
        </w:tc>
        <w:tc>
          <w:tcPr>
            <w:tcW w:w="1779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4820850.33</w:t>
            </w:r>
          </w:p>
        </w:tc>
      </w:tr>
      <w:tr w:rsidR="009F0517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360</w:t>
            </w:r>
          </w:p>
        </w:tc>
        <w:tc>
          <w:tcPr>
            <w:tcW w:w="1604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498525.98</w:t>
            </w:r>
          </w:p>
        </w:tc>
        <w:tc>
          <w:tcPr>
            <w:tcW w:w="1779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4820848.90</w:t>
            </w:r>
          </w:p>
        </w:tc>
      </w:tr>
      <w:tr w:rsidR="009F0517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361</w:t>
            </w:r>
          </w:p>
        </w:tc>
        <w:tc>
          <w:tcPr>
            <w:tcW w:w="1604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498520.06</w:t>
            </w:r>
          </w:p>
        </w:tc>
        <w:tc>
          <w:tcPr>
            <w:tcW w:w="1779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4820843.53</w:t>
            </w:r>
          </w:p>
        </w:tc>
      </w:tr>
      <w:tr w:rsidR="009F0517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362</w:t>
            </w:r>
          </w:p>
        </w:tc>
        <w:tc>
          <w:tcPr>
            <w:tcW w:w="1604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498513.26</w:t>
            </w:r>
          </w:p>
        </w:tc>
        <w:tc>
          <w:tcPr>
            <w:tcW w:w="1779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4820837.79</w:t>
            </w:r>
          </w:p>
        </w:tc>
      </w:tr>
      <w:tr w:rsidR="009F0517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363</w:t>
            </w:r>
          </w:p>
        </w:tc>
        <w:tc>
          <w:tcPr>
            <w:tcW w:w="1604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498511.95</w:t>
            </w:r>
          </w:p>
        </w:tc>
        <w:tc>
          <w:tcPr>
            <w:tcW w:w="1779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4820836.74</w:t>
            </w:r>
          </w:p>
        </w:tc>
      </w:tr>
      <w:tr w:rsidR="009F0517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364</w:t>
            </w:r>
          </w:p>
        </w:tc>
        <w:tc>
          <w:tcPr>
            <w:tcW w:w="1604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498510.45</w:t>
            </w:r>
          </w:p>
        </w:tc>
        <w:tc>
          <w:tcPr>
            <w:tcW w:w="1779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4820836.26</w:t>
            </w:r>
          </w:p>
        </w:tc>
      </w:tr>
      <w:tr w:rsidR="009F0517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365</w:t>
            </w:r>
          </w:p>
        </w:tc>
        <w:tc>
          <w:tcPr>
            <w:tcW w:w="1604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498508.83</w:t>
            </w:r>
          </w:p>
        </w:tc>
        <w:tc>
          <w:tcPr>
            <w:tcW w:w="1779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4820836.33</w:t>
            </w:r>
          </w:p>
        </w:tc>
      </w:tr>
      <w:tr w:rsidR="009F0517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366</w:t>
            </w:r>
          </w:p>
        </w:tc>
        <w:tc>
          <w:tcPr>
            <w:tcW w:w="1604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498507.19</w:t>
            </w:r>
          </w:p>
        </w:tc>
        <w:tc>
          <w:tcPr>
            <w:tcW w:w="1779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4820837.08</w:t>
            </w:r>
          </w:p>
        </w:tc>
      </w:tr>
      <w:tr w:rsidR="009F0517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367</w:t>
            </w:r>
          </w:p>
        </w:tc>
        <w:tc>
          <w:tcPr>
            <w:tcW w:w="1604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498505.64</w:t>
            </w:r>
          </w:p>
        </w:tc>
        <w:tc>
          <w:tcPr>
            <w:tcW w:w="1779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4820838.60</w:t>
            </w:r>
          </w:p>
        </w:tc>
      </w:tr>
      <w:tr w:rsidR="009F0517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368</w:t>
            </w:r>
          </w:p>
        </w:tc>
        <w:tc>
          <w:tcPr>
            <w:tcW w:w="1604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498504.90</w:t>
            </w:r>
          </w:p>
        </w:tc>
        <w:tc>
          <w:tcPr>
            <w:tcW w:w="1779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4820838.10</w:t>
            </w:r>
          </w:p>
        </w:tc>
      </w:tr>
      <w:tr w:rsidR="009F0517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369</w:t>
            </w:r>
          </w:p>
        </w:tc>
        <w:tc>
          <w:tcPr>
            <w:tcW w:w="1604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498489.87</w:t>
            </w:r>
          </w:p>
        </w:tc>
        <w:tc>
          <w:tcPr>
            <w:tcW w:w="1779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4820827.78</w:t>
            </w:r>
          </w:p>
        </w:tc>
      </w:tr>
      <w:tr w:rsidR="009F0517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370</w:t>
            </w:r>
          </w:p>
        </w:tc>
        <w:tc>
          <w:tcPr>
            <w:tcW w:w="1604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498491.28</w:t>
            </w:r>
          </w:p>
        </w:tc>
        <w:tc>
          <w:tcPr>
            <w:tcW w:w="1779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4820824.37</w:t>
            </w:r>
          </w:p>
        </w:tc>
      </w:tr>
      <w:tr w:rsidR="009F0517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371</w:t>
            </w:r>
          </w:p>
        </w:tc>
        <w:tc>
          <w:tcPr>
            <w:tcW w:w="1604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498490.99</w:t>
            </w:r>
          </w:p>
        </w:tc>
        <w:tc>
          <w:tcPr>
            <w:tcW w:w="1779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4820821.50</w:t>
            </w:r>
          </w:p>
        </w:tc>
      </w:tr>
      <w:tr w:rsidR="009F0517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372</w:t>
            </w:r>
          </w:p>
        </w:tc>
        <w:tc>
          <w:tcPr>
            <w:tcW w:w="1604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498490.13</w:t>
            </w:r>
          </w:p>
        </w:tc>
        <w:tc>
          <w:tcPr>
            <w:tcW w:w="1779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4820818.58</w:t>
            </w:r>
          </w:p>
        </w:tc>
      </w:tr>
      <w:tr w:rsidR="009F0517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373</w:t>
            </w:r>
          </w:p>
        </w:tc>
        <w:tc>
          <w:tcPr>
            <w:tcW w:w="1604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498489.08</w:t>
            </w:r>
          </w:p>
        </w:tc>
        <w:tc>
          <w:tcPr>
            <w:tcW w:w="1779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4820816.43</w:t>
            </w:r>
          </w:p>
        </w:tc>
      </w:tr>
      <w:tr w:rsidR="009F0517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374</w:t>
            </w:r>
          </w:p>
        </w:tc>
        <w:tc>
          <w:tcPr>
            <w:tcW w:w="1604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498487.58</w:t>
            </w:r>
          </w:p>
        </w:tc>
        <w:tc>
          <w:tcPr>
            <w:tcW w:w="1779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4820814.28</w:t>
            </w:r>
          </w:p>
        </w:tc>
      </w:tr>
      <w:tr w:rsidR="009F0517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375</w:t>
            </w:r>
          </w:p>
        </w:tc>
        <w:tc>
          <w:tcPr>
            <w:tcW w:w="1604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498475.06</w:t>
            </w:r>
          </w:p>
        </w:tc>
        <w:tc>
          <w:tcPr>
            <w:tcW w:w="1779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4820802.94</w:t>
            </w:r>
          </w:p>
        </w:tc>
      </w:tr>
      <w:tr w:rsidR="009F0517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376</w:t>
            </w:r>
          </w:p>
        </w:tc>
        <w:tc>
          <w:tcPr>
            <w:tcW w:w="1604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498469.57</w:t>
            </w:r>
          </w:p>
        </w:tc>
        <w:tc>
          <w:tcPr>
            <w:tcW w:w="1779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4820807.45</w:t>
            </w:r>
          </w:p>
        </w:tc>
      </w:tr>
      <w:tr w:rsidR="009F0517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377</w:t>
            </w:r>
          </w:p>
        </w:tc>
        <w:tc>
          <w:tcPr>
            <w:tcW w:w="1604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498467.22</w:t>
            </w:r>
          </w:p>
        </w:tc>
        <w:tc>
          <w:tcPr>
            <w:tcW w:w="1779" w:type="dxa"/>
            <w:vAlign w:val="center"/>
          </w:tcPr>
          <w:p w:rsidR="009F0517" w:rsidRPr="007E760C" w:rsidRDefault="00C6055B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>
              <w:rPr>
                <w:color w:val="212121"/>
                <w:w w:val="105"/>
                <w:sz w:val="24"/>
                <w:szCs w:val="24"/>
              </w:rPr>
              <w:t>4820808</w:t>
            </w:r>
            <w:r w:rsidR="009F0517" w:rsidRPr="007E760C">
              <w:rPr>
                <w:color w:val="212121"/>
                <w:w w:val="105"/>
                <w:sz w:val="24"/>
                <w:szCs w:val="24"/>
              </w:rPr>
              <w:t>.24</w:t>
            </w:r>
          </w:p>
        </w:tc>
      </w:tr>
      <w:tr w:rsidR="009F0517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378</w:t>
            </w:r>
          </w:p>
        </w:tc>
        <w:tc>
          <w:tcPr>
            <w:tcW w:w="1604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498465.99</w:t>
            </w:r>
          </w:p>
        </w:tc>
        <w:tc>
          <w:tcPr>
            <w:tcW w:w="1779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4820808.65</w:t>
            </w:r>
          </w:p>
        </w:tc>
      </w:tr>
      <w:tr w:rsidR="009F0517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379</w:t>
            </w:r>
          </w:p>
        </w:tc>
        <w:tc>
          <w:tcPr>
            <w:tcW w:w="1604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498460.89</w:t>
            </w:r>
          </w:p>
        </w:tc>
        <w:tc>
          <w:tcPr>
            <w:tcW w:w="1779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4820810.51</w:t>
            </w:r>
          </w:p>
        </w:tc>
      </w:tr>
      <w:tr w:rsidR="009F0517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380</w:t>
            </w:r>
          </w:p>
        </w:tc>
        <w:tc>
          <w:tcPr>
            <w:tcW w:w="1604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498454.64</w:t>
            </w:r>
          </w:p>
        </w:tc>
        <w:tc>
          <w:tcPr>
            <w:tcW w:w="1779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4820796.84</w:t>
            </w:r>
          </w:p>
        </w:tc>
      </w:tr>
      <w:tr w:rsidR="009F0517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381</w:t>
            </w:r>
          </w:p>
        </w:tc>
        <w:tc>
          <w:tcPr>
            <w:tcW w:w="1604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498437.83</w:t>
            </w:r>
          </w:p>
        </w:tc>
        <w:tc>
          <w:tcPr>
            <w:tcW w:w="1779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4820781.63</w:t>
            </w:r>
          </w:p>
        </w:tc>
      </w:tr>
      <w:tr w:rsidR="009F0517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382</w:t>
            </w:r>
          </w:p>
        </w:tc>
        <w:tc>
          <w:tcPr>
            <w:tcW w:w="1604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498439.43</w:t>
            </w:r>
          </w:p>
        </w:tc>
        <w:tc>
          <w:tcPr>
            <w:tcW w:w="1779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4820779.59</w:t>
            </w:r>
          </w:p>
        </w:tc>
      </w:tr>
      <w:tr w:rsidR="009F0517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383</w:t>
            </w:r>
          </w:p>
        </w:tc>
        <w:tc>
          <w:tcPr>
            <w:tcW w:w="1604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498439.69</w:t>
            </w:r>
          </w:p>
        </w:tc>
        <w:tc>
          <w:tcPr>
            <w:tcW w:w="1779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4820779.28</w:t>
            </w:r>
          </w:p>
        </w:tc>
      </w:tr>
      <w:tr w:rsidR="009F0517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384</w:t>
            </w:r>
          </w:p>
        </w:tc>
        <w:tc>
          <w:tcPr>
            <w:tcW w:w="1604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498395.07</w:t>
            </w:r>
          </w:p>
        </w:tc>
        <w:tc>
          <w:tcPr>
            <w:tcW w:w="1779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4820739.02</w:t>
            </w:r>
          </w:p>
        </w:tc>
      </w:tr>
      <w:tr w:rsidR="009F0517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385</w:t>
            </w:r>
          </w:p>
        </w:tc>
        <w:tc>
          <w:tcPr>
            <w:tcW w:w="1604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498369.66</w:t>
            </w:r>
          </w:p>
        </w:tc>
        <w:tc>
          <w:tcPr>
            <w:tcW w:w="1779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4820716.12</w:t>
            </w:r>
          </w:p>
        </w:tc>
      </w:tr>
      <w:tr w:rsidR="009F0517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386</w:t>
            </w:r>
          </w:p>
        </w:tc>
        <w:tc>
          <w:tcPr>
            <w:tcW w:w="1604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498368.13</w:t>
            </w:r>
          </w:p>
        </w:tc>
        <w:tc>
          <w:tcPr>
            <w:tcW w:w="1779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4820714.36</w:t>
            </w:r>
          </w:p>
        </w:tc>
      </w:tr>
      <w:tr w:rsidR="009F0517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387</w:t>
            </w:r>
          </w:p>
        </w:tc>
        <w:tc>
          <w:tcPr>
            <w:tcW w:w="1604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498351.95</w:t>
            </w:r>
          </w:p>
        </w:tc>
        <w:tc>
          <w:tcPr>
            <w:tcW w:w="1779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4820699.83</w:t>
            </w:r>
          </w:p>
        </w:tc>
      </w:tr>
      <w:tr w:rsidR="009F0517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388</w:t>
            </w:r>
          </w:p>
        </w:tc>
        <w:tc>
          <w:tcPr>
            <w:tcW w:w="1604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498339.64</w:t>
            </w:r>
          </w:p>
        </w:tc>
        <w:tc>
          <w:tcPr>
            <w:tcW w:w="1779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4820689.25</w:t>
            </w:r>
          </w:p>
        </w:tc>
      </w:tr>
      <w:tr w:rsidR="009F0517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389</w:t>
            </w:r>
          </w:p>
        </w:tc>
        <w:tc>
          <w:tcPr>
            <w:tcW w:w="1604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498330.18</w:t>
            </w:r>
          </w:p>
        </w:tc>
        <w:tc>
          <w:tcPr>
            <w:tcW w:w="1779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4820681.92</w:t>
            </w:r>
          </w:p>
        </w:tc>
      </w:tr>
      <w:tr w:rsidR="009F0517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390</w:t>
            </w:r>
          </w:p>
        </w:tc>
        <w:tc>
          <w:tcPr>
            <w:tcW w:w="1604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498323.60</w:t>
            </w:r>
          </w:p>
        </w:tc>
        <w:tc>
          <w:tcPr>
            <w:tcW w:w="1779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4820677.11</w:t>
            </w:r>
          </w:p>
        </w:tc>
      </w:tr>
      <w:tr w:rsidR="009F0517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391</w:t>
            </w:r>
          </w:p>
        </w:tc>
        <w:tc>
          <w:tcPr>
            <w:tcW w:w="1604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498316.67</w:t>
            </w:r>
          </w:p>
        </w:tc>
        <w:tc>
          <w:tcPr>
            <w:tcW w:w="1779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4820672.47</w:t>
            </w:r>
          </w:p>
        </w:tc>
      </w:tr>
      <w:tr w:rsidR="009F0517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392</w:t>
            </w:r>
          </w:p>
        </w:tc>
        <w:tc>
          <w:tcPr>
            <w:tcW w:w="1604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498307.27</w:t>
            </w:r>
          </w:p>
        </w:tc>
        <w:tc>
          <w:tcPr>
            <w:tcW w:w="1779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4820667.35</w:t>
            </w:r>
          </w:p>
        </w:tc>
      </w:tr>
      <w:tr w:rsidR="009F0517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393</w:t>
            </w:r>
          </w:p>
        </w:tc>
        <w:tc>
          <w:tcPr>
            <w:tcW w:w="1604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498295.14</w:t>
            </w:r>
          </w:p>
        </w:tc>
        <w:tc>
          <w:tcPr>
            <w:tcW w:w="1779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4820661.33</w:t>
            </w:r>
          </w:p>
        </w:tc>
      </w:tr>
      <w:tr w:rsidR="009F0517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394</w:t>
            </w:r>
          </w:p>
        </w:tc>
        <w:tc>
          <w:tcPr>
            <w:tcW w:w="1604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498287.26</w:t>
            </w:r>
          </w:p>
        </w:tc>
        <w:tc>
          <w:tcPr>
            <w:tcW w:w="1779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4820657.55</w:t>
            </w:r>
          </w:p>
        </w:tc>
      </w:tr>
      <w:tr w:rsidR="009F0517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395</w:t>
            </w:r>
          </w:p>
        </w:tc>
        <w:tc>
          <w:tcPr>
            <w:tcW w:w="1604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498277.45</w:t>
            </w:r>
          </w:p>
        </w:tc>
        <w:tc>
          <w:tcPr>
            <w:tcW w:w="1779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4820653.32</w:t>
            </w:r>
          </w:p>
        </w:tc>
      </w:tr>
      <w:tr w:rsidR="009F0517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396</w:t>
            </w:r>
          </w:p>
        </w:tc>
        <w:tc>
          <w:tcPr>
            <w:tcW w:w="1604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498269.38</w:t>
            </w:r>
          </w:p>
        </w:tc>
        <w:tc>
          <w:tcPr>
            <w:tcW w:w="1779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4820650.22</w:t>
            </w:r>
          </w:p>
        </w:tc>
      </w:tr>
      <w:tr w:rsidR="009F0517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397</w:t>
            </w:r>
          </w:p>
        </w:tc>
        <w:tc>
          <w:tcPr>
            <w:tcW w:w="1604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498261.18</w:t>
            </w:r>
          </w:p>
        </w:tc>
        <w:tc>
          <w:tcPr>
            <w:tcW w:w="1779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4820647.58</w:t>
            </w:r>
          </w:p>
        </w:tc>
      </w:tr>
      <w:tr w:rsidR="009F0517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398</w:t>
            </w:r>
          </w:p>
        </w:tc>
        <w:tc>
          <w:tcPr>
            <w:tcW w:w="1604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498250.45</w:t>
            </w:r>
          </w:p>
        </w:tc>
        <w:tc>
          <w:tcPr>
            <w:tcW w:w="1779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4820644.54</w:t>
            </w:r>
          </w:p>
        </w:tc>
      </w:tr>
      <w:tr w:rsidR="009F0517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399</w:t>
            </w:r>
          </w:p>
        </w:tc>
        <w:tc>
          <w:tcPr>
            <w:tcW w:w="1604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498243.72</w:t>
            </w:r>
          </w:p>
        </w:tc>
        <w:tc>
          <w:tcPr>
            <w:tcW w:w="1779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4820643.01</w:t>
            </w:r>
          </w:p>
        </w:tc>
      </w:tr>
      <w:tr w:rsidR="009F0517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400</w:t>
            </w:r>
          </w:p>
        </w:tc>
        <w:tc>
          <w:tcPr>
            <w:tcW w:w="1604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498230.30</w:t>
            </w:r>
          </w:p>
        </w:tc>
        <w:tc>
          <w:tcPr>
            <w:tcW w:w="1779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4820640.57</w:t>
            </w:r>
          </w:p>
        </w:tc>
      </w:tr>
      <w:tr w:rsidR="009F0517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401</w:t>
            </w:r>
          </w:p>
        </w:tc>
        <w:tc>
          <w:tcPr>
            <w:tcW w:w="1604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498217.85</w:t>
            </w:r>
          </w:p>
        </w:tc>
        <w:tc>
          <w:tcPr>
            <w:tcW w:w="1779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4820638.91</w:t>
            </w:r>
          </w:p>
        </w:tc>
      </w:tr>
      <w:tr w:rsidR="009F0517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402</w:t>
            </w:r>
          </w:p>
        </w:tc>
        <w:tc>
          <w:tcPr>
            <w:tcW w:w="1604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498205.97</w:t>
            </w:r>
          </w:p>
        </w:tc>
        <w:tc>
          <w:tcPr>
            <w:tcW w:w="1779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4820637.91</w:t>
            </w:r>
          </w:p>
        </w:tc>
      </w:tr>
      <w:tr w:rsidR="009F0517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403</w:t>
            </w:r>
          </w:p>
        </w:tc>
        <w:tc>
          <w:tcPr>
            <w:tcW w:w="1604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498196.16</w:t>
            </w:r>
          </w:p>
        </w:tc>
        <w:tc>
          <w:tcPr>
            <w:tcW w:w="1779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4820637.82</w:t>
            </w:r>
          </w:p>
        </w:tc>
      </w:tr>
      <w:tr w:rsidR="009F0517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404</w:t>
            </w:r>
          </w:p>
        </w:tc>
        <w:tc>
          <w:tcPr>
            <w:tcW w:w="1604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498186.35</w:t>
            </w:r>
          </w:p>
        </w:tc>
        <w:tc>
          <w:tcPr>
            <w:tcW w:w="1779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4820637.94</w:t>
            </w:r>
          </w:p>
        </w:tc>
      </w:tr>
      <w:tr w:rsidR="009F0517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405</w:t>
            </w:r>
          </w:p>
        </w:tc>
        <w:tc>
          <w:tcPr>
            <w:tcW w:w="1604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498179.74</w:t>
            </w:r>
          </w:p>
        </w:tc>
        <w:tc>
          <w:tcPr>
            <w:tcW w:w="1779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4820638.21</w:t>
            </w:r>
          </w:p>
        </w:tc>
      </w:tr>
      <w:tr w:rsidR="009F0517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lastRenderedPageBreak/>
              <w:t>406</w:t>
            </w:r>
          </w:p>
        </w:tc>
        <w:tc>
          <w:tcPr>
            <w:tcW w:w="1604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498168.78</w:t>
            </w:r>
          </w:p>
        </w:tc>
        <w:tc>
          <w:tcPr>
            <w:tcW w:w="1779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4820639.26</w:t>
            </w:r>
          </w:p>
        </w:tc>
      </w:tr>
      <w:tr w:rsidR="009F0517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407</w:t>
            </w:r>
          </w:p>
        </w:tc>
        <w:tc>
          <w:tcPr>
            <w:tcW w:w="1604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498125.37</w:t>
            </w:r>
          </w:p>
        </w:tc>
        <w:tc>
          <w:tcPr>
            <w:tcW w:w="1779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4820645.00</w:t>
            </w:r>
          </w:p>
        </w:tc>
      </w:tr>
      <w:tr w:rsidR="009F0517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408</w:t>
            </w:r>
          </w:p>
        </w:tc>
        <w:tc>
          <w:tcPr>
            <w:tcW w:w="1604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498076.76</w:t>
            </w:r>
          </w:p>
        </w:tc>
        <w:tc>
          <w:tcPr>
            <w:tcW w:w="1779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4820651.34</w:t>
            </w:r>
          </w:p>
        </w:tc>
      </w:tr>
      <w:tr w:rsidR="009F0517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409</w:t>
            </w:r>
          </w:p>
        </w:tc>
        <w:tc>
          <w:tcPr>
            <w:tcW w:w="1604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498075.17</w:t>
            </w:r>
          </w:p>
        </w:tc>
        <w:tc>
          <w:tcPr>
            <w:tcW w:w="1779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4820651.96</w:t>
            </w:r>
          </w:p>
        </w:tc>
      </w:tr>
      <w:tr w:rsidR="009F0517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410</w:t>
            </w:r>
          </w:p>
        </w:tc>
        <w:tc>
          <w:tcPr>
            <w:tcW w:w="1604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498058.98</w:t>
            </w:r>
          </w:p>
        </w:tc>
        <w:tc>
          <w:tcPr>
            <w:tcW w:w="1779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4820654.12</w:t>
            </w:r>
          </w:p>
        </w:tc>
      </w:tr>
      <w:tr w:rsidR="009F0517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411</w:t>
            </w:r>
          </w:p>
        </w:tc>
        <w:tc>
          <w:tcPr>
            <w:tcW w:w="1604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498054.16</w:t>
            </w:r>
          </w:p>
        </w:tc>
        <w:tc>
          <w:tcPr>
            <w:tcW w:w="1779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4820654.88</w:t>
            </w:r>
          </w:p>
        </w:tc>
      </w:tr>
      <w:tr w:rsidR="009F0517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412</w:t>
            </w:r>
          </w:p>
        </w:tc>
        <w:tc>
          <w:tcPr>
            <w:tcW w:w="1604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498053.79</w:t>
            </w:r>
          </w:p>
        </w:tc>
        <w:tc>
          <w:tcPr>
            <w:tcW w:w="1779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4820655.42</w:t>
            </w:r>
          </w:p>
        </w:tc>
      </w:tr>
      <w:tr w:rsidR="009F0517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413</w:t>
            </w:r>
          </w:p>
        </w:tc>
        <w:tc>
          <w:tcPr>
            <w:tcW w:w="1604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498052.80</w:t>
            </w:r>
          </w:p>
        </w:tc>
        <w:tc>
          <w:tcPr>
            <w:tcW w:w="1779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4820656.83</w:t>
            </w:r>
          </w:p>
        </w:tc>
      </w:tr>
      <w:tr w:rsidR="009F0517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414</w:t>
            </w:r>
          </w:p>
        </w:tc>
        <w:tc>
          <w:tcPr>
            <w:tcW w:w="1604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498041.13</w:t>
            </w:r>
          </w:p>
        </w:tc>
        <w:tc>
          <w:tcPr>
            <w:tcW w:w="1779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4820649.55</w:t>
            </w:r>
          </w:p>
        </w:tc>
      </w:tr>
      <w:tr w:rsidR="009F0517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415</w:t>
            </w:r>
          </w:p>
        </w:tc>
        <w:tc>
          <w:tcPr>
            <w:tcW w:w="1604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498030.51</w:t>
            </w:r>
          </w:p>
        </w:tc>
        <w:tc>
          <w:tcPr>
            <w:tcW w:w="1779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4820650.64</w:t>
            </w:r>
          </w:p>
        </w:tc>
      </w:tr>
      <w:tr w:rsidR="009F0517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416</w:t>
            </w:r>
          </w:p>
        </w:tc>
        <w:tc>
          <w:tcPr>
            <w:tcW w:w="1604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498026.92</w:t>
            </w:r>
          </w:p>
        </w:tc>
        <w:tc>
          <w:tcPr>
            <w:tcW w:w="1779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4820652.19</w:t>
            </w:r>
          </w:p>
        </w:tc>
      </w:tr>
      <w:tr w:rsidR="009F0517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417</w:t>
            </w:r>
          </w:p>
        </w:tc>
        <w:tc>
          <w:tcPr>
            <w:tcW w:w="1604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498025.66</w:t>
            </w:r>
          </w:p>
        </w:tc>
        <w:tc>
          <w:tcPr>
            <w:tcW w:w="1779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4820652.52</w:t>
            </w:r>
          </w:p>
        </w:tc>
      </w:tr>
      <w:tr w:rsidR="009F0517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418</w:t>
            </w:r>
          </w:p>
        </w:tc>
        <w:tc>
          <w:tcPr>
            <w:tcW w:w="1604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498024.37</w:t>
            </w:r>
          </w:p>
        </w:tc>
        <w:tc>
          <w:tcPr>
            <w:tcW w:w="1779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4820652.50</w:t>
            </w:r>
          </w:p>
        </w:tc>
      </w:tr>
      <w:tr w:rsidR="009F0517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419</w:t>
            </w:r>
          </w:p>
        </w:tc>
        <w:tc>
          <w:tcPr>
            <w:tcW w:w="1604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498023.35</w:t>
            </w:r>
          </w:p>
        </w:tc>
        <w:tc>
          <w:tcPr>
            <w:tcW w:w="1779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4820652.52</w:t>
            </w:r>
          </w:p>
        </w:tc>
      </w:tr>
      <w:tr w:rsidR="009F0517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420</w:t>
            </w:r>
          </w:p>
        </w:tc>
        <w:tc>
          <w:tcPr>
            <w:tcW w:w="1604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498010.33</w:t>
            </w:r>
          </w:p>
        </w:tc>
        <w:tc>
          <w:tcPr>
            <w:tcW w:w="1779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4820654.18</w:t>
            </w:r>
          </w:p>
        </w:tc>
      </w:tr>
      <w:tr w:rsidR="009F0517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421</w:t>
            </w:r>
          </w:p>
        </w:tc>
        <w:tc>
          <w:tcPr>
            <w:tcW w:w="1604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498007.17</w:t>
            </w:r>
          </w:p>
        </w:tc>
        <w:tc>
          <w:tcPr>
            <w:tcW w:w="1779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4820654.60</w:t>
            </w:r>
          </w:p>
        </w:tc>
      </w:tr>
      <w:tr w:rsidR="009F0517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422</w:t>
            </w:r>
          </w:p>
        </w:tc>
        <w:tc>
          <w:tcPr>
            <w:tcW w:w="1604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497996.23</w:t>
            </w:r>
          </w:p>
        </w:tc>
        <w:tc>
          <w:tcPr>
            <w:tcW w:w="1779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4820656.06</w:t>
            </w:r>
          </w:p>
        </w:tc>
      </w:tr>
      <w:tr w:rsidR="009F0517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423</w:t>
            </w:r>
          </w:p>
        </w:tc>
        <w:tc>
          <w:tcPr>
            <w:tcW w:w="1604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497980.30</w:t>
            </w:r>
          </w:p>
        </w:tc>
        <w:tc>
          <w:tcPr>
            <w:tcW w:w="1779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4820658.29</w:t>
            </w:r>
          </w:p>
        </w:tc>
      </w:tr>
      <w:tr w:rsidR="009F0517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424</w:t>
            </w:r>
          </w:p>
        </w:tc>
        <w:tc>
          <w:tcPr>
            <w:tcW w:w="1604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497975.59</w:t>
            </w:r>
          </w:p>
        </w:tc>
        <w:tc>
          <w:tcPr>
            <w:tcW w:w="1779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4820661.41</w:t>
            </w:r>
          </w:p>
        </w:tc>
      </w:tr>
      <w:tr w:rsidR="009F0517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425</w:t>
            </w:r>
          </w:p>
        </w:tc>
        <w:tc>
          <w:tcPr>
            <w:tcW w:w="1604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497959.24</w:t>
            </w:r>
          </w:p>
        </w:tc>
        <w:tc>
          <w:tcPr>
            <w:tcW w:w="1779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4820662.22</w:t>
            </w:r>
          </w:p>
        </w:tc>
      </w:tr>
      <w:tr w:rsidR="009F0517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426</w:t>
            </w:r>
          </w:p>
        </w:tc>
        <w:tc>
          <w:tcPr>
            <w:tcW w:w="1604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497953.87</w:t>
            </w:r>
          </w:p>
        </w:tc>
        <w:tc>
          <w:tcPr>
            <w:tcW w:w="1779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4820662.20</w:t>
            </w:r>
          </w:p>
        </w:tc>
      </w:tr>
      <w:tr w:rsidR="009F0517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427</w:t>
            </w:r>
          </w:p>
        </w:tc>
        <w:tc>
          <w:tcPr>
            <w:tcW w:w="1604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497932.09</w:t>
            </w:r>
          </w:p>
        </w:tc>
        <w:tc>
          <w:tcPr>
            <w:tcW w:w="1779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4820663.61</w:t>
            </w:r>
          </w:p>
        </w:tc>
      </w:tr>
      <w:tr w:rsidR="009F0517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428</w:t>
            </w:r>
          </w:p>
        </w:tc>
        <w:tc>
          <w:tcPr>
            <w:tcW w:w="1604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497913.99</w:t>
            </w:r>
          </w:p>
        </w:tc>
        <w:tc>
          <w:tcPr>
            <w:tcW w:w="1779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4820664.88</w:t>
            </w:r>
          </w:p>
        </w:tc>
      </w:tr>
      <w:tr w:rsidR="009F0517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429</w:t>
            </w:r>
          </w:p>
        </w:tc>
        <w:tc>
          <w:tcPr>
            <w:tcW w:w="1604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497902.12</w:t>
            </w:r>
          </w:p>
        </w:tc>
        <w:tc>
          <w:tcPr>
            <w:tcW w:w="1779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4820665.64</w:t>
            </w:r>
          </w:p>
        </w:tc>
      </w:tr>
      <w:tr w:rsidR="009F0517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430</w:t>
            </w:r>
          </w:p>
        </w:tc>
        <w:tc>
          <w:tcPr>
            <w:tcW w:w="1604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497898.89</w:t>
            </w:r>
          </w:p>
        </w:tc>
        <w:tc>
          <w:tcPr>
            <w:tcW w:w="1779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4820665.85</w:t>
            </w:r>
          </w:p>
        </w:tc>
      </w:tr>
      <w:tr w:rsidR="009F0517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431</w:t>
            </w:r>
          </w:p>
        </w:tc>
        <w:tc>
          <w:tcPr>
            <w:tcW w:w="1604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497895.38</w:t>
            </w:r>
          </w:p>
        </w:tc>
        <w:tc>
          <w:tcPr>
            <w:tcW w:w="1779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4820666.03</w:t>
            </w:r>
          </w:p>
        </w:tc>
      </w:tr>
      <w:tr w:rsidR="009F0517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432</w:t>
            </w:r>
          </w:p>
        </w:tc>
        <w:tc>
          <w:tcPr>
            <w:tcW w:w="1604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497872.87</w:t>
            </w:r>
          </w:p>
        </w:tc>
        <w:tc>
          <w:tcPr>
            <w:tcW w:w="1779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4820670.86</w:t>
            </w:r>
          </w:p>
        </w:tc>
      </w:tr>
      <w:tr w:rsidR="009F0517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433</w:t>
            </w:r>
          </w:p>
        </w:tc>
        <w:tc>
          <w:tcPr>
            <w:tcW w:w="1604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497872.02</w:t>
            </w:r>
          </w:p>
        </w:tc>
        <w:tc>
          <w:tcPr>
            <w:tcW w:w="1779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4820670.94</w:t>
            </w:r>
          </w:p>
        </w:tc>
      </w:tr>
      <w:tr w:rsidR="009F0517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434</w:t>
            </w:r>
          </w:p>
        </w:tc>
        <w:tc>
          <w:tcPr>
            <w:tcW w:w="1604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497830.69</w:t>
            </w:r>
          </w:p>
        </w:tc>
        <w:tc>
          <w:tcPr>
            <w:tcW w:w="1779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4820676.39</w:t>
            </w:r>
          </w:p>
        </w:tc>
      </w:tr>
      <w:tr w:rsidR="009F0517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435</w:t>
            </w:r>
          </w:p>
        </w:tc>
        <w:tc>
          <w:tcPr>
            <w:tcW w:w="1604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497764.27</w:t>
            </w:r>
          </w:p>
        </w:tc>
        <w:tc>
          <w:tcPr>
            <w:tcW w:w="1779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4820684.93</w:t>
            </w:r>
          </w:p>
        </w:tc>
      </w:tr>
      <w:tr w:rsidR="009F0517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436</w:t>
            </w:r>
          </w:p>
        </w:tc>
        <w:tc>
          <w:tcPr>
            <w:tcW w:w="1604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497732.36</w:t>
            </w:r>
          </w:p>
        </w:tc>
        <w:tc>
          <w:tcPr>
            <w:tcW w:w="1779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4820689.15</w:t>
            </w:r>
          </w:p>
        </w:tc>
      </w:tr>
      <w:tr w:rsidR="009F0517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437</w:t>
            </w:r>
          </w:p>
        </w:tc>
        <w:tc>
          <w:tcPr>
            <w:tcW w:w="1604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497669.05</w:t>
            </w:r>
          </w:p>
        </w:tc>
        <w:tc>
          <w:tcPr>
            <w:tcW w:w="1779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4820697.84</w:t>
            </w:r>
          </w:p>
        </w:tc>
      </w:tr>
      <w:tr w:rsidR="009F0517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438</w:t>
            </w:r>
          </w:p>
        </w:tc>
        <w:tc>
          <w:tcPr>
            <w:tcW w:w="1604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497638.10</w:t>
            </w:r>
          </w:p>
        </w:tc>
        <w:tc>
          <w:tcPr>
            <w:tcW w:w="1779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4820701.93</w:t>
            </w:r>
          </w:p>
        </w:tc>
      </w:tr>
      <w:tr w:rsidR="009F0517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439</w:t>
            </w:r>
          </w:p>
        </w:tc>
        <w:tc>
          <w:tcPr>
            <w:tcW w:w="1604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497611.12</w:t>
            </w:r>
          </w:p>
        </w:tc>
        <w:tc>
          <w:tcPr>
            <w:tcW w:w="1779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4820705.59</w:t>
            </w:r>
          </w:p>
        </w:tc>
      </w:tr>
      <w:tr w:rsidR="009F0517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440</w:t>
            </w:r>
          </w:p>
        </w:tc>
        <w:tc>
          <w:tcPr>
            <w:tcW w:w="1604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497538.42</w:t>
            </w:r>
          </w:p>
        </w:tc>
        <w:tc>
          <w:tcPr>
            <w:tcW w:w="1779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4820714.68</w:t>
            </w:r>
          </w:p>
        </w:tc>
      </w:tr>
      <w:tr w:rsidR="009F0517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441</w:t>
            </w:r>
          </w:p>
        </w:tc>
        <w:tc>
          <w:tcPr>
            <w:tcW w:w="1604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497500.01</w:t>
            </w:r>
          </w:p>
        </w:tc>
        <w:tc>
          <w:tcPr>
            <w:tcW w:w="1779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4820719.67</w:t>
            </w:r>
          </w:p>
        </w:tc>
      </w:tr>
      <w:tr w:rsidR="009F0517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442</w:t>
            </w:r>
          </w:p>
        </w:tc>
        <w:tc>
          <w:tcPr>
            <w:tcW w:w="1604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497472.16</w:t>
            </w:r>
          </w:p>
        </w:tc>
        <w:tc>
          <w:tcPr>
            <w:tcW w:w="1779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4820723.37</w:t>
            </w:r>
          </w:p>
        </w:tc>
      </w:tr>
      <w:tr w:rsidR="009F0517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443</w:t>
            </w:r>
          </w:p>
        </w:tc>
        <w:tc>
          <w:tcPr>
            <w:tcW w:w="1604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497392.35</w:t>
            </w:r>
          </w:p>
        </w:tc>
        <w:tc>
          <w:tcPr>
            <w:tcW w:w="1779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4820733.75</w:t>
            </w:r>
          </w:p>
        </w:tc>
      </w:tr>
      <w:tr w:rsidR="009F0517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444</w:t>
            </w:r>
          </w:p>
        </w:tc>
        <w:tc>
          <w:tcPr>
            <w:tcW w:w="1604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497308.61</w:t>
            </w:r>
          </w:p>
        </w:tc>
        <w:tc>
          <w:tcPr>
            <w:tcW w:w="1779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4820744.78</w:t>
            </w:r>
          </w:p>
        </w:tc>
      </w:tr>
      <w:tr w:rsidR="009F0517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445</w:t>
            </w:r>
          </w:p>
        </w:tc>
        <w:tc>
          <w:tcPr>
            <w:tcW w:w="1604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497300.21</w:t>
            </w:r>
          </w:p>
        </w:tc>
        <w:tc>
          <w:tcPr>
            <w:tcW w:w="1779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4820746.22</w:t>
            </w:r>
          </w:p>
        </w:tc>
      </w:tr>
      <w:tr w:rsidR="009F0517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446</w:t>
            </w:r>
          </w:p>
        </w:tc>
        <w:tc>
          <w:tcPr>
            <w:tcW w:w="1604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497293.98</w:t>
            </w:r>
          </w:p>
        </w:tc>
        <w:tc>
          <w:tcPr>
            <w:tcW w:w="1779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4820747.69</w:t>
            </w:r>
          </w:p>
        </w:tc>
      </w:tr>
      <w:tr w:rsidR="009F0517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447</w:t>
            </w:r>
          </w:p>
        </w:tc>
        <w:tc>
          <w:tcPr>
            <w:tcW w:w="1604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497286.74</w:t>
            </w:r>
          </w:p>
        </w:tc>
        <w:tc>
          <w:tcPr>
            <w:tcW w:w="1779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4820749.06</w:t>
            </w:r>
          </w:p>
        </w:tc>
      </w:tr>
      <w:tr w:rsidR="009F0517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448</w:t>
            </w:r>
          </w:p>
        </w:tc>
        <w:tc>
          <w:tcPr>
            <w:tcW w:w="1604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497275.21</w:t>
            </w:r>
          </w:p>
        </w:tc>
        <w:tc>
          <w:tcPr>
            <w:tcW w:w="1779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4820750.59</w:t>
            </w:r>
          </w:p>
        </w:tc>
      </w:tr>
      <w:tr w:rsidR="009F0517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449</w:t>
            </w:r>
          </w:p>
        </w:tc>
        <w:tc>
          <w:tcPr>
            <w:tcW w:w="1604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497258.67</w:t>
            </w:r>
          </w:p>
        </w:tc>
        <w:tc>
          <w:tcPr>
            <w:tcW w:w="1779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4820754.05</w:t>
            </w:r>
          </w:p>
        </w:tc>
      </w:tr>
      <w:tr w:rsidR="009F0517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450</w:t>
            </w:r>
          </w:p>
        </w:tc>
        <w:tc>
          <w:tcPr>
            <w:tcW w:w="1604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497253.17</w:t>
            </w:r>
          </w:p>
        </w:tc>
        <w:tc>
          <w:tcPr>
            <w:tcW w:w="1779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4820754.24</w:t>
            </w:r>
          </w:p>
        </w:tc>
      </w:tr>
      <w:tr w:rsidR="009F0517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451</w:t>
            </w:r>
          </w:p>
        </w:tc>
        <w:tc>
          <w:tcPr>
            <w:tcW w:w="1604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497218.33</w:t>
            </w:r>
          </w:p>
        </w:tc>
        <w:tc>
          <w:tcPr>
            <w:tcW w:w="1779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4820758.71</w:t>
            </w:r>
          </w:p>
        </w:tc>
      </w:tr>
      <w:tr w:rsidR="009F0517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452</w:t>
            </w:r>
          </w:p>
        </w:tc>
        <w:tc>
          <w:tcPr>
            <w:tcW w:w="1604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497172.16</w:t>
            </w:r>
          </w:p>
        </w:tc>
        <w:tc>
          <w:tcPr>
            <w:tcW w:w="1779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4820762.85</w:t>
            </w:r>
          </w:p>
        </w:tc>
      </w:tr>
      <w:tr w:rsidR="009F0517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453</w:t>
            </w:r>
          </w:p>
        </w:tc>
        <w:tc>
          <w:tcPr>
            <w:tcW w:w="1604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497152.88</w:t>
            </w:r>
          </w:p>
        </w:tc>
        <w:tc>
          <w:tcPr>
            <w:tcW w:w="1779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4820760.22</w:t>
            </w:r>
          </w:p>
        </w:tc>
      </w:tr>
      <w:tr w:rsidR="009F0517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454</w:t>
            </w:r>
          </w:p>
        </w:tc>
        <w:tc>
          <w:tcPr>
            <w:tcW w:w="1604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497134.30</w:t>
            </w:r>
          </w:p>
        </w:tc>
        <w:tc>
          <w:tcPr>
            <w:tcW w:w="1779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4820759.90</w:t>
            </w:r>
          </w:p>
        </w:tc>
      </w:tr>
      <w:tr w:rsidR="009F0517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455</w:t>
            </w:r>
          </w:p>
        </w:tc>
        <w:tc>
          <w:tcPr>
            <w:tcW w:w="1604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497122.11</w:t>
            </w:r>
          </w:p>
        </w:tc>
        <w:tc>
          <w:tcPr>
            <w:tcW w:w="1779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4820756.80</w:t>
            </w:r>
          </w:p>
        </w:tc>
      </w:tr>
      <w:tr w:rsidR="009F0517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456</w:t>
            </w:r>
          </w:p>
        </w:tc>
        <w:tc>
          <w:tcPr>
            <w:tcW w:w="1604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497082.25</w:t>
            </w:r>
          </w:p>
        </w:tc>
        <w:tc>
          <w:tcPr>
            <w:tcW w:w="1779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4820748.04</w:t>
            </w:r>
          </w:p>
        </w:tc>
      </w:tr>
      <w:tr w:rsidR="009F0517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457</w:t>
            </w:r>
          </w:p>
        </w:tc>
        <w:tc>
          <w:tcPr>
            <w:tcW w:w="1604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497068.37</w:t>
            </w:r>
          </w:p>
        </w:tc>
        <w:tc>
          <w:tcPr>
            <w:tcW w:w="1779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4820737.00</w:t>
            </w:r>
          </w:p>
        </w:tc>
      </w:tr>
      <w:tr w:rsidR="009F0517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458</w:t>
            </w:r>
          </w:p>
        </w:tc>
        <w:tc>
          <w:tcPr>
            <w:tcW w:w="1604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497065.86</w:t>
            </w:r>
          </w:p>
        </w:tc>
        <w:tc>
          <w:tcPr>
            <w:tcW w:w="1779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4820732.61</w:t>
            </w:r>
          </w:p>
        </w:tc>
      </w:tr>
      <w:tr w:rsidR="009F0517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459</w:t>
            </w:r>
          </w:p>
        </w:tc>
        <w:tc>
          <w:tcPr>
            <w:tcW w:w="1604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497056.91</w:t>
            </w:r>
          </w:p>
        </w:tc>
        <w:tc>
          <w:tcPr>
            <w:tcW w:w="1779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4820728.92</w:t>
            </w:r>
          </w:p>
        </w:tc>
      </w:tr>
      <w:tr w:rsidR="009F0517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460</w:t>
            </w:r>
          </w:p>
        </w:tc>
        <w:tc>
          <w:tcPr>
            <w:tcW w:w="1604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497045.93</w:t>
            </w:r>
          </w:p>
        </w:tc>
        <w:tc>
          <w:tcPr>
            <w:tcW w:w="1779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4820718.30</w:t>
            </w:r>
          </w:p>
        </w:tc>
      </w:tr>
      <w:tr w:rsidR="009F0517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461</w:t>
            </w:r>
          </w:p>
        </w:tc>
        <w:tc>
          <w:tcPr>
            <w:tcW w:w="1604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497035.12</w:t>
            </w:r>
          </w:p>
        </w:tc>
        <w:tc>
          <w:tcPr>
            <w:tcW w:w="1779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4820708.84</w:t>
            </w:r>
          </w:p>
        </w:tc>
      </w:tr>
      <w:tr w:rsidR="009F0517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462</w:t>
            </w:r>
          </w:p>
        </w:tc>
        <w:tc>
          <w:tcPr>
            <w:tcW w:w="1604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497024.86</w:t>
            </w:r>
          </w:p>
        </w:tc>
        <w:tc>
          <w:tcPr>
            <w:tcW w:w="1779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4820700.83</w:t>
            </w:r>
          </w:p>
        </w:tc>
      </w:tr>
      <w:tr w:rsidR="009F0517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463</w:t>
            </w:r>
          </w:p>
        </w:tc>
        <w:tc>
          <w:tcPr>
            <w:tcW w:w="1604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497020.78</w:t>
            </w:r>
          </w:p>
        </w:tc>
        <w:tc>
          <w:tcPr>
            <w:tcW w:w="1779" w:type="dxa"/>
            <w:vAlign w:val="center"/>
          </w:tcPr>
          <w:p w:rsidR="009F0517" w:rsidRPr="007E760C" w:rsidRDefault="009F0517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4820696.84</w:t>
            </w:r>
          </w:p>
        </w:tc>
      </w:tr>
      <w:tr w:rsidR="00D46D26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464</w:t>
            </w:r>
          </w:p>
        </w:tc>
        <w:tc>
          <w:tcPr>
            <w:tcW w:w="1604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497011.19</w:t>
            </w:r>
          </w:p>
        </w:tc>
        <w:tc>
          <w:tcPr>
            <w:tcW w:w="1779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4820685.07</w:t>
            </w:r>
          </w:p>
        </w:tc>
      </w:tr>
      <w:tr w:rsidR="00D46D26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465</w:t>
            </w:r>
          </w:p>
        </w:tc>
        <w:tc>
          <w:tcPr>
            <w:tcW w:w="1604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497007.75</w:t>
            </w:r>
          </w:p>
        </w:tc>
        <w:tc>
          <w:tcPr>
            <w:tcW w:w="1779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4820679.80</w:t>
            </w:r>
          </w:p>
        </w:tc>
      </w:tr>
      <w:tr w:rsidR="00D46D26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466</w:t>
            </w:r>
          </w:p>
        </w:tc>
        <w:tc>
          <w:tcPr>
            <w:tcW w:w="1604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497002.97</w:t>
            </w:r>
          </w:p>
        </w:tc>
        <w:tc>
          <w:tcPr>
            <w:tcW w:w="1779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4820673.85</w:t>
            </w:r>
          </w:p>
        </w:tc>
      </w:tr>
      <w:tr w:rsidR="00D46D26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467</w:t>
            </w:r>
          </w:p>
        </w:tc>
        <w:tc>
          <w:tcPr>
            <w:tcW w:w="1604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496998.97</w:t>
            </w:r>
          </w:p>
        </w:tc>
        <w:tc>
          <w:tcPr>
            <w:tcW w:w="1779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4820668.83</w:t>
            </w:r>
          </w:p>
        </w:tc>
      </w:tr>
      <w:tr w:rsidR="00D46D26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468</w:t>
            </w:r>
          </w:p>
        </w:tc>
        <w:tc>
          <w:tcPr>
            <w:tcW w:w="1604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496997.92</w:t>
            </w:r>
          </w:p>
        </w:tc>
        <w:tc>
          <w:tcPr>
            <w:tcW w:w="1779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4820667.77</w:t>
            </w:r>
          </w:p>
        </w:tc>
      </w:tr>
      <w:tr w:rsidR="00D46D26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469</w:t>
            </w:r>
          </w:p>
        </w:tc>
        <w:tc>
          <w:tcPr>
            <w:tcW w:w="1604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496997.97</w:t>
            </w:r>
          </w:p>
        </w:tc>
        <w:tc>
          <w:tcPr>
            <w:tcW w:w="1779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4820665.79</w:t>
            </w:r>
          </w:p>
        </w:tc>
      </w:tr>
      <w:tr w:rsidR="00D46D26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470</w:t>
            </w:r>
          </w:p>
        </w:tc>
        <w:tc>
          <w:tcPr>
            <w:tcW w:w="1604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496995.02</w:t>
            </w:r>
          </w:p>
        </w:tc>
        <w:tc>
          <w:tcPr>
            <w:tcW w:w="1779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4820662.75</w:t>
            </w:r>
          </w:p>
        </w:tc>
      </w:tr>
      <w:tr w:rsidR="00D46D26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471</w:t>
            </w:r>
          </w:p>
        </w:tc>
        <w:tc>
          <w:tcPr>
            <w:tcW w:w="1604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496982.82</w:t>
            </w:r>
          </w:p>
        </w:tc>
        <w:tc>
          <w:tcPr>
            <w:tcW w:w="1779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4820663.73</w:t>
            </w:r>
          </w:p>
        </w:tc>
      </w:tr>
      <w:tr w:rsidR="00D46D26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472</w:t>
            </w:r>
          </w:p>
        </w:tc>
        <w:tc>
          <w:tcPr>
            <w:tcW w:w="1604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496973.28</w:t>
            </w:r>
          </w:p>
        </w:tc>
        <w:tc>
          <w:tcPr>
            <w:tcW w:w="1779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4820664.34</w:t>
            </w:r>
          </w:p>
        </w:tc>
      </w:tr>
      <w:tr w:rsidR="00D46D26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473</w:t>
            </w:r>
          </w:p>
        </w:tc>
        <w:tc>
          <w:tcPr>
            <w:tcW w:w="1604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496953.79</w:t>
            </w:r>
          </w:p>
        </w:tc>
        <w:tc>
          <w:tcPr>
            <w:tcW w:w="1779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4820665.73</w:t>
            </w:r>
          </w:p>
        </w:tc>
      </w:tr>
      <w:tr w:rsidR="00D46D26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474</w:t>
            </w:r>
          </w:p>
        </w:tc>
        <w:tc>
          <w:tcPr>
            <w:tcW w:w="1604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496939.40</w:t>
            </w:r>
          </w:p>
        </w:tc>
        <w:tc>
          <w:tcPr>
            <w:tcW w:w="1779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4820668.49</w:t>
            </w:r>
          </w:p>
        </w:tc>
      </w:tr>
      <w:tr w:rsidR="00D46D26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475</w:t>
            </w:r>
          </w:p>
        </w:tc>
        <w:tc>
          <w:tcPr>
            <w:tcW w:w="1604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496937.60</w:t>
            </w:r>
          </w:p>
        </w:tc>
        <w:tc>
          <w:tcPr>
            <w:tcW w:w="1779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4820665.04</w:t>
            </w:r>
          </w:p>
        </w:tc>
      </w:tr>
      <w:tr w:rsidR="00D46D26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476</w:t>
            </w:r>
          </w:p>
        </w:tc>
        <w:tc>
          <w:tcPr>
            <w:tcW w:w="1604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496930.16</w:t>
            </w:r>
          </w:p>
        </w:tc>
        <w:tc>
          <w:tcPr>
            <w:tcW w:w="1779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4820656.51</w:t>
            </w:r>
          </w:p>
        </w:tc>
      </w:tr>
      <w:tr w:rsidR="00D46D26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477</w:t>
            </w:r>
          </w:p>
        </w:tc>
        <w:tc>
          <w:tcPr>
            <w:tcW w:w="1604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496922.87</w:t>
            </w:r>
          </w:p>
        </w:tc>
        <w:tc>
          <w:tcPr>
            <w:tcW w:w="1779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4820642.79</w:t>
            </w:r>
          </w:p>
        </w:tc>
      </w:tr>
      <w:tr w:rsidR="00D46D26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478</w:t>
            </w:r>
          </w:p>
        </w:tc>
        <w:tc>
          <w:tcPr>
            <w:tcW w:w="1604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496921.04</w:t>
            </w:r>
          </w:p>
        </w:tc>
        <w:tc>
          <w:tcPr>
            <w:tcW w:w="1779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4820634.69</w:t>
            </w:r>
          </w:p>
        </w:tc>
      </w:tr>
      <w:tr w:rsidR="00D46D26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479</w:t>
            </w:r>
          </w:p>
        </w:tc>
        <w:tc>
          <w:tcPr>
            <w:tcW w:w="1604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496916.11</w:t>
            </w:r>
          </w:p>
        </w:tc>
        <w:tc>
          <w:tcPr>
            <w:tcW w:w="1779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4820617.70</w:t>
            </w:r>
          </w:p>
        </w:tc>
      </w:tr>
      <w:tr w:rsidR="00D46D26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480</w:t>
            </w:r>
          </w:p>
        </w:tc>
        <w:tc>
          <w:tcPr>
            <w:tcW w:w="1604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496914.48</w:t>
            </w:r>
          </w:p>
        </w:tc>
        <w:tc>
          <w:tcPr>
            <w:tcW w:w="1779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4820612.42</w:t>
            </w:r>
          </w:p>
        </w:tc>
      </w:tr>
      <w:tr w:rsidR="00D46D26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481</w:t>
            </w:r>
          </w:p>
        </w:tc>
        <w:tc>
          <w:tcPr>
            <w:tcW w:w="1604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496908.59</w:t>
            </w:r>
          </w:p>
        </w:tc>
        <w:tc>
          <w:tcPr>
            <w:tcW w:w="1779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4820604.44</w:t>
            </w:r>
          </w:p>
        </w:tc>
      </w:tr>
      <w:tr w:rsidR="00D46D26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</w:t>
            </w:r>
          </w:p>
        </w:tc>
        <w:tc>
          <w:tcPr>
            <w:tcW w:w="1604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496888.95</w:t>
            </w:r>
          </w:p>
        </w:tc>
        <w:tc>
          <w:tcPr>
            <w:tcW w:w="1779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4820608.31</w:t>
            </w:r>
          </w:p>
        </w:tc>
      </w:tr>
      <w:tr w:rsidR="00D46D26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483</w:t>
            </w:r>
          </w:p>
        </w:tc>
        <w:tc>
          <w:tcPr>
            <w:tcW w:w="1604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496882.92</w:t>
            </w:r>
          </w:p>
        </w:tc>
        <w:tc>
          <w:tcPr>
            <w:tcW w:w="1779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4820609.00</w:t>
            </w:r>
          </w:p>
        </w:tc>
      </w:tr>
      <w:tr w:rsidR="00D46D26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484</w:t>
            </w:r>
          </w:p>
        </w:tc>
        <w:tc>
          <w:tcPr>
            <w:tcW w:w="1604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496878.81</w:t>
            </w:r>
          </w:p>
        </w:tc>
        <w:tc>
          <w:tcPr>
            <w:tcW w:w="1779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4820609.41</w:t>
            </w:r>
          </w:p>
        </w:tc>
      </w:tr>
      <w:tr w:rsidR="00D46D26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485</w:t>
            </w:r>
          </w:p>
        </w:tc>
        <w:tc>
          <w:tcPr>
            <w:tcW w:w="1604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496875.61</w:t>
            </w:r>
          </w:p>
        </w:tc>
        <w:tc>
          <w:tcPr>
            <w:tcW w:w="1779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4820609.75</w:t>
            </w:r>
          </w:p>
        </w:tc>
      </w:tr>
      <w:tr w:rsidR="00D46D26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486</w:t>
            </w:r>
          </w:p>
        </w:tc>
        <w:tc>
          <w:tcPr>
            <w:tcW w:w="1604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496865.84</w:t>
            </w:r>
          </w:p>
        </w:tc>
        <w:tc>
          <w:tcPr>
            <w:tcW w:w="1779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4820610.75</w:t>
            </w:r>
          </w:p>
        </w:tc>
      </w:tr>
      <w:tr w:rsidR="00D46D26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487</w:t>
            </w:r>
          </w:p>
        </w:tc>
        <w:tc>
          <w:tcPr>
            <w:tcW w:w="1604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496865.88</w:t>
            </w:r>
          </w:p>
        </w:tc>
        <w:tc>
          <w:tcPr>
            <w:tcW w:w="1779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4820610.94</w:t>
            </w:r>
          </w:p>
        </w:tc>
      </w:tr>
      <w:tr w:rsidR="00D46D26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488</w:t>
            </w:r>
          </w:p>
        </w:tc>
        <w:tc>
          <w:tcPr>
            <w:tcW w:w="1604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496865.59</w:t>
            </w:r>
          </w:p>
        </w:tc>
        <w:tc>
          <w:tcPr>
            <w:tcW w:w="1779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4820610.99</w:t>
            </w:r>
          </w:p>
        </w:tc>
      </w:tr>
      <w:tr w:rsidR="00D46D26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489</w:t>
            </w:r>
          </w:p>
        </w:tc>
        <w:tc>
          <w:tcPr>
            <w:tcW w:w="1604" w:type="dxa"/>
            <w:vAlign w:val="center"/>
          </w:tcPr>
          <w:p w:rsidR="00D46D26" w:rsidRPr="007E760C" w:rsidRDefault="005A4251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>
              <w:rPr>
                <w:color w:val="212121"/>
                <w:w w:val="105"/>
                <w:sz w:val="24"/>
                <w:szCs w:val="24"/>
              </w:rPr>
              <w:t>496865</w:t>
            </w:r>
            <w:r w:rsidR="00D46D26" w:rsidRPr="007E760C">
              <w:rPr>
                <w:color w:val="212121"/>
                <w:w w:val="105"/>
                <w:sz w:val="24"/>
                <w:szCs w:val="24"/>
              </w:rPr>
              <w:t>.67</w:t>
            </w:r>
          </w:p>
        </w:tc>
        <w:tc>
          <w:tcPr>
            <w:tcW w:w="1779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4820611.65</w:t>
            </w:r>
          </w:p>
        </w:tc>
      </w:tr>
      <w:tr w:rsidR="00D46D26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490</w:t>
            </w:r>
          </w:p>
        </w:tc>
        <w:tc>
          <w:tcPr>
            <w:tcW w:w="1604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496862.37</w:t>
            </w:r>
          </w:p>
        </w:tc>
        <w:tc>
          <w:tcPr>
            <w:tcW w:w="1779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4820612.00</w:t>
            </w:r>
          </w:p>
        </w:tc>
      </w:tr>
      <w:tr w:rsidR="00D46D26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491</w:t>
            </w:r>
          </w:p>
        </w:tc>
        <w:tc>
          <w:tcPr>
            <w:tcW w:w="1604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496862.30</w:t>
            </w:r>
          </w:p>
        </w:tc>
        <w:tc>
          <w:tcPr>
            <w:tcW w:w="1779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4820611.30</w:t>
            </w:r>
          </w:p>
        </w:tc>
      </w:tr>
      <w:tr w:rsidR="00D46D26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492</w:t>
            </w:r>
          </w:p>
        </w:tc>
        <w:tc>
          <w:tcPr>
            <w:tcW w:w="1604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496840.82</w:t>
            </w:r>
          </w:p>
        </w:tc>
        <w:tc>
          <w:tcPr>
            <w:tcW w:w="1779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4820613.52</w:t>
            </w:r>
          </w:p>
        </w:tc>
      </w:tr>
      <w:tr w:rsidR="00D46D26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493</w:t>
            </w:r>
          </w:p>
        </w:tc>
        <w:tc>
          <w:tcPr>
            <w:tcW w:w="1604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496840.92</w:t>
            </w:r>
          </w:p>
        </w:tc>
        <w:tc>
          <w:tcPr>
            <w:tcW w:w="1779" w:type="dxa"/>
            <w:vAlign w:val="center"/>
          </w:tcPr>
          <w:p w:rsidR="00D46D26" w:rsidRPr="007E760C" w:rsidRDefault="005A4251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>
              <w:rPr>
                <w:color w:val="212121"/>
                <w:w w:val="105"/>
                <w:sz w:val="24"/>
                <w:szCs w:val="24"/>
              </w:rPr>
              <w:t>4820614</w:t>
            </w:r>
            <w:r w:rsidR="00D46D26" w:rsidRPr="007E760C">
              <w:rPr>
                <w:color w:val="212121"/>
                <w:w w:val="105"/>
                <w:sz w:val="24"/>
                <w:szCs w:val="24"/>
              </w:rPr>
              <w:t>.43</w:t>
            </w:r>
          </w:p>
        </w:tc>
      </w:tr>
      <w:tr w:rsidR="00D46D26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lastRenderedPageBreak/>
              <w:t>494</w:t>
            </w:r>
          </w:p>
        </w:tc>
        <w:tc>
          <w:tcPr>
            <w:tcW w:w="1604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496837.33</w:t>
            </w:r>
          </w:p>
        </w:tc>
        <w:tc>
          <w:tcPr>
            <w:tcW w:w="1779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4820614.77</w:t>
            </w:r>
          </w:p>
        </w:tc>
      </w:tr>
      <w:tr w:rsidR="00D46D26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495</w:t>
            </w:r>
          </w:p>
        </w:tc>
        <w:tc>
          <w:tcPr>
            <w:tcW w:w="1604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496837.41</w:t>
            </w:r>
          </w:p>
        </w:tc>
        <w:tc>
          <w:tcPr>
            <w:tcW w:w="1779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4820615.36</w:t>
            </w:r>
          </w:p>
        </w:tc>
      </w:tr>
      <w:tr w:rsidR="00D46D26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496</w:t>
            </w:r>
          </w:p>
        </w:tc>
        <w:tc>
          <w:tcPr>
            <w:tcW w:w="1604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496837,75</w:t>
            </w:r>
          </w:p>
        </w:tc>
        <w:tc>
          <w:tcPr>
            <w:tcW w:w="1779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4820619,24</w:t>
            </w:r>
          </w:p>
        </w:tc>
      </w:tr>
      <w:tr w:rsidR="00D46D26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497</w:t>
            </w:r>
          </w:p>
        </w:tc>
        <w:tc>
          <w:tcPr>
            <w:tcW w:w="1604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496833,85</w:t>
            </w:r>
          </w:p>
        </w:tc>
        <w:tc>
          <w:tcPr>
            <w:tcW w:w="1779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4820619,70</w:t>
            </w:r>
          </w:p>
        </w:tc>
      </w:tr>
      <w:tr w:rsidR="00D46D26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498</w:t>
            </w:r>
          </w:p>
        </w:tc>
        <w:tc>
          <w:tcPr>
            <w:tcW w:w="1604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496833.57</w:t>
            </w:r>
          </w:p>
        </w:tc>
        <w:tc>
          <w:tcPr>
            <w:tcW w:w="1779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4820615.81</w:t>
            </w:r>
          </w:p>
        </w:tc>
      </w:tr>
      <w:tr w:rsidR="00D46D26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499</w:t>
            </w:r>
          </w:p>
        </w:tc>
        <w:tc>
          <w:tcPr>
            <w:tcW w:w="1604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496833.42</w:t>
            </w:r>
          </w:p>
        </w:tc>
        <w:tc>
          <w:tcPr>
            <w:tcW w:w="1779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4820614.25</w:t>
            </w:r>
          </w:p>
        </w:tc>
      </w:tr>
      <w:tr w:rsidR="00D46D26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500</w:t>
            </w:r>
          </w:p>
        </w:tc>
        <w:tc>
          <w:tcPr>
            <w:tcW w:w="1604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496815.52</w:t>
            </w:r>
          </w:p>
        </w:tc>
        <w:tc>
          <w:tcPr>
            <w:tcW w:w="1779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4820615.99</w:t>
            </w:r>
          </w:p>
        </w:tc>
      </w:tr>
      <w:tr w:rsidR="00D46D26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501</w:t>
            </w:r>
          </w:p>
        </w:tc>
        <w:tc>
          <w:tcPr>
            <w:tcW w:w="1604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496815.63</w:t>
            </w:r>
          </w:p>
        </w:tc>
        <w:tc>
          <w:tcPr>
            <w:tcW w:w="1779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4820617.09</w:t>
            </w:r>
          </w:p>
        </w:tc>
      </w:tr>
      <w:tr w:rsidR="00D46D26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502</w:t>
            </w:r>
          </w:p>
        </w:tc>
        <w:tc>
          <w:tcPr>
            <w:tcW w:w="1604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496816,10</w:t>
            </w:r>
          </w:p>
        </w:tc>
        <w:tc>
          <w:tcPr>
            <w:tcW w:w="1779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4820622,72</w:t>
            </w:r>
          </w:p>
        </w:tc>
      </w:tr>
      <w:tr w:rsidR="00D46D26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503</w:t>
            </w:r>
          </w:p>
        </w:tc>
        <w:tc>
          <w:tcPr>
            <w:tcW w:w="1604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496763,88</w:t>
            </w:r>
          </w:p>
        </w:tc>
        <w:tc>
          <w:tcPr>
            <w:tcW w:w="1779" w:type="dxa"/>
            <w:vAlign w:val="center"/>
          </w:tcPr>
          <w:p w:rsidR="00D46D26" w:rsidRPr="007E760C" w:rsidRDefault="005A4251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>
              <w:rPr>
                <w:color w:val="212121"/>
                <w:w w:val="105"/>
                <w:sz w:val="24"/>
                <w:szCs w:val="24"/>
              </w:rPr>
              <w:t>4820627</w:t>
            </w:r>
            <w:r w:rsidR="00D46D26" w:rsidRPr="007E760C">
              <w:rPr>
                <w:color w:val="212121"/>
                <w:w w:val="105"/>
                <w:sz w:val="24"/>
                <w:szCs w:val="24"/>
              </w:rPr>
              <w:t>,98</w:t>
            </w:r>
          </w:p>
        </w:tc>
      </w:tr>
      <w:tr w:rsidR="00D46D26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504</w:t>
            </w:r>
          </w:p>
        </w:tc>
        <w:tc>
          <w:tcPr>
            <w:tcW w:w="1604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496759.32</w:t>
            </w:r>
          </w:p>
        </w:tc>
        <w:tc>
          <w:tcPr>
            <w:tcW w:w="1779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4820628.39</w:t>
            </w:r>
          </w:p>
        </w:tc>
      </w:tr>
      <w:tr w:rsidR="00D46D26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505</w:t>
            </w:r>
          </w:p>
        </w:tc>
        <w:tc>
          <w:tcPr>
            <w:tcW w:w="1604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496753.12</w:t>
            </w:r>
          </w:p>
        </w:tc>
        <w:tc>
          <w:tcPr>
            <w:tcW w:w="1779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4820628.78</w:t>
            </w:r>
          </w:p>
        </w:tc>
      </w:tr>
      <w:tr w:rsidR="00D46D26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506</w:t>
            </w:r>
          </w:p>
        </w:tc>
        <w:tc>
          <w:tcPr>
            <w:tcW w:w="1604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496754.07</w:t>
            </w:r>
          </w:p>
        </w:tc>
        <w:tc>
          <w:tcPr>
            <w:tcW w:w="1779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4820638.02</w:t>
            </w:r>
          </w:p>
        </w:tc>
      </w:tr>
      <w:tr w:rsidR="00D46D26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507</w:t>
            </w:r>
          </w:p>
        </w:tc>
        <w:tc>
          <w:tcPr>
            <w:tcW w:w="1604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496752.65</w:t>
            </w:r>
          </w:p>
        </w:tc>
        <w:tc>
          <w:tcPr>
            <w:tcW w:w="1779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4820637.26</w:t>
            </w:r>
          </w:p>
        </w:tc>
      </w:tr>
      <w:tr w:rsidR="00D46D26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508</w:t>
            </w:r>
          </w:p>
        </w:tc>
        <w:tc>
          <w:tcPr>
            <w:tcW w:w="1604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496747.36</w:t>
            </w:r>
          </w:p>
        </w:tc>
        <w:tc>
          <w:tcPr>
            <w:tcW w:w="1779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4820633.17</w:t>
            </w:r>
          </w:p>
        </w:tc>
      </w:tr>
      <w:tr w:rsidR="00D46D26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509</w:t>
            </w:r>
          </w:p>
        </w:tc>
        <w:tc>
          <w:tcPr>
            <w:tcW w:w="1604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496741.65</w:t>
            </w:r>
          </w:p>
        </w:tc>
        <w:tc>
          <w:tcPr>
            <w:tcW w:w="1779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4820628.77</w:t>
            </w:r>
          </w:p>
        </w:tc>
      </w:tr>
      <w:tr w:rsidR="00D46D26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510</w:t>
            </w:r>
          </w:p>
        </w:tc>
        <w:tc>
          <w:tcPr>
            <w:tcW w:w="1604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496742.19</w:t>
            </w:r>
          </w:p>
        </w:tc>
        <w:tc>
          <w:tcPr>
            <w:tcW w:w="1779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4820631.16</w:t>
            </w:r>
          </w:p>
        </w:tc>
      </w:tr>
      <w:tr w:rsidR="00D46D26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511</w:t>
            </w:r>
          </w:p>
        </w:tc>
        <w:tc>
          <w:tcPr>
            <w:tcW w:w="1604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496742.62</w:t>
            </w:r>
          </w:p>
        </w:tc>
        <w:tc>
          <w:tcPr>
            <w:tcW w:w="1779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4820633.14</w:t>
            </w:r>
          </w:p>
        </w:tc>
      </w:tr>
      <w:tr w:rsidR="00D46D26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512</w:t>
            </w:r>
          </w:p>
        </w:tc>
        <w:tc>
          <w:tcPr>
            <w:tcW w:w="1604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496742.87</w:t>
            </w:r>
          </w:p>
        </w:tc>
        <w:tc>
          <w:tcPr>
            <w:tcW w:w="1779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4820634.08</w:t>
            </w:r>
          </w:p>
        </w:tc>
      </w:tr>
      <w:tr w:rsidR="00D46D26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513</w:t>
            </w:r>
          </w:p>
        </w:tc>
        <w:tc>
          <w:tcPr>
            <w:tcW w:w="1604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496742.66</w:t>
            </w:r>
          </w:p>
        </w:tc>
        <w:tc>
          <w:tcPr>
            <w:tcW w:w="1779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4820634.14</w:t>
            </w:r>
          </w:p>
        </w:tc>
      </w:tr>
      <w:tr w:rsidR="00D46D26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514</w:t>
            </w:r>
          </w:p>
        </w:tc>
        <w:tc>
          <w:tcPr>
            <w:tcW w:w="1604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496739.60</w:t>
            </w:r>
          </w:p>
        </w:tc>
        <w:tc>
          <w:tcPr>
            <w:tcW w:w="1779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4820634.97</w:t>
            </w:r>
          </w:p>
        </w:tc>
      </w:tr>
      <w:tr w:rsidR="00D46D26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515</w:t>
            </w:r>
          </w:p>
        </w:tc>
        <w:tc>
          <w:tcPr>
            <w:tcW w:w="1604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496742.15</w:t>
            </w:r>
          </w:p>
        </w:tc>
        <w:tc>
          <w:tcPr>
            <w:tcW w:w="1779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4820659.88</w:t>
            </w:r>
          </w:p>
        </w:tc>
      </w:tr>
      <w:tr w:rsidR="00D46D26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516</w:t>
            </w:r>
          </w:p>
        </w:tc>
        <w:tc>
          <w:tcPr>
            <w:tcW w:w="1604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496743.38</w:t>
            </w:r>
          </w:p>
        </w:tc>
        <w:tc>
          <w:tcPr>
            <w:tcW w:w="1779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4820671.83</w:t>
            </w:r>
          </w:p>
        </w:tc>
      </w:tr>
      <w:tr w:rsidR="00D46D26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517</w:t>
            </w:r>
          </w:p>
        </w:tc>
        <w:tc>
          <w:tcPr>
            <w:tcW w:w="1604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496743.36</w:t>
            </w:r>
          </w:p>
        </w:tc>
        <w:tc>
          <w:tcPr>
            <w:tcW w:w="1779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4820675.59</w:t>
            </w:r>
          </w:p>
        </w:tc>
      </w:tr>
      <w:tr w:rsidR="00D46D26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518</w:t>
            </w:r>
          </w:p>
        </w:tc>
        <w:tc>
          <w:tcPr>
            <w:tcW w:w="1604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496742.69</w:t>
            </w:r>
          </w:p>
        </w:tc>
        <w:tc>
          <w:tcPr>
            <w:tcW w:w="1779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4820685.41</w:t>
            </w:r>
          </w:p>
        </w:tc>
      </w:tr>
      <w:tr w:rsidR="00D46D26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519</w:t>
            </w:r>
          </w:p>
        </w:tc>
        <w:tc>
          <w:tcPr>
            <w:tcW w:w="1604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496727.23</w:t>
            </w:r>
          </w:p>
        </w:tc>
        <w:tc>
          <w:tcPr>
            <w:tcW w:w="1779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4820669.33</w:t>
            </w:r>
          </w:p>
        </w:tc>
      </w:tr>
      <w:tr w:rsidR="00D46D26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520</w:t>
            </w:r>
          </w:p>
        </w:tc>
        <w:tc>
          <w:tcPr>
            <w:tcW w:w="1604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496723.76</w:t>
            </w:r>
          </w:p>
        </w:tc>
        <w:tc>
          <w:tcPr>
            <w:tcW w:w="1779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4820665.72</w:t>
            </w:r>
          </w:p>
        </w:tc>
      </w:tr>
      <w:tr w:rsidR="00D46D26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521</w:t>
            </w:r>
          </w:p>
        </w:tc>
        <w:tc>
          <w:tcPr>
            <w:tcW w:w="1604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496721.58</w:t>
            </w:r>
          </w:p>
        </w:tc>
        <w:tc>
          <w:tcPr>
            <w:tcW w:w="1779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4820665.88</w:t>
            </w:r>
          </w:p>
        </w:tc>
      </w:tr>
      <w:tr w:rsidR="00D46D26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522</w:t>
            </w:r>
          </w:p>
        </w:tc>
        <w:tc>
          <w:tcPr>
            <w:tcW w:w="1604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496721.31</w:t>
            </w:r>
          </w:p>
        </w:tc>
        <w:tc>
          <w:tcPr>
            <w:tcW w:w="1779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4820665.89</w:t>
            </w:r>
          </w:p>
        </w:tc>
      </w:tr>
      <w:tr w:rsidR="00D46D26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523</w:t>
            </w:r>
          </w:p>
        </w:tc>
        <w:tc>
          <w:tcPr>
            <w:tcW w:w="1604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496721.00</w:t>
            </w:r>
          </w:p>
        </w:tc>
        <w:tc>
          <w:tcPr>
            <w:tcW w:w="1779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4820665.92</w:t>
            </w:r>
          </w:p>
        </w:tc>
      </w:tr>
      <w:tr w:rsidR="00D46D26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524</w:t>
            </w:r>
          </w:p>
        </w:tc>
        <w:tc>
          <w:tcPr>
            <w:tcW w:w="1604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496701.41</w:t>
            </w:r>
          </w:p>
        </w:tc>
        <w:tc>
          <w:tcPr>
            <w:tcW w:w="1779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4820667.77</w:t>
            </w:r>
          </w:p>
        </w:tc>
      </w:tr>
      <w:tr w:rsidR="00D46D26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525</w:t>
            </w:r>
          </w:p>
        </w:tc>
        <w:tc>
          <w:tcPr>
            <w:tcW w:w="1604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496692.07</w:t>
            </w:r>
          </w:p>
        </w:tc>
        <w:tc>
          <w:tcPr>
            <w:tcW w:w="1779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4820668.68</w:t>
            </w:r>
          </w:p>
        </w:tc>
      </w:tr>
      <w:tr w:rsidR="00D46D26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526</w:t>
            </w:r>
          </w:p>
        </w:tc>
        <w:tc>
          <w:tcPr>
            <w:tcW w:w="1604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496691.84</w:t>
            </w:r>
          </w:p>
        </w:tc>
        <w:tc>
          <w:tcPr>
            <w:tcW w:w="1779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4820671.13</w:t>
            </w:r>
          </w:p>
        </w:tc>
      </w:tr>
      <w:tr w:rsidR="00D46D26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527</w:t>
            </w:r>
          </w:p>
        </w:tc>
        <w:tc>
          <w:tcPr>
            <w:tcW w:w="1604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496695.38</w:t>
            </w:r>
          </w:p>
        </w:tc>
        <w:tc>
          <w:tcPr>
            <w:tcW w:w="1779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4820676.43</w:t>
            </w:r>
          </w:p>
        </w:tc>
      </w:tr>
      <w:tr w:rsidR="00D46D26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528</w:t>
            </w:r>
          </w:p>
        </w:tc>
        <w:tc>
          <w:tcPr>
            <w:tcW w:w="1604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496704.00</w:t>
            </w:r>
          </w:p>
        </w:tc>
        <w:tc>
          <w:tcPr>
            <w:tcW w:w="1779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4820687.27</w:t>
            </w:r>
          </w:p>
        </w:tc>
      </w:tr>
      <w:tr w:rsidR="00D46D26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529</w:t>
            </w:r>
          </w:p>
        </w:tc>
        <w:tc>
          <w:tcPr>
            <w:tcW w:w="1604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496706.05</w:t>
            </w:r>
          </w:p>
        </w:tc>
        <w:tc>
          <w:tcPr>
            <w:tcW w:w="1779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4820691.10</w:t>
            </w:r>
          </w:p>
        </w:tc>
      </w:tr>
      <w:tr w:rsidR="00D46D26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530</w:t>
            </w:r>
          </w:p>
        </w:tc>
        <w:tc>
          <w:tcPr>
            <w:tcW w:w="1604" w:type="dxa"/>
            <w:vAlign w:val="center"/>
          </w:tcPr>
          <w:p w:rsidR="00D46D26" w:rsidRPr="007E760C" w:rsidRDefault="005A4251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>
              <w:rPr>
                <w:color w:val="212121"/>
                <w:w w:val="105"/>
                <w:sz w:val="24"/>
                <w:szCs w:val="24"/>
              </w:rPr>
              <w:t>496707</w:t>
            </w:r>
            <w:r w:rsidR="00D46D26" w:rsidRPr="007E760C">
              <w:rPr>
                <w:color w:val="212121"/>
                <w:w w:val="105"/>
                <w:sz w:val="24"/>
                <w:szCs w:val="24"/>
              </w:rPr>
              <w:t>.69</w:t>
            </w:r>
          </w:p>
        </w:tc>
        <w:tc>
          <w:tcPr>
            <w:tcW w:w="1779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4820692.96</w:t>
            </w:r>
          </w:p>
        </w:tc>
      </w:tr>
      <w:tr w:rsidR="00D46D26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531</w:t>
            </w:r>
          </w:p>
        </w:tc>
        <w:tc>
          <w:tcPr>
            <w:tcW w:w="1604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496713.59</w:t>
            </w:r>
          </w:p>
        </w:tc>
        <w:tc>
          <w:tcPr>
            <w:tcW w:w="1779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4820696.80</w:t>
            </w:r>
          </w:p>
        </w:tc>
      </w:tr>
      <w:tr w:rsidR="00D46D26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532</w:t>
            </w:r>
          </w:p>
        </w:tc>
        <w:tc>
          <w:tcPr>
            <w:tcW w:w="1604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496721.60</w:t>
            </w:r>
          </w:p>
        </w:tc>
        <w:tc>
          <w:tcPr>
            <w:tcW w:w="1779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4820703.23</w:t>
            </w:r>
          </w:p>
        </w:tc>
      </w:tr>
      <w:tr w:rsidR="00D46D26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533</w:t>
            </w:r>
          </w:p>
        </w:tc>
        <w:tc>
          <w:tcPr>
            <w:tcW w:w="1604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496725.94</w:t>
            </w:r>
          </w:p>
        </w:tc>
        <w:tc>
          <w:tcPr>
            <w:tcW w:w="1779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4820707.72</w:t>
            </w:r>
          </w:p>
        </w:tc>
      </w:tr>
      <w:tr w:rsidR="00D46D26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534</w:t>
            </w:r>
          </w:p>
        </w:tc>
        <w:tc>
          <w:tcPr>
            <w:tcW w:w="1604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496719.66</w:t>
            </w:r>
          </w:p>
        </w:tc>
        <w:tc>
          <w:tcPr>
            <w:tcW w:w="1779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4820710.29</w:t>
            </w:r>
          </w:p>
        </w:tc>
      </w:tr>
      <w:tr w:rsidR="00D46D26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535</w:t>
            </w:r>
          </w:p>
        </w:tc>
        <w:tc>
          <w:tcPr>
            <w:tcW w:w="1604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496711.04</w:t>
            </w:r>
          </w:p>
        </w:tc>
        <w:tc>
          <w:tcPr>
            <w:tcW w:w="1779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4820716.22</w:t>
            </w:r>
          </w:p>
        </w:tc>
      </w:tr>
      <w:tr w:rsidR="00D46D26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536</w:t>
            </w:r>
          </w:p>
        </w:tc>
        <w:tc>
          <w:tcPr>
            <w:tcW w:w="1604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496701.50</w:t>
            </w:r>
          </w:p>
        </w:tc>
        <w:tc>
          <w:tcPr>
            <w:tcW w:w="1779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4820716.37</w:t>
            </w:r>
          </w:p>
        </w:tc>
      </w:tr>
      <w:tr w:rsidR="00D46D26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537</w:t>
            </w:r>
          </w:p>
        </w:tc>
        <w:tc>
          <w:tcPr>
            <w:tcW w:w="1604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496694.06</w:t>
            </w:r>
          </w:p>
        </w:tc>
        <w:tc>
          <w:tcPr>
            <w:tcW w:w="1779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4820717.44</w:t>
            </w:r>
          </w:p>
        </w:tc>
      </w:tr>
      <w:tr w:rsidR="00D46D26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538</w:t>
            </w:r>
          </w:p>
        </w:tc>
        <w:tc>
          <w:tcPr>
            <w:tcW w:w="1604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496683.97</w:t>
            </w:r>
          </w:p>
        </w:tc>
        <w:tc>
          <w:tcPr>
            <w:tcW w:w="1779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4820718.93</w:t>
            </w:r>
          </w:p>
        </w:tc>
      </w:tr>
      <w:tr w:rsidR="00D46D26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539</w:t>
            </w:r>
          </w:p>
        </w:tc>
        <w:tc>
          <w:tcPr>
            <w:tcW w:w="1604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496674.88</w:t>
            </w:r>
          </w:p>
        </w:tc>
        <w:tc>
          <w:tcPr>
            <w:tcW w:w="1779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4820720.48</w:t>
            </w:r>
          </w:p>
        </w:tc>
      </w:tr>
      <w:tr w:rsidR="00D46D26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540</w:t>
            </w:r>
          </w:p>
        </w:tc>
        <w:tc>
          <w:tcPr>
            <w:tcW w:w="1604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496671.18</w:t>
            </w:r>
          </w:p>
        </w:tc>
        <w:tc>
          <w:tcPr>
            <w:tcW w:w="1779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4820721.80</w:t>
            </w:r>
          </w:p>
        </w:tc>
      </w:tr>
      <w:tr w:rsidR="00D46D26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541</w:t>
            </w:r>
          </w:p>
        </w:tc>
        <w:tc>
          <w:tcPr>
            <w:tcW w:w="1604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496667.17</w:t>
            </w:r>
          </w:p>
        </w:tc>
        <w:tc>
          <w:tcPr>
            <w:tcW w:w="1779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4820723.23</w:t>
            </w:r>
          </w:p>
        </w:tc>
      </w:tr>
      <w:tr w:rsidR="00D46D26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542</w:t>
            </w:r>
          </w:p>
        </w:tc>
        <w:tc>
          <w:tcPr>
            <w:tcW w:w="1604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496655.72</w:t>
            </w:r>
          </w:p>
        </w:tc>
        <w:tc>
          <w:tcPr>
            <w:tcW w:w="1779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4820725.21</w:t>
            </w:r>
          </w:p>
        </w:tc>
      </w:tr>
      <w:tr w:rsidR="00D46D26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543</w:t>
            </w:r>
          </w:p>
        </w:tc>
        <w:tc>
          <w:tcPr>
            <w:tcW w:w="1604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496647.83</w:t>
            </w:r>
          </w:p>
        </w:tc>
        <w:tc>
          <w:tcPr>
            <w:tcW w:w="1779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4820729.44</w:t>
            </w:r>
          </w:p>
        </w:tc>
      </w:tr>
      <w:tr w:rsidR="00D46D26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544</w:t>
            </w:r>
          </w:p>
        </w:tc>
        <w:tc>
          <w:tcPr>
            <w:tcW w:w="1604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496641.78</w:t>
            </w:r>
          </w:p>
        </w:tc>
        <w:tc>
          <w:tcPr>
            <w:tcW w:w="1779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4820731.08</w:t>
            </w:r>
          </w:p>
        </w:tc>
      </w:tr>
      <w:tr w:rsidR="00D46D26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545</w:t>
            </w:r>
          </w:p>
        </w:tc>
        <w:tc>
          <w:tcPr>
            <w:tcW w:w="1604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496634.87</w:t>
            </w:r>
          </w:p>
        </w:tc>
        <w:tc>
          <w:tcPr>
            <w:tcW w:w="1779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4820730.71</w:t>
            </w:r>
          </w:p>
        </w:tc>
      </w:tr>
      <w:tr w:rsidR="00D46D26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546</w:t>
            </w:r>
          </w:p>
        </w:tc>
        <w:tc>
          <w:tcPr>
            <w:tcW w:w="1604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496617.85</w:t>
            </w:r>
          </w:p>
        </w:tc>
        <w:tc>
          <w:tcPr>
            <w:tcW w:w="1779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4820728.54</w:t>
            </w:r>
          </w:p>
        </w:tc>
      </w:tr>
      <w:tr w:rsidR="00D46D26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547</w:t>
            </w:r>
          </w:p>
        </w:tc>
        <w:tc>
          <w:tcPr>
            <w:tcW w:w="1604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496610.79</w:t>
            </w:r>
          </w:p>
        </w:tc>
        <w:tc>
          <w:tcPr>
            <w:tcW w:w="1779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4820729.66</w:t>
            </w:r>
          </w:p>
        </w:tc>
      </w:tr>
      <w:tr w:rsidR="00D46D26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548</w:t>
            </w:r>
          </w:p>
        </w:tc>
        <w:tc>
          <w:tcPr>
            <w:tcW w:w="1604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496608.30</w:t>
            </w:r>
          </w:p>
        </w:tc>
        <w:tc>
          <w:tcPr>
            <w:tcW w:w="1779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4820730.05</w:t>
            </w:r>
          </w:p>
        </w:tc>
      </w:tr>
      <w:tr w:rsidR="00D46D26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549</w:t>
            </w:r>
          </w:p>
        </w:tc>
        <w:tc>
          <w:tcPr>
            <w:tcW w:w="1604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496610.33</w:t>
            </w:r>
          </w:p>
        </w:tc>
        <w:tc>
          <w:tcPr>
            <w:tcW w:w="1779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4820734.50</w:t>
            </w:r>
          </w:p>
        </w:tc>
      </w:tr>
      <w:tr w:rsidR="00D46D26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550</w:t>
            </w:r>
          </w:p>
        </w:tc>
        <w:tc>
          <w:tcPr>
            <w:tcW w:w="1604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496594.01</w:t>
            </w:r>
          </w:p>
        </w:tc>
        <w:tc>
          <w:tcPr>
            <w:tcW w:w="1779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4820739.19</w:t>
            </w:r>
          </w:p>
        </w:tc>
      </w:tr>
      <w:tr w:rsidR="00D46D26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551</w:t>
            </w:r>
          </w:p>
        </w:tc>
        <w:tc>
          <w:tcPr>
            <w:tcW w:w="1604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496590.68</w:t>
            </w:r>
          </w:p>
        </w:tc>
        <w:tc>
          <w:tcPr>
            <w:tcW w:w="1779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4820737.44</w:t>
            </w:r>
          </w:p>
        </w:tc>
      </w:tr>
      <w:tr w:rsidR="00D46D26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552</w:t>
            </w:r>
          </w:p>
        </w:tc>
        <w:tc>
          <w:tcPr>
            <w:tcW w:w="1604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496576.22</w:t>
            </w:r>
          </w:p>
        </w:tc>
        <w:tc>
          <w:tcPr>
            <w:tcW w:w="1779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4820740.71</w:t>
            </w:r>
          </w:p>
        </w:tc>
      </w:tr>
      <w:tr w:rsidR="00D46D26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553</w:t>
            </w:r>
          </w:p>
        </w:tc>
        <w:tc>
          <w:tcPr>
            <w:tcW w:w="1604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496571.49</w:t>
            </w:r>
          </w:p>
        </w:tc>
        <w:tc>
          <w:tcPr>
            <w:tcW w:w="1779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4820742.55</w:t>
            </w:r>
          </w:p>
        </w:tc>
      </w:tr>
      <w:tr w:rsidR="00D46D26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554</w:t>
            </w:r>
          </w:p>
        </w:tc>
        <w:tc>
          <w:tcPr>
            <w:tcW w:w="1604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496568.47</w:t>
            </w:r>
          </w:p>
        </w:tc>
        <w:tc>
          <w:tcPr>
            <w:tcW w:w="1779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4820743.89</w:t>
            </w:r>
          </w:p>
        </w:tc>
      </w:tr>
      <w:tr w:rsidR="00D46D26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555</w:t>
            </w:r>
          </w:p>
        </w:tc>
        <w:tc>
          <w:tcPr>
            <w:tcW w:w="1604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496564.06</w:t>
            </w:r>
          </w:p>
        </w:tc>
        <w:tc>
          <w:tcPr>
            <w:tcW w:w="1779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4820743.25</w:t>
            </w:r>
          </w:p>
        </w:tc>
      </w:tr>
      <w:tr w:rsidR="00D46D26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556</w:t>
            </w:r>
          </w:p>
        </w:tc>
        <w:tc>
          <w:tcPr>
            <w:tcW w:w="1604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496563.15</w:t>
            </w:r>
          </w:p>
        </w:tc>
        <w:tc>
          <w:tcPr>
            <w:tcW w:w="1779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4820745.17</w:t>
            </w:r>
          </w:p>
        </w:tc>
      </w:tr>
      <w:tr w:rsidR="00D46D26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557</w:t>
            </w:r>
          </w:p>
        </w:tc>
        <w:tc>
          <w:tcPr>
            <w:tcW w:w="1604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496563.45</w:t>
            </w:r>
          </w:p>
        </w:tc>
        <w:tc>
          <w:tcPr>
            <w:tcW w:w="1779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4820747.56</w:t>
            </w:r>
          </w:p>
        </w:tc>
      </w:tr>
      <w:tr w:rsidR="00D46D26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558</w:t>
            </w:r>
          </w:p>
        </w:tc>
        <w:tc>
          <w:tcPr>
            <w:tcW w:w="1604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496566.84</w:t>
            </w:r>
          </w:p>
        </w:tc>
        <w:tc>
          <w:tcPr>
            <w:tcW w:w="1779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4820775.23</w:t>
            </w:r>
          </w:p>
        </w:tc>
      </w:tr>
      <w:tr w:rsidR="00D46D26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559</w:t>
            </w:r>
          </w:p>
        </w:tc>
        <w:tc>
          <w:tcPr>
            <w:tcW w:w="1604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496567.10</w:t>
            </w:r>
          </w:p>
        </w:tc>
        <w:tc>
          <w:tcPr>
            <w:tcW w:w="1779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4820778.64</w:t>
            </w:r>
          </w:p>
        </w:tc>
      </w:tr>
      <w:tr w:rsidR="00D46D26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560</w:t>
            </w:r>
          </w:p>
        </w:tc>
        <w:tc>
          <w:tcPr>
            <w:tcW w:w="1604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496566.56</w:t>
            </w:r>
          </w:p>
        </w:tc>
        <w:tc>
          <w:tcPr>
            <w:tcW w:w="1779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4820782.01</w:t>
            </w:r>
          </w:p>
        </w:tc>
      </w:tr>
      <w:tr w:rsidR="00D46D26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561</w:t>
            </w:r>
          </w:p>
        </w:tc>
        <w:tc>
          <w:tcPr>
            <w:tcW w:w="1604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496565.24</w:t>
            </w:r>
          </w:p>
        </w:tc>
        <w:tc>
          <w:tcPr>
            <w:tcW w:w="1779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4820785.15</w:t>
            </w:r>
          </w:p>
        </w:tc>
      </w:tr>
      <w:tr w:rsidR="00D46D26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562</w:t>
            </w:r>
          </w:p>
        </w:tc>
        <w:tc>
          <w:tcPr>
            <w:tcW w:w="1604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496562.69</w:t>
            </w:r>
          </w:p>
        </w:tc>
        <w:tc>
          <w:tcPr>
            <w:tcW w:w="1779" w:type="dxa"/>
            <w:vAlign w:val="center"/>
          </w:tcPr>
          <w:p w:rsidR="00D46D26" w:rsidRPr="007E760C" w:rsidRDefault="005A4251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>
              <w:rPr>
                <w:color w:val="212121"/>
                <w:w w:val="105"/>
                <w:sz w:val="24"/>
                <w:szCs w:val="24"/>
              </w:rPr>
              <w:t>4820788</w:t>
            </w:r>
            <w:r w:rsidR="00D46D26" w:rsidRPr="007E760C">
              <w:rPr>
                <w:color w:val="212121"/>
                <w:w w:val="105"/>
                <w:sz w:val="24"/>
                <w:szCs w:val="24"/>
              </w:rPr>
              <w:t>.63</w:t>
            </w:r>
          </w:p>
        </w:tc>
      </w:tr>
      <w:tr w:rsidR="00D46D26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563</w:t>
            </w:r>
          </w:p>
        </w:tc>
        <w:tc>
          <w:tcPr>
            <w:tcW w:w="1604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496559.36</w:t>
            </w:r>
          </w:p>
        </w:tc>
        <w:tc>
          <w:tcPr>
            <w:tcW w:w="1779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4820791.38</w:t>
            </w:r>
          </w:p>
        </w:tc>
      </w:tr>
      <w:tr w:rsidR="00D46D26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564</w:t>
            </w:r>
          </w:p>
        </w:tc>
        <w:tc>
          <w:tcPr>
            <w:tcW w:w="1604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496555.46</w:t>
            </w:r>
          </w:p>
        </w:tc>
        <w:tc>
          <w:tcPr>
            <w:tcW w:w="1779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4820793.23</w:t>
            </w:r>
          </w:p>
        </w:tc>
      </w:tr>
      <w:tr w:rsidR="00D46D26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565</w:t>
            </w:r>
          </w:p>
        </w:tc>
        <w:tc>
          <w:tcPr>
            <w:tcW w:w="1604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496452.92</w:t>
            </w:r>
          </w:p>
        </w:tc>
        <w:tc>
          <w:tcPr>
            <w:tcW w:w="1779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4820817.98</w:t>
            </w:r>
          </w:p>
        </w:tc>
      </w:tr>
      <w:tr w:rsidR="00D46D26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566</w:t>
            </w:r>
          </w:p>
        </w:tc>
        <w:tc>
          <w:tcPr>
            <w:tcW w:w="1604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496432.63</w:t>
            </w:r>
          </w:p>
        </w:tc>
        <w:tc>
          <w:tcPr>
            <w:tcW w:w="1779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4820822.91</w:t>
            </w:r>
          </w:p>
        </w:tc>
      </w:tr>
      <w:tr w:rsidR="00D46D26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567</w:t>
            </w:r>
          </w:p>
        </w:tc>
        <w:tc>
          <w:tcPr>
            <w:tcW w:w="1604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496411.56</w:t>
            </w:r>
          </w:p>
        </w:tc>
        <w:tc>
          <w:tcPr>
            <w:tcW w:w="1779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4820828.04</w:t>
            </w:r>
          </w:p>
        </w:tc>
      </w:tr>
      <w:tr w:rsidR="00D46D26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568</w:t>
            </w:r>
          </w:p>
        </w:tc>
        <w:tc>
          <w:tcPr>
            <w:tcW w:w="1604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496409.80</w:t>
            </w:r>
          </w:p>
        </w:tc>
        <w:tc>
          <w:tcPr>
            <w:tcW w:w="1779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4820828.47</w:t>
            </w:r>
          </w:p>
        </w:tc>
      </w:tr>
      <w:tr w:rsidR="00D46D26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569</w:t>
            </w:r>
          </w:p>
        </w:tc>
        <w:tc>
          <w:tcPr>
            <w:tcW w:w="1604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496372.48</w:t>
            </w:r>
          </w:p>
        </w:tc>
        <w:tc>
          <w:tcPr>
            <w:tcW w:w="1779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4820837.63</w:t>
            </w:r>
          </w:p>
        </w:tc>
      </w:tr>
      <w:tr w:rsidR="00D46D26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570</w:t>
            </w:r>
          </w:p>
        </w:tc>
        <w:tc>
          <w:tcPr>
            <w:tcW w:w="1604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496368.26</w:t>
            </w:r>
          </w:p>
        </w:tc>
        <w:tc>
          <w:tcPr>
            <w:tcW w:w="1779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4820838.66</w:t>
            </w:r>
          </w:p>
        </w:tc>
      </w:tr>
      <w:tr w:rsidR="00D46D26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571</w:t>
            </w:r>
          </w:p>
        </w:tc>
        <w:tc>
          <w:tcPr>
            <w:tcW w:w="1604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496339.09</w:t>
            </w:r>
          </w:p>
        </w:tc>
        <w:tc>
          <w:tcPr>
            <w:tcW w:w="1779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4820845.90</w:t>
            </w:r>
          </w:p>
        </w:tc>
      </w:tr>
      <w:tr w:rsidR="00D46D26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572</w:t>
            </w:r>
          </w:p>
        </w:tc>
        <w:tc>
          <w:tcPr>
            <w:tcW w:w="1604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496197.26</w:t>
            </w:r>
          </w:p>
        </w:tc>
        <w:tc>
          <w:tcPr>
            <w:tcW w:w="1779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4820879.89</w:t>
            </w:r>
          </w:p>
        </w:tc>
      </w:tr>
      <w:tr w:rsidR="00D46D26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573</w:t>
            </w:r>
          </w:p>
        </w:tc>
        <w:tc>
          <w:tcPr>
            <w:tcW w:w="1604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496203.69</w:t>
            </w:r>
          </w:p>
        </w:tc>
        <w:tc>
          <w:tcPr>
            <w:tcW w:w="1779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4820897.70</w:t>
            </w:r>
          </w:p>
        </w:tc>
      </w:tr>
      <w:tr w:rsidR="00D46D26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574</w:t>
            </w:r>
          </w:p>
        </w:tc>
        <w:tc>
          <w:tcPr>
            <w:tcW w:w="1604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496206.91</w:t>
            </w:r>
          </w:p>
        </w:tc>
        <w:tc>
          <w:tcPr>
            <w:tcW w:w="1779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4820906.47</w:t>
            </w:r>
          </w:p>
        </w:tc>
      </w:tr>
      <w:tr w:rsidR="00D46D26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575</w:t>
            </w:r>
          </w:p>
        </w:tc>
        <w:tc>
          <w:tcPr>
            <w:tcW w:w="1604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496213.85</w:t>
            </w:r>
          </w:p>
        </w:tc>
        <w:tc>
          <w:tcPr>
            <w:tcW w:w="1779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4820925.47</w:t>
            </w:r>
          </w:p>
        </w:tc>
      </w:tr>
      <w:tr w:rsidR="00D46D26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576</w:t>
            </w:r>
          </w:p>
        </w:tc>
        <w:tc>
          <w:tcPr>
            <w:tcW w:w="1604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496205.13</w:t>
            </w:r>
          </w:p>
        </w:tc>
        <w:tc>
          <w:tcPr>
            <w:tcW w:w="1779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4820919.88</w:t>
            </w:r>
          </w:p>
        </w:tc>
      </w:tr>
      <w:tr w:rsidR="00D46D26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577</w:t>
            </w:r>
          </w:p>
        </w:tc>
        <w:tc>
          <w:tcPr>
            <w:tcW w:w="1604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496201.02</w:t>
            </w:r>
          </w:p>
        </w:tc>
        <w:tc>
          <w:tcPr>
            <w:tcW w:w="1779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4820920.61</w:t>
            </w:r>
          </w:p>
        </w:tc>
      </w:tr>
      <w:tr w:rsidR="00D46D26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578</w:t>
            </w:r>
          </w:p>
        </w:tc>
        <w:tc>
          <w:tcPr>
            <w:tcW w:w="1604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496211.90</w:t>
            </w:r>
          </w:p>
        </w:tc>
        <w:tc>
          <w:tcPr>
            <w:tcW w:w="1779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4820960.82</w:t>
            </w:r>
          </w:p>
        </w:tc>
      </w:tr>
      <w:tr w:rsidR="00D46D26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579</w:t>
            </w:r>
          </w:p>
        </w:tc>
        <w:tc>
          <w:tcPr>
            <w:tcW w:w="1604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496212.68</w:t>
            </w:r>
          </w:p>
        </w:tc>
        <w:tc>
          <w:tcPr>
            <w:tcW w:w="1779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4820960.78</w:t>
            </w:r>
          </w:p>
        </w:tc>
      </w:tr>
      <w:tr w:rsidR="00D46D26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580</w:t>
            </w:r>
          </w:p>
        </w:tc>
        <w:tc>
          <w:tcPr>
            <w:tcW w:w="1604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496213.44</w:t>
            </w:r>
          </w:p>
        </w:tc>
        <w:tc>
          <w:tcPr>
            <w:tcW w:w="1779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4820960.95</w:t>
            </w:r>
          </w:p>
        </w:tc>
      </w:tr>
      <w:tr w:rsidR="00D46D26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581</w:t>
            </w:r>
          </w:p>
        </w:tc>
        <w:tc>
          <w:tcPr>
            <w:tcW w:w="1604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496214.15</w:t>
            </w:r>
          </w:p>
        </w:tc>
        <w:tc>
          <w:tcPr>
            <w:tcW w:w="1779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4820961.30</w:t>
            </w:r>
          </w:p>
        </w:tc>
      </w:tr>
      <w:tr w:rsidR="00D46D26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lastRenderedPageBreak/>
              <w:t>582</w:t>
            </w:r>
          </w:p>
        </w:tc>
        <w:tc>
          <w:tcPr>
            <w:tcW w:w="1604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496214.73</w:t>
            </w:r>
          </w:p>
        </w:tc>
        <w:tc>
          <w:tcPr>
            <w:tcW w:w="1779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4820961.82</w:t>
            </w:r>
          </w:p>
        </w:tc>
      </w:tr>
      <w:tr w:rsidR="00D46D26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583</w:t>
            </w:r>
          </w:p>
        </w:tc>
        <w:tc>
          <w:tcPr>
            <w:tcW w:w="1604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496215.15</w:t>
            </w:r>
          </w:p>
        </w:tc>
        <w:tc>
          <w:tcPr>
            <w:tcW w:w="1779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4820962.48</w:t>
            </w:r>
          </w:p>
        </w:tc>
      </w:tr>
      <w:tr w:rsidR="00D46D26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584</w:t>
            </w:r>
          </w:p>
        </w:tc>
        <w:tc>
          <w:tcPr>
            <w:tcW w:w="1604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496215.39</w:t>
            </w:r>
          </w:p>
        </w:tc>
        <w:tc>
          <w:tcPr>
            <w:tcW w:w="1779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4820963.22</w:t>
            </w:r>
          </w:p>
        </w:tc>
      </w:tr>
      <w:tr w:rsidR="00D46D26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585</w:t>
            </w:r>
          </w:p>
        </w:tc>
        <w:tc>
          <w:tcPr>
            <w:tcW w:w="1604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496220.45</w:t>
            </w:r>
          </w:p>
        </w:tc>
        <w:tc>
          <w:tcPr>
            <w:tcW w:w="1779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4820982.69</w:t>
            </w:r>
          </w:p>
        </w:tc>
      </w:tr>
      <w:tr w:rsidR="00D46D26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586</w:t>
            </w:r>
          </w:p>
        </w:tc>
        <w:tc>
          <w:tcPr>
            <w:tcW w:w="1604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496221.40</w:t>
            </w:r>
          </w:p>
        </w:tc>
        <w:tc>
          <w:tcPr>
            <w:tcW w:w="1779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4820984.68</w:t>
            </w:r>
          </w:p>
        </w:tc>
      </w:tr>
      <w:tr w:rsidR="00D46D26" w:rsidRPr="007E760C" w:rsidTr="00DE1BEE">
        <w:trPr>
          <w:trHeight w:val="301"/>
          <w:jc w:val="center"/>
        </w:trPr>
        <w:tc>
          <w:tcPr>
            <w:tcW w:w="988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587</w:t>
            </w:r>
          </w:p>
        </w:tc>
        <w:tc>
          <w:tcPr>
            <w:tcW w:w="1604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496230.11</w:t>
            </w:r>
          </w:p>
        </w:tc>
        <w:tc>
          <w:tcPr>
            <w:tcW w:w="1779" w:type="dxa"/>
            <w:vAlign w:val="center"/>
          </w:tcPr>
          <w:p w:rsidR="00D46D26" w:rsidRPr="007E760C" w:rsidRDefault="00D46D26" w:rsidP="00C6055B">
            <w:pPr>
              <w:pStyle w:val="TableParagraph"/>
              <w:spacing w:before="17"/>
              <w:ind w:left="96" w:right="22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4820981.35</w:t>
            </w:r>
          </w:p>
        </w:tc>
      </w:tr>
    </w:tbl>
    <w:p w:rsidR="00D46D26" w:rsidRDefault="00D46D26" w:rsidP="00FC007F">
      <w:pPr>
        <w:pStyle w:val="TableParagraph"/>
        <w:spacing w:before="0" w:line="240" w:lineRule="auto"/>
        <w:ind w:left="96"/>
        <w:rPr>
          <w:color w:val="212121"/>
          <w:w w:val="105"/>
          <w:sz w:val="24"/>
          <w:szCs w:val="24"/>
        </w:rPr>
        <w:sectPr w:rsidR="00D46D26" w:rsidSect="00D46D26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41335A" w:rsidRDefault="00CD4183" w:rsidP="00FC007F">
      <w:pPr>
        <w:shd w:val="clear" w:color="auto" w:fill="FFFFFF"/>
        <w:ind w:firstLine="708"/>
        <w:jc w:val="both"/>
        <w:textAlignment w:val="baseline"/>
        <w:rPr>
          <w:color w:val="231F20"/>
        </w:rPr>
      </w:pPr>
      <w:r>
        <w:rPr>
          <w:color w:val="231F20"/>
        </w:rPr>
        <w:t>b)</w:t>
      </w:r>
      <w:r w:rsidR="00AB28BA">
        <w:rPr>
          <w:color w:val="231F20"/>
        </w:rPr>
        <w:tab/>
      </w:r>
      <w:r w:rsidR="0041335A" w:rsidRPr="00592D59">
        <w:rPr>
          <w:color w:val="231F20"/>
        </w:rPr>
        <w:t xml:space="preserve">Ukupna površina </w:t>
      </w:r>
      <w:r w:rsidR="0041335A">
        <w:rPr>
          <w:color w:val="231F20"/>
        </w:rPr>
        <w:t>luč</w:t>
      </w:r>
      <w:r w:rsidR="00D609DC">
        <w:rPr>
          <w:color w:val="231F20"/>
        </w:rPr>
        <w:t xml:space="preserve">kog područja </w:t>
      </w:r>
      <w:r w:rsidR="00D46D26">
        <w:rPr>
          <w:color w:val="231F20"/>
        </w:rPr>
        <w:t>Vranjičko-solinsk</w:t>
      </w:r>
      <w:r w:rsidR="00D609DC">
        <w:rPr>
          <w:color w:val="231F20"/>
        </w:rPr>
        <w:t>o</w:t>
      </w:r>
      <w:r w:rsidR="00D46D26">
        <w:rPr>
          <w:color w:val="231F20"/>
        </w:rPr>
        <w:t>g</w:t>
      </w:r>
      <w:r w:rsidR="00387AF8">
        <w:rPr>
          <w:color w:val="231F20"/>
        </w:rPr>
        <w:t xml:space="preserve"> bazen</w:t>
      </w:r>
      <w:r w:rsidR="00AB28BA">
        <w:rPr>
          <w:color w:val="231F20"/>
        </w:rPr>
        <w:t>a</w:t>
      </w:r>
      <w:r w:rsidR="0041335A">
        <w:rPr>
          <w:color w:val="231F20"/>
        </w:rPr>
        <w:t xml:space="preserve"> </w:t>
      </w:r>
      <w:r w:rsidR="00E83F04">
        <w:rPr>
          <w:color w:val="231F20"/>
        </w:rPr>
        <w:t xml:space="preserve">iznosi </w:t>
      </w:r>
      <w:r w:rsidR="00387AF8">
        <w:rPr>
          <w:color w:val="231F20"/>
        </w:rPr>
        <w:t>853.152</w:t>
      </w:r>
      <w:r w:rsidR="0041335A" w:rsidRPr="001C768A">
        <w:rPr>
          <w:color w:val="231F20"/>
        </w:rPr>
        <w:t xml:space="preserve"> </w:t>
      </w:r>
      <w:r w:rsidR="0041335A" w:rsidRPr="00592D59">
        <w:rPr>
          <w:color w:val="231F20"/>
        </w:rPr>
        <w:t>m</w:t>
      </w:r>
      <w:r w:rsidR="0041335A" w:rsidRPr="00592D59">
        <w:rPr>
          <w:color w:val="231F20"/>
          <w:vertAlign w:val="superscript"/>
        </w:rPr>
        <w:t>2</w:t>
      </w:r>
      <w:r w:rsidR="007C502B">
        <w:rPr>
          <w:color w:val="231F20"/>
        </w:rPr>
        <w:t>,</w:t>
      </w:r>
      <w:r w:rsidR="00D46D26">
        <w:rPr>
          <w:color w:val="231F20"/>
        </w:rPr>
        <w:t xml:space="preserve"> </w:t>
      </w:r>
      <w:r w:rsidR="0041335A" w:rsidRPr="00592D59">
        <w:rPr>
          <w:color w:val="231F20"/>
        </w:rPr>
        <w:t>sve kako je p</w:t>
      </w:r>
      <w:r w:rsidR="0041335A">
        <w:rPr>
          <w:color w:val="231F20"/>
        </w:rPr>
        <w:t xml:space="preserve">rikazano na grafičkoj </w:t>
      </w:r>
      <w:r w:rsidR="004965E4">
        <w:rPr>
          <w:color w:val="231F20"/>
        </w:rPr>
        <w:t xml:space="preserve">podlozi </w:t>
      </w:r>
      <w:r w:rsidR="003C7931">
        <w:rPr>
          <w:color w:val="231F20"/>
        </w:rPr>
        <w:t>trgovačko</w:t>
      </w:r>
      <w:r w:rsidR="00AB28BA">
        <w:rPr>
          <w:color w:val="231F20"/>
        </w:rPr>
        <w:t>g</w:t>
      </w:r>
      <w:r w:rsidR="00D609DC">
        <w:rPr>
          <w:color w:val="231F20"/>
        </w:rPr>
        <w:t xml:space="preserve"> </w:t>
      </w:r>
      <w:r w:rsidR="00E83F04">
        <w:rPr>
          <w:color w:val="231F20"/>
        </w:rPr>
        <w:t>društv</w:t>
      </w:r>
      <w:r w:rsidR="00AB28BA">
        <w:rPr>
          <w:color w:val="231F20"/>
        </w:rPr>
        <w:t>a</w:t>
      </w:r>
      <w:r w:rsidR="00E83F04">
        <w:rPr>
          <w:color w:val="231F20"/>
        </w:rPr>
        <w:t xml:space="preserve"> Geotehna d.o.o.</w:t>
      </w:r>
      <w:r w:rsidR="003C7931">
        <w:rPr>
          <w:color w:val="231F20"/>
        </w:rPr>
        <w:t xml:space="preserve"> </w:t>
      </w:r>
      <w:r w:rsidR="00E83F04" w:rsidRPr="00592D59">
        <w:rPr>
          <w:color w:val="231F20"/>
        </w:rPr>
        <w:t xml:space="preserve">koja </w:t>
      </w:r>
      <w:r w:rsidR="00AB28BA">
        <w:rPr>
          <w:color w:val="231F20"/>
        </w:rPr>
        <w:t>se nalazi u</w:t>
      </w:r>
      <w:r w:rsidR="00E83F04" w:rsidRPr="00592D59">
        <w:rPr>
          <w:color w:val="231F20"/>
        </w:rPr>
        <w:t xml:space="preserve"> Prilog</w:t>
      </w:r>
      <w:r w:rsidR="00AB28BA">
        <w:rPr>
          <w:color w:val="231F20"/>
        </w:rPr>
        <w:t>u</w:t>
      </w:r>
      <w:r w:rsidR="00E83F04" w:rsidRPr="00592D59">
        <w:rPr>
          <w:color w:val="231F20"/>
        </w:rPr>
        <w:t xml:space="preserve"> </w:t>
      </w:r>
      <w:r w:rsidR="00340BD5">
        <w:rPr>
          <w:color w:val="231F20"/>
        </w:rPr>
        <w:t xml:space="preserve">2. </w:t>
      </w:r>
      <w:r w:rsidR="00E83F04" w:rsidRPr="00592D59">
        <w:rPr>
          <w:color w:val="231F20"/>
        </w:rPr>
        <w:t>ovoj Uredbi</w:t>
      </w:r>
      <w:r w:rsidR="00AB28BA">
        <w:rPr>
          <w:color w:val="231F20"/>
        </w:rPr>
        <w:t xml:space="preserve"> i njezin je sastavni dio, a</w:t>
      </w:r>
      <w:r w:rsidR="00E83F04" w:rsidRPr="00592D59">
        <w:rPr>
          <w:color w:val="231F20"/>
        </w:rPr>
        <w:t xml:space="preserve"> ne objavljuje se u „Narodnim novinama“.</w:t>
      </w:r>
    </w:p>
    <w:p w:rsidR="0058365E" w:rsidRDefault="0058365E" w:rsidP="00FC007F">
      <w:pPr>
        <w:shd w:val="clear" w:color="auto" w:fill="FFFFFF"/>
        <w:jc w:val="center"/>
        <w:textAlignment w:val="baseline"/>
        <w:rPr>
          <w:color w:val="231F20"/>
        </w:rPr>
      </w:pPr>
    </w:p>
    <w:p w:rsidR="00336A4B" w:rsidRPr="00CD4183" w:rsidRDefault="00336A4B" w:rsidP="00FC007F">
      <w:pPr>
        <w:pStyle w:val="lanak"/>
        <w:spacing w:line="240" w:lineRule="auto"/>
        <w:rPr>
          <w:b/>
        </w:rPr>
      </w:pPr>
      <w:r w:rsidRPr="00CD4183">
        <w:rPr>
          <w:b/>
        </w:rPr>
        <w:t>Članak 20.</w:t>
      </w:r>
    </w:p>
    <w:p w:rsidR="0058365E" w:rsidRDefault="0058365E" w:rsidP="00FC007F">
      <w:pPr>
        <w:pStyle w:val="lanak"/>
        <w:spacing w:line="240" w:lineRule="auto"/>
      </w:pPr>
    </w:p>
    <w:p w:rsidR="00305E61" w:rsidRDefault="00305E61" w:rsidP="00CD4183">
      <w:pPr>
        <w:shd w:val="clear" w:color="auto" w:fill="FFFFFF"/>
        <w:ind w:left="708" w:firstLine="708"/>
        <w:jc w:val="both"/>
        <w:textAlignment w:val="baseline"/>
        <w:rPr>
          <w:color w:val="000000"/>
        </w:rPr>
      </w:pPr>
      <w:r>
        <w:rPr>
          <w:color w:val="000000"/>
        </w:rPr>
        <w:t>Područje Kaštelanskog bazena B obuhvaća:</w:t>
      </w:r>
    </w:p>
    <w:p w:rsidR="00305E61" w:rsidRDefault="00305E61" w:rsidP="00CD4183">
      <w:pPr>
        <w:shd w:val="clear" w:color="auto" w:fill="FFFFFF"/>
        <w:jc w:val="both"/>
        <w:textAlignment w:val="baseline"/>
        <w:rPr>
          <w:color w:val="000000"/>
        </w:rPr>
      </w:pPr>
    </w:p>
    <w:p w:rsidR="0083459E" w:rsidRPr="00AC3A9D" w:rsidRDefault="0083459E" w:rsidP="00CD4183">
      <w:pPr>
        <w:pStyle w:val="ListParagraph"/>
        <w:numPr>
          <w:ilvl w:val="0"/>
          <w:numId w:val="40"/>
        </w:numPr>
        <w:shd w:val="clear" w:color="auto" w:fill="FFFFFF"/>
        <w:spacing w:after="0" w:line="240" w:lineRule="auto"/>
        <w:ind w:left="1418" w:hanging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AC3A9D">
        <w:rPr>
          <w:rFonts w:ascii="Times New Roman" w:hAnsi="Times New Roman" w:cs="Times New Roman"/>
          <w:color w:val="000000"/>
          <w:sz w:val="24"/>
          <w:szCs w:val="24"/>
        </w:rPr>
        <w:t>Kaštelanski bazen B</w:t>
      </w:r>
      <w:r w:rsidR="000F0BD5" w:rsidRPr="00AC3A9D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83459E" w:rsidRPr="0083459E" w:rsidRDefault="0083459E" w:rsidP="00CD4183">
      <w:pPr>
        <w:shd w:val="clear" w:color="auto" w:fill="FFFFFF"/>
        <w:jc w:val="both"/>
        <w:textAlignment w:val="baseline"/>
        <w:rPr>
          <w:color w:val="000000"/>
        </w:rPr>
      </w:pPr>
    </w:p>
    <w:p w:rsidR="00CD4183" w:rsidRDefault="00CD4183" w:rsidP="00571CD5">
      <w:pPr>
        <w:shd w:val="clear" w:color="auto" w:fill="FFFFFF"/>
        <w:ind w:firstLine="708"/>
        <w:jc w:val="both"/>
        <w:textAlignment w:val="baseline"/>
        <w:rPr>
          <w:color w:val="231F20"/>
        </w:rPr>
      </w:pPr>
      <w:r>
        <w:rPr>
          <w:color w:val="231F20"/>
        </w:rPr>
        <w:t>a)</w:t>
      </w:r>
      <w:r w:rsidR="00336A4B">
        <w:rPr>
          <w:color w:val="231F20"/>
        </w:rPr>
        <w:tab/>
      </w:r>
      <w:r w:rsidR="00E83F04" w:rsidRPr="00336A4B">
        <w:rPr>
          <w:color w:val="231F20"/>
        </w:rPr>
        <w:t>Kaštelanski bazen B</w:t>
      </w:r>
      <w:r w:rsidR="00775D83">
        <w:rPr>
          <w:color w:val="231F20"/>
        </w:rPr>
        <w:t xml:space="preserve"> </w:t>
      </w:r>
      <w:r w:rsidR="00336A4B" w:rsidRPr="00657D35">
        <w:rPr>
          <w:color w:val="000000"/>
        </w:rPr>
        <w:t xml:space="preserve">(kopneni i morski dio) određen je točkama čiji je položaj iskazan u HTRS96/TM projekciji, </w:t>
      </w:r>
      <w:r w:rsidR="00336A4B" w:rsidRPr="00592D59">
        <w:rPr>
          <w:color w:val="231F20"/>
        </w:rPr>
        <w:t>kako slijedi:</w:t>
      </w:r>
    </w:p>
    <w:p w:rsidR="00736014" w:rsidRDefault="00736014" w:rsidP="00736014">
      <w:pPr>
        <w:shd w:val="clear" w:color="auto" w:fill="FFFFFF"/>
        <w:spacing w:line="276" w:lineRule="auto"/>
        <w:jc w:val="both"/>
        <w:textAlignment w:val="baseline"/>
        <w:rPr>
          <w:color w:val="231F20"/>
        </w:rPr>
      </w:pPr>
    </w:p>
    <w:p w:rsidR="00775D83" w:rsidRPr="00336A4B" w:rsidRDefault="00775D83" w:rsidP="00336A4B">
      <w:pPr>
        <w:shd w:val="clear" w:color="auto" w:fill="FFFFFF"/>
        <w:spacing w:after="225" w:line="276" w:lineRule="auto"/>
        <w:jc w:val="both"/>
        <w:textAlignment w:val="baseline"/>
        <w:rPr>
          <w:color w:val="231F20"/>
        </w:rPr>
        <w:sectPr w:rsidR="00775D83" w:rsidRPr="00336A4B" w:rsidSect="001732ED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42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4"/>
        <w:gridCol w:w="1603"/>
        <w:gridCol w:w="1803"/>
      </w:tblGrid>
      <w:tr w:rsidR="0041335A" w:rsidRPr="00592D59" w:rsidTr="00775D83">
        <w:trPr>
          <w:trHeight w:val="300"/>
          <w:jc w:val="center"/>
        </w:trPr>
        <w:tc>
          <w:tcPr>
            <w:tcW w:w="4250" w:type="dxa"/>
            <w:gridSpan w:val="3"/>
            <w:shd w:val="clear" w:color="auto" w:fill="auto"/>
            <w:noWrap/>
            <w:vAlign w:val="center"/>
            <w:hideMark/>
          </w:tcPr>
          <w:p w:rsidR="0041335A" w:rsidRPr="00592D59" w:rsidRDefault="00336A4B" w:rsidP="0041335A">
            <w:pPr>
              <w:jc w:val="center"/>
              <w:rPr>
                <w:color w:val="000000"/>
              </w:rPr>
            </w:pPr>
            <w:r>
              <w:rPr>
                <w:color w:val="231F20"/>
              </w:rPr>
              <w:t>Kaštelanski bazen B</w:t>
            </w:r>
          </w:p>
        </w:tc>
      </w:tr>
      <w:tr w:rsidR="0041335A" w:rsidRPr="00592D59" w:rsidTr="00775D83">
        <w:trPr>
          <w:trHeight w:val="300"/>
          <w:jc w:val="center"/>
        </w:trPr>
        <w:tc>
          <w:tcPr>
            <w:tcW w:w="844" w:type="dxa"/>
            <w:shd w:val="clear" w:color="auto" w:fill="auto"/>
            <w:noWrap/>
            <w:vAlign w:val="center"/>
            <w:hideMark/>
          </w:tcPr>
          <w:p w:rsidR="0041335A" w:rsidRPr="00592D59" w:rsidRDefault="0041335A" w:rsidP="0041335A">
            <w:pPr>
              <w:jc w:val="center"/>
              <w:rPr>
                <w:color w:val="000000"/>
              </w:rPr>
            </w:pPr>
            <w:r w:rsidRPr="00592D59">
              <w:rPr>
                <w:color w:val="000000"/>
              </w:rPr>
              <w:t>Broj točke</w:t>
            </w:r>
          </w:p>
        </w:tc>
        <w:tc>
          <w:tcPr>
            <w:tcW w:w="1603" w:type="dxa"/>
            <w:shd w:val="clear" w:color="auto" w:fill="auto"/>
            <w:noWrap/>
            <w:vAlign w:val="center"/>
            <w:hideMark/>
          </w:tcPr>
          <w:p w:rsidR="0041335A" w:rsidRPr="00592D59" w:rsidRDefault="0041335A" w:rsidP="004133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</w:p>
        </w:tc>
        <w:tc>
          <w:tcPr>
            <w:tcW w:w="1803" w:type="dxa"/>
            <w:shd w:val="clear" w:color="auto" w:fill="auto"/>
            <w:noWrap/>
            <w:vAlign w:val="center"/>
            <w:hideMark/>
          </w:tcPr>
          <w:p w:rsidR="0041335A" w:rsidRPr="00592D59" w:rsidRDefault="0041335A" w:rsidP="004133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</w:t>
            </w:r>
          </w:p>
        </w:tc>
      </w:tr>
      <w:tr w:rsidR="00E83F04" w:rsidRPr="00592D59" w:rsidTr="00775D83">
        <w:trPr>
          <w:trHeight w:val="300"/>
          <w:jc w:val="center"/>
        </w:trPr>
        <w:tc>
          <w:tcPr>
            <w:tcW w:w="844" w:type="dxa"/>
            <w:shd w:val="clear" w:color="auto" w:fill="auto"/>
            <w:noWrap/>
            <w:vAlign w:val="center"/>
            <w:hideMark/>
          </w:tcPr>
          <w:p w:rsidR="00E83F04" w:rsidRPr="007E760C" w:rsidRDefault="00E83F04" w:rsidP="007E760C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588</w:t>
            </w:r>
          </w:p>
        </w:tc>
        <w:tc>
          <w:tcPr>
            <w:tcW w:w="1603" w:type="dxa"/>
            <w:shd w:val="clear" w:color="auto" w:fill="auto"/>
            <w:noWrap/>
            <w:vAlign w:val="center"/>
            <w:hideMark/>
          </w:tcPr>
          <w:p w:rsidR="00E83F04" w:rsidRPr="007E760C" w:rsidRDefault="00E83F04" w:rsidP="007E760C">
            <w:pPr>
              <w:pStyle w:val="TableParagraph"/>
              <w:spacing w:before="17"/>
              <w:ind w:left="96" w:right="16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494916.61</w:t>
            </w:r>
          </w:p>
        </w:tc>
        <w:tc>
          <w:tcPr>
            <w:tcW w:w="1803" w:type="dxa"/>
            <w:shd w:val="clear" w:color="auto" w:fill="auto"/>
            <w:noWrap/>
            <w:vAlign w:val="center"/>
            <w:hideMark/>
          </w:tcPr>
          <w:p w:rsidR="00E83F04" w:rsidRPr="007E760C" w:rsidRDefault="00E83F04" w:rsidP="007E760C">
            <w:pPr>
              <w:pStyle w:val="TableParagraph"/>
              <w:ind w:left="96" w:right="21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4822647.94</w:t>
            </w:r>
          </w:p>
        </w:tc>
      </w:tr>
      <w:tr w:rsidR="00E83F04" w:rsidRPr="00592D59" w:rsidTr="00775D83">
        <w:trPr>
          <w:trHeight w:val="300"/>
          <w:jc w:val="center"/>
        </w:trPr>
        <w:tc>
          <w:tcPr>
            <w:tcW w:w="844" w:type="dxa"/>
            <w:shd w:val="clear" w:color="auto" w:fill="auto"/>
            <w:noWrap/>
            <w:vAlign w:val="center"/>
            <w:hideMark/>
          </w:tcPr>
          <w:p w:rsidR="00E83F04" w:rsidRPr="007E760C" w:rsidRDefault="00E83F04" w:rsidP="007E760C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589</w:t>
            </w:r>
          </w:p>
        </w:tc>
        <w:tc>
          <w:tcPr>
            <w:tcW w:w="1603" w:type="dxa"/>
            <w:shd w:val="clear" w:color="auto" w:fill="auto"/>
            <w:noWrap/>
            <w:vAlign w:val="center"/>
            <w:hideMark/>
          </w:tcPr>
          <w:p w:rsidR="00E83F04" w:rsidRPr="007E760C" w:rsidRDefault="00E83F04" w:rsidP="007E760C">
            <w:pPr>
              <w:pStyle w:val="TableParagraph"/>
              <w:ind w:left="96" w:right="184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494755.66</w:t>
            </w:r>
          </w:p>
        </w:tc>
        <w:tc>
          <w:tcPr>
            <w:tcW w:w="1803" w:type="dxa"/>
            <w:shd w:val="clear" w:color="auto" w:fill="auto"/>
            <w:noWrap/>
            <w:vAlign w:val="center"/>
            <w:hideMark/>
          </w:tcPr>
          <w:p w:rsidR="00E83F04" w:rsidRPr="007E760C" w:rsidRDefault="00E83F04" w:rsidP="007E760C">
            <w:pPr>
              <w:pStyle w:val="TableParagraph"/>
              <w:ind w:left="96" w:right="188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4822647.94</w:t>
            </w:r>
          </w:p>
        </w:tc>
      </w:tr>
      <w:tr w:rsidR="00E83F04" w:rsidRPr="00592D59" w:rsidTr="00775D83">
        <w:trPr>
          <w:trHeight w:val="300"/>
          <w:jc w:val="center"/>
        </w:trPr>
        <w:tc>
          <w:tcPr>
            <w:tcW w:w="844" w:type="dxa"/>
            <w:shd w:val="clear" w:color="auto" w:fill="auto"/>
            <w:noWrap/>
            <w:vAlign w:val="center"/>
            <w:hideMark/>
          </w:tcPr>
          <w:p w:rsidR="00E83F04" w:rsidRPr="007E760C" w:rsidRDefault="00E83F04" w:rsidP="007E760C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590</w:t>
            </w:r>
          </w:p>
        </w:tc>
        <w:tc>
          <w:tcPr>
            <w:tcW w:w="1603" w:type="dxa"/>
            <w:shd w:val="clear" w:color="auto" w:fill="auto"/>
            <w:noWrap/>
            <w:vAlign w:val="center"/>
            <w:hideMark/>
          </w:tcPr>
          <w:p w:rsidR="00E83F04" w:rsidRPr="007E760C" w:rsidRDefault="00E83F04" w:rsidP="007E760C">
            <w:pPr>
              <w:pStyle w:val="TableParagraph"/>
              <w:spacing w:before="17" w:line="183" w:lineRule="exact"/>
              <w:ind w:left="96" w:right="220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494625.47</w:t>
            </w:r>
          </w:p>
        </w:tc>
        <w:tc>
          <w:tcPr>
            <w:tcW w:w="1803" w:type="dxa"/>
            <w:shd w:val="clear" w:color="auto" w:fill="auto"/>
            <w:noWrap/>
            <w:vAlign w:val="center"/>
            <w:hideMark/>
          </w:tcPr>
          <w:p w:rsidR="00E83F04" w:rsidRPr="007E760C" w:rsidRDefault="00E83F04" w:rsidP="007E760C">
            <w:pPr>
              <w:pStyle w:val="TableParagraph"/>
              <w:spacing w:before="17" w:line="178" w:lineRule="exact"/>
              <w:ind w:left="96" w:right="178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4821682.01</w:t>
            </w:r>
          </w:p>
        </w:tc>
      </w:tr>
      <w:tr w:rsidR="00E83F04" w:rsidRPr="00592D59" w:rsidTr="00775D83">
        <w:trPr>
          <w:trHeight w:val="300"/>
          <w:jc w:val="center"/>
        </w:trPr>
        <w:tc>
          <w:tcPr>
            <w:tcW w:w="844" w:type="dxa"/>
            <w:shd w:val="clear" w:color="auto" w:fill="auto"/>
            <w:noWrap/>
            <w:vAlign w:val="center"/>
            <w:hideMark/>
          </w:tcPr>
          <w:p w:rsidR="00E83F04" w:rsidRPr="007E760C" w:rsidRDefault="00E83F04" w:rsidP="007E760C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591</w:t>
            </w:r>
          </w:p>
        </w:tc>
        <w:tc>
          <w:tcPr>
            <w:tcW w:w="1603" w:type="dxa"/>
            <w:shd w:val="clear" w:color="auto" w:fill="auto"/>
            <w:noWrap/>
            <w:vAlign w:val="center"/>
            <w:hideMark/>
          </w:tcPr>
          <w:p w:rsidR="00E83F04" w:rsidRPr="007E760C" w:rsidRDefault="00E83F04" w:rsidP="007E760C">
            <w:pPr>
              <w:pStyle w:val="TableParagraph"/>
              <w:spacing w:before="17"/>
              <w:ind w:left="96" w:right="190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495500.92</w:t>
            </w:r>
          </w:p>
        </w:tc>
        <w:tc>
          <w:tcPr>
            <w:tcW w:w="1803" w:type="dxa"/>
            <w:shd w:val="clear" w:color="auto" w:fill="auto"/>
            <w:noWrap/>
            <w:vAlign w:val="center"/>
            <w:hideMark/>
          </w:tcPr>
          <w:p w:rsidR="00E83F04" w:rsidRPr="007E760C" w:rsidRDefault="00E83F04" w:rsidP="007E760C">
            <w:pPr>
              <w:pStyle w:val="TableParagraph"/>
              <w:spacing w:before="17"/>
              <w:ind w:left="96" w:right="220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4821712.24</w:t>
            </w:r>
          </w:p>
        </w:tc>
      </w:tr>
      <w:tr w:rsidR="00E83F04" w:rsidRPr="00592D59" w:rsidTr="00775D83">
        <w:trPr>
          <w:trHeight w:val="300"/>
          <w:jc w:val="center"/>
        </w:trPr>
        <w:tc>
          <w:tcPr>
            <w:tcW w:w="844" w:type="dxa"/>
            <w:shd w:val="clear" w:color="auto" w:fill="auto"/>
            <w:noWrap/>
            <w:vAlign w:val="center"/>
            <w:hideMark/>
          </w:tcPr>
          <w:p w:rsidR="00E83F04" w:rsidRPr="007E760C" w:rsidRDefault="00E83F04" w:rsidP="007E760C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592</w:t>
            </w:r>
          </w:p>
        </w:tc>
        <w:tc>
          <w:tcPr>
            <w:tcW w:w="1603" w:type="dxa"/>
            <w:shd w:val="clear" w:color="auto" w:fill="auto"/>
            <w:noWrap/>
            <w:vAlign w:val="center"/>
            <w:hideMark/>
          </w:tcPr>
          <w:p w:rsidR="00E83F04" w:rsidRPr="007E760C" w:rsidRDefault="00E83F04" w:rsidP="007E760C">
            <w:pPr>
              <w:pStyle w:val="TableParagraph"/>
              <w:spacing w:before="17"/>
              <w:ind w:left="96" w:right="190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495487,89</w:t>
            </w:r>
          </w:p>
        </w:tc>
        <w:tc>
          <w:tcPr>
            <w:tcW w:w="1803" w:type="dxa"/>
            <w:shd w:val="clear" w:color="auto" w:fill="auto"/>
            <w:noWrap/>
            <w:vAlign w:val="center"/>
            <w:hideMark/>
          </w:tcPr>
          <w:p w:rsidR="00E83F04" w:rsidRPr="007E760C" w:rsidRDefault="00E83F04" w:rsidP="007E760C">
            <w:pPr>
              <w:pStyle w:val="TableParagraph"/>
              <w:ind w:left="96" w:right="220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4822111,56</w:t>
            </w:r>
          </w:p>
        </w:tc>
      </w:tr>
      <w:tr w:rsidR="00E83F04" w:rsidRPr="00592D59" w:rsidTr="00775D83">
        <w:trPr>
          <w:trHeight w:val="300"/>
          <w:jc w:val="center"/>
        </w:trPr>
        <w:tc>
          <w:tcPr>
            <w:tcW w:w="844" w:type="dxa"/>
            <w:shd w:val="clear" w:color="auto" w:fill="auto"/>
            <w:noWrap/>
            <w:vAlign w:val="center"/>
            <w:hideMark/>
          </w:tcPr>
          <w:p w:rsidR="00E83F04" w:rsidRPr="007E760C" w:rsidRDefault="00E83F04" w:rsidP="007E760C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593</w:t>
            </w:r>
          </w:p>
        </w:tc>
        <w:tc>
          <w:tcPr>
            <w:tcW w:w="1603" w:type="dxa"/>
            <w:shd w:val="clear" w:color="auto" w:fill="auto"/>
            <w:noWrap/>
            <w:vAlign w:val="center"/>
            <w:hideMark/>
          </w:tcPr>
          <w:p w:rsidR="00E83F04" w:rsidRPr="007E760C" w:rsidRDefault="00305E61" w:rsidP="007E760C">
            <w:pPr>
              <w:pStyle w:val="TableParagraph"/>
              <w:spacing w:before="17"/>
              <w:ind w:left="96" w:right="184"/>
              <w:jc w:val="center"/>
              <w:rPr>
                <w:color w:val="212121"/>
                <w:w w:val="105"/>
                <w:sz w:val="24"/>
                <w:szCs w:val="24"/>
              </w:rPr>
            </w:pPr>
            <w:r>
              <w:rPr>
                <w:color w:val="212121"/>
                <w:w w:val="105"/>
                <w:sz w:val="24"/>
                <w:szCs w:val="24"/>
              </w:rPr>
              <w:t>495487.</w:t>
            </w:r>
            <w:r w:rsidR="00E83F04" w:rsidRPr="007E760C">
              <w:rPr>
                <w:color w:val="212121"/>
                <w:w w:val="105"/>
                <w:sz w:val="24"/>
                <w:szCs w:val="24"/>
              </w:rPr>
              <w:t>07</w:t>
            </w:r>
          </w:p>
        </w:tc>
        <w:tc>
          <w:tcPr>
            <w:tcW w:w="1803" w:type="dxa"/>
            <w:shd w:val="clear" w:color="auto" w:fill="auto"/>
            <w:noWrap/>
            <w:vAlign w:val="center"/>
            <w:hideMark/>
          </w:tcPr>
          <w:p w:rsidR="00E83F04" w:rsidRPr="007E760C" w:rsidRDefault="00305E61" w:rsidP="007E760C">
            <w:pPr>
              <w:pStyle w:val="TableParagraph"/>
              <w:ind w:left="96" w:right="220"/>
              <w:jc w:val="center"/>
              <w:rPr>
                <w:color w:val="212121"/>
                <w:w w:val="105"/>
                <w:sz w:val="24"/>
                <w:szCs w:val="24"/>
              </w:rPr>
            </w:pPr>
            <w:r>
              <w:rPr>
                <w:color w:val="212121"/>
                <w:w w:val="105"/>
                <w:sz w:val="24"/>
                <w:szCs w:val="24"/>
              </w:rPr>
              <w:t>4822117.</w:t>
            </w:r>
            <w:r w:rsidR="00E83F04" w:rsidRPr="007E760C">
              <w:rPr>
                <w:color w:val="212121"/>
                <w:w w:val="105"/>
                <w:sz w:val="24"/>
                <w:szCs w:val="24"/>
              </w:rPr>
              <w:t>26</w:t>
            </w:r>
          </w:p>
        </w:tc>
      </w:tr>
      <w:tr w:rsidR="00E83F04" w:rsidRPr="00592D59" w:rsidTr="00775D83">
        <w:trPr>
          <w:trHeight w:val="300"/>
          <w:jc w:val="center"/>
        </w:trPr>
        <w:tc>
          <w:tcPr>
            <w:tcW w:w="844" w:type="dxa"/>
            <w:shd w:val="clear" w:color="auto" w:fill="auto"/>
            <w:noWrap/>
            <w:vAlign w:val="center"/>
          </w:tcPr>
          <w:p w:rsidR="00E83F04" w:rsidRPr="007E760C" w:rsidRDefault="00E83F04" w:rsidP="007E760C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594</w:t>
            </w:r>
          </w:p>
        </w:tc>
        <w:tc>
          <w:tcPr>
            <w:tcW w:w="1603" w:type="dxa"/>
            <w:shd w:val="clear" w:color="auto" w:fill="auto"/>
            <w:noWrap/>
            <w:vAlign w:val="center"/>
          </w:tcPr>
          <w:p w:rsidR="00E83F04" w:rsidRPr="007E760C" w:rsidRDefault="00305E61" w:rsidP="007E760C">
            <w:pPr>
              <w:pStyle w:val="TableParagraph"/>
              <w:spacing w:before="17"/>
              <w:ind w:left="96" w:right="184"/>
              <w:jc w:val="center"/>
              <w:rPr>
                <w:color w:val="212121"/>
                <w:w w:val="105"/>
                <w:sz w:val="24"/>
                <w:szCs w:val="24"/>
              </w:rPr>
            </w:pPr>
            <w:r>
              <w:rPr>
                <w:color w:val="212121"/>
                <w:w w:val="105"/>
                <w:sz w:val="24"/>
                <w:szCs w:val="24"/>
              </w:rPr>
              <w:t>495486.</w:t>
            </w:r>
            <w:r w:rsidR="00E83F04" w:rsidRPr="007E760C">
              <w:rPr>
                <w:color w:val="212121"/>
                <w:w w:val="105"/>
                <w:sz w:val="24"/>
                <w:szCs w:val="24"/>
              </w:rPr>
              <w:t>68</w:t>
            </w:r>
          </w:p>
        </w:tc>
        <w:tc>
          <w:tcPr>
            <w:tcW w:w="1803" w:type="dxa"/>
            <w:shd w:val="clear" w:color="auto" w:fill="auto"/>
            <w:noWrap/>
            <w:vAlign w:val="center"/>
          </w:tcPr>
          <w:p w:rsidR="00E83F04" w:rsidRPr="007E760C" w:rsidRDefault="00305E61" w:rsidP="007E760C">
            <w:pPr>
              <w:pStyle w:val="TableParagraph"/>
              <w:spacing w:line="183" w:lineRule="exact"/>
              <w:ind w:left="96" w:right="197"/>
              <w:jc w:val="center"/>
              <w:rPr>
                <w:color w:val="212121"/>
                <w:w w:val="105"/>
                <w:sz w:val="24"/>
                <w:szCs w:val="24"/>
              </w:rPr>
            </w:pPr>
            <w:r>
              <w:rPr>
                <w:color w:val="212121"/>
                <w:w w:val="105"/>
                <w:sz w:val="24"/>
                <w:szCs w:val="24"/>
              </w:rPr>
              <w:t>4822120.</w:t>
            </w:r>
            <w:r w:rsidR="00E83F04" w:rsidRPr="007E760C">
              <w:rPr>
                <w:color w:val="212121"/>
                <w:w w:val="105"/>
                <w:sz w:val="24"/>
                <w:szCs w:val="24"/>
              </w:rPr>
              <w:t>66</w:t>
            </w:r>
          </w:p>
        </w:tc>
      </w:tr>
      <w:tr w:rsidR="00E83F04" w:rsidRPr="00592D59" w:rsidTr="00775D83">
        <w:trPr>
          <w:trHeight w:val="300"/>
          <w:jc w:val="center"/>
        </w:trPr>
        <w:tc>
          <w:tcPr>
            <w:tcW w:w="844" w:type="dxa"/>
            <w:shd w:val="clear" w:color="auto" w:fill="auto"/>
            <w:noWrap/>
            <w:vAlign w:val="center"/>
          </w:tcPr>
          <w:p w:rsidR="00E83F04" w:rsidRPr="007E760C" w:rsidRDefault="00E83F04" w:rsidP="007E760C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595</w:t>
            </w:r>
          </w:p>
        </w:tc>
        <w:tc>
          <w:tcPr>
            <w:tcW w:w="1603" w:type="dxa"/>
            <w:shd w:val="clear" w:color="auto" w:fill="auto"/>
            <w:noWrap/>
            <w:vAlign w:val="center"/>
          </w:tcPr>
          <w:p w:rsidR="00E83F04" w:rsidRPr="007E760C" w:rsidRDefault="00305E61" w:rsidP="007E760C">
            <w:pPr>
              <w:pStyle w:val="TableParagraph"/>
              <w:spacing w:before="17"/>
              <w:ind w:left="96" w:right="176"/>
              <w:jc w:val="center"/>
              <w:rPr>
                <w:color w:val="212121"/>
                <w:w w:val="105"/>
                <w:sz w:val="24"/>
                <w:szCs w:val="24"/>
              </w:rPr>
            </w:pPr>
            <w:r>
              <w:rPr>
                <w:color w:val="212121"/>
                <w:w w:val="105"/>
                <w:sz w:val="24"/>
                <w:szCs w:val="24"/>
              </w:rPr>
              <w:t>495486.</w:t>
            </w:r>
            <w:r w:rsidR="00E83F04" w:rsidRPr="007E760C">
              <w:rPr>
                <w:color w:val="212121"/>
                <w:w w:val="105"/>
                <w:sz w:val="24"/>
                <w:szCs w:val="24"/>
              </w:rPr>
              <w:t>51</w:t>
            </w:r>
          </w:p>
        </w:tc>
        <w:tc>
          <w:tcPr>
            <w:tcW w:w="1803" w:type="dxa"/>
            <w:shd w:val="clear" w:color="auto" w:fill="auto"/>
            <w:noWrap/>
            <w:vAlign w:val="center"/>
          </w:tcPr>
          <w:p w:rsidR="00E83F04" w:rsidRPr="007E760C" w:rsidRDefault="00305E61" w:rsidP="007E760C">
            <w:pPr>
              <w:pStyle w:val="TableParagraph"/>
              <w:spacing w:before="17"/>
              <w:ind w:left="96" w:right="197"/>
              <w:jc w:val="center"/>
              <w:rPr>
                <w:color w:val="212121"/>
                <w:w w:val="105"/>
                <w:sz w:val="24"/>
                <w:szCs w:val="24"/>
              </w:rPr>
            </w:pPr>
            <w:r>
              <w:rPr>
                <w:color w:val="212121"/>
                <w:w w:val="105"/>
                <w:sz w:val="24"/>
                <w:szCs w:val="24"/>
              </w:rPr>
              <w:t>4822122.</w:t>
            </w:r>
            <w:r w:rsidR="00E83F04" w:rsidRPr="007E760C">
              <w:rPr>
                <w:color w:val="212121"/>
                <w:w w:val="105"/>
                <w:sz w:val="24"/>
                <w:szCs w:val="24"/>
              </w:rPr>
              <w:t>15</w:t>
            </w:r>
          </w:p>
        </w:tc>
      </w:tr>
      <w:tr w:rsidR="00E83F04" w:rsidRPr="00592D59" w:rsidTr="00775D83">
        <w:trPr>
          <w:trHeight w:val="300"/>
          <w:jc w:val="center"/>
        </w:trPr>
        <w:tc>
          <w:tcPr>
            <w:tcW w:w="844" w:type="dxa"/>
            <w:shd w:val="clear" w:color="auto" w:fill="auto"/>
            <w:noWrap/>
            <w:vAlign w:val="center"/>
          </w:tcPr>
          <w:p w:rsidR="00E83F04" w:rsidRPr="007E760C" w:rsidRDefault="00E83F04" w:rsidP="007E760C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596</w:t>
            </w:r>
          </w:p>
        </w:tc>
        <w:tc>
          <w:tcPr>
            <w:tcW w:w="1603" w:type="dxa"/>
            <w:shd w:val="clear" w:color="auto" w:fill="auto"/>
            <w:noWrap/>
            <w:vAlign w:val="center"/>
          </w:tcPr>
          <w:p w:rsidR="00E83F04" w:rsidRPr="007E760C" w:rsidRDefault="00305E61" w:rsidP="007E760C">
            <w:pPr>
              <w:pStyle w:val="TableParagraph"/>
              <w:spacing w:before="17"/>
              <w:ind w:left="96" w:right="190"/>
              <w:jc w:val="center"/>
              <w:rPr>
                <w:color w:val="212121"/>
                <w:w w:val="105"/>
                <w:sz w:val="24"/>
                <w:szCs w:val="24"/>
              </w:rPr>
            </w:pPr>
            <w:r>
              <w:rPr>
                <w:color w:val="212121"/>
                <w:w w:val="105"/>
                <w:sz w:val="24"/>
                <w:szCs w:val="24"/>
              </w:rPr>
              <w:t>495486.</w:t>
            </w:r>
            <w:r w:rsidR="00E83F04" w:rsidRPr="007E760C">
              <w:rPr>
                <w:color w:val="212121"/>
                <w:w w:val="105"/>
                <w:sz w:val="24"/>
                <w:szCs w:val="24"/>
              </w:rPr>
              <w:t>62</w:t>
            </w:r>
          </w:p>
        </w:tc>
        <w:tc>
          <w:tcPr>
            <w:tcW w:w="1803" w:type="dxa"/>
            <w:shd w:val="clear" w:color="auto" w:fill="auto"/>
            <w:noWrap/>
            <w:vAlign w:val="center"/>
          </w:tcPr>
          <w:p w:rsidR="00E83F04" w:rsidRPr="007E760C" w:rsidRDefault="00305E61" w:rsidP="007E760C">
            <w:pPr>
              <w:pStyle w:val="TableParagraph"/>
              <w:ind w:left="96" w:right="205"/>
              <w:jc w:val="center"/>
              <w:rPr>
                <w:color w:val="212121"/>
                <w:w w:val="105"/>
                <w:sz w:val="24"/>
                <w:szCs w:val="24"/>
              </w:rPr>
            </w:pPr>
            <w:r>
              <w:rPr>
                <w:color w:val="212121"/>
                <w:w w:val="105"/>
                <w:sz w:val="24"/>
                <w:szCs w:val="24"/>
              </w:rPr>
              <w:t>4822123.</w:t>
            </w:r>
            <w:r w:rsidR="00E83F04" w:rsidRPr="007E760C">
              <w:rPr>
                <w:color w:val="212121"/>
                <w:w w:val="105"/>
                <w:sz w:val="24"/>
                <w:szCs w:val="24"/>
              </w:rPr>
              <w:t>99</w:t>
            </w:r>
          </w:p>
        </w:tc>
      </w:tr>
      <w:tr w:rsidR="00E83F04" w:rsidRPr="00592D59" w:rsidTr="00775D83">
        <w:trPr>
          <w:trHeight w:val="300"/>
          <w:jc w:val="center"/>
        </w:trPr>
        <w:tc>
          <w:tcPr>
            <w:tcW w:w="844" w:type="dxa"/>
            <w:shd w:val="clear" w:color="auto" w:fill="auto"/>
            <w:noWrap/>
            <w:vAlign w:val="center"/>
          </w:tcPr>
          <w:p w:rsidR="00E83F04" w:rsidRPr="007E760C" w:rsidRDefault="00E83F04" w:rsidP="007E760C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597</w:t>
            </w:r>
          </w:p>
        </w:tc>
        <w:tc>
          <w:tcPr>
            <w:tcW w:w="1603" w:type="dxa"/>
            <w:shd w:val="clear" w:color="auto" w:fill="auto"/>
            <w:noWrap/>
            <w:vAlign w:val="center"/>
          </w:tcPr>
          <w:p w:rsidR="00E83F04" w:rsidRPr="007E760C" w:rsidRDefault="00305E61" w:rsidP="007E760C">
            <w:pPr>
              <w:pStyle w:val="TableParagraph"/>
              <w:spacing w:before="17"/>
              <w:ind w:left="96" w:right="190"/>
              <w:jc w:val="center"/>
              <w:rPr>
                <w:color w:val="212121"/>
                <w:w w:val="105"/>
                <w:sz w:val="24"/>
                <w:szCs w:val="24"/>
              </w:rPr>
            </w:pPr>
            <w:r>
              <w:rPr>
                <w:color w:val="212121"/>
                <w:w w:val="105"/>
                <w:sz w:val="24"/>
                <w:szCs w:val="24"/>
              </w:rPr>
              <w:t>495486.</w:t>
            </w:r>
            <w:r w:rsidR="00E83F04" w:rsidRPr="007E760C">
              <w:rPr>
                <w:color w:val="212121"/>
                <w:w w:val="105"/>
                <w:sz w:val="24"/>
                <w:szCs w:val="24"/>
              </w:rPr>
              <w:t>87</w:t>
            </w:r>
          </w:p>
        </w:tc>
        <w:tc>
          <w:tcPr>
            <w:tcW w:w="1803" w:type="dxa"/>
            <w:shd w:val="clear" w:color="auto" w:fill="auto"/>
            <w:noWrap/>
            <w:vAlign w:val="center"/>
          </w:tcPr>
          <w:p w:rsidR="00E83F04" w:rsidRPr="007E760C" w:rsidRDefault="00305E61" w:rsidP="007E760C">
            <w:pPr>
              <w:pStyle w:val="TableParagraph"/>
              <w:spacing w:line="183" w:lineRule="exact"/>
              <w:ind w:left="96" w:right="205"/>
              <w:jc w:val="center"/>
              <w:rPr>
                <w:color w:val="212121"/>
                <w:w w:val="105"/>
                <w:sz w:val="24"/>
                <w:szCs w:val="24"/>
              </w:rPr>
            </w:pPr>
            <w:r>
              <w:rPr>
                <w:color w:val="212121"/>
                <w:w w:val="105"/>
                <w:sz w:val="24"/>
                <w:szCs w:val="24"/>
              </w:rPr>
              <w:t>4822128.</w:t>
            </w:r>
            <w:r w:rsidR="00E83F04" w:rsidRPr="007E760C">
              <w:rPr>
                <w:color w:val="212121"/>
                <w:w w:val="105"/>
                <w:sz w:val="24"/>
                <w:szCs w:val="24"/>
              </w:rPr>
              <w:t>30</w:t>
            </w:r>
          </w:p>
        </w:tc>
      </w:tr>
      <w:tr w:rsidR="00E83F04" w:rsidRPr="00592D59" w:rsidTr="00775D83">
        <w:trPr>
          <w:trHeight w:val="300"/>
          <w:jc w:val="center"/>
        </w:trPr>
        <w:tc>
          <w:tcPr>
            <w:tcW w:w="844" w:type="dxa"/>
            <w:shd w:val="clear" w:color="auto" w:fill="auto"/>
            <w:noWrap/>
            <w:vAlign w:val="center"/>
          </w:tcPr>
          <w:p w:rsidR="00E83F04" w:rsidRPr="007E760C" w:rsidRDefault="00E83F04" w:rsidP="007E760C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605</w:t>
            </w:r>
          </w:p>
        </w:tc>
        <w:tc>
          <w:tcPr>
            <w:tcW w:w="1603" w:type="dxa"/>
            <w:shd w:val="clear" w:color="auto" w:fill="auto"/>
            <w:noWrap/>
            <w:vAlign w:val="center"/>
          </w:tcPr>
          <w:p w:rsidR="00E83F04" w:rsidRPr="007E760C" w:rsidRDefault="00E83F04" w:rsidP="007E760C">
            <w:pPr>
              <w:pStyle w:val="TableParagraph"/>
              <w:spacing w:before="17"/>
              <w:ind w:left="96" w:right="190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495488.03</w:t>
            </w:r>
          </w:p>
        </w:tc>
        <w:tc>
          <w:tcPr>
            <w:tcW w:w="1803" w:type="dxa"/>
            <w:shd w:val="clear" w:color="auto" w:fill="auto"/>
            <w:noWrap/>
            <w:vAlign w:val="center"/>
          </w:tcPr>
          <w:p w:rsidR="00E83F04" w:rsidRPr="007E760C" w:rsidRDefault="00E83F04" w:rsidP="007E760C">
            <w:pPr>
              <w:pStyle w:val="TableParagraph"/>
              <w:spacing w:before="17" w:line="183" w:lineRule="exact"/>
              <w:ind w:left="96" w:right="205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4822153.12</w:t>
            </w:r>
          </w:p>
        </w:tc>
      </w:tr>
      <w:tr w:rsidR="00E83F04" w:rsidRPr="00592D59" w:rsidTr="00775D83">
        <w:trPr>
          <w:trHeight w:val="300"/>
          <w:jc w:val="center"/>
        </w:trPr>
        <w:tc>
          <w:tcPr>
            <w:tcW w:w="844" w:type="dxa"/>
            <w:shd w:val="clear" w:color="auto" w:fill="auto"/>
            <w:noWrap/>
            <w:vAlign w:val="center"/>
          </w:tcPr>
          <w:p w:rsidR="00E83F04" w:rsidRPr="007E760C" w:rsidRDefault="00E83F04" w:rsidP="007E760C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606</w:t>
            </w:r>
          </w:p>
        </w:tc>
        <w:tc>
          <w:tcPr>
            <w:tcW w:w="1603" w:type="dxa"/>
            <w:shd w:val="clear" w:color="auto" w:fill="auto"/>
            <w:noWrap/>
            <w:vAlign w:val="center"/>
          </w:tcPr>
          <w:p w:rsidR="00E83F04" w:rsidRPr="007E760C" w:rsidRDefault="00E83F04" w:rsidP="007E760C">
            <w:pPr>
              <w:pStyle w:val="TableParagraph"/>
              <w:spacing w:before="17"/>
              <w:ind w:left="96" w:right="190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495485.18</w:t>
            </w:r>
          </w:p>
        </w:tc>
        <w:tc>
          <w:tcPr>
            <w:tcW w:w="1803" w:type="dxa"/>
            <w:shd w:val="clear" w:color="auto" w:fill="auto"/>
            <w:noWrap/>
            <w:vAlign w:val="center"/>
          </w:tcPr>
          <w:p w:rsidR="00E83F04" w:rsidRPr="007E760C" w:rsidRDefault="00E83F04" w:rsidP="007E760C">
            <w:pPr>
              <w:pStyle w:val="TableParagraph"/>
              <w:spacing w:before="17" w:line="183" w:lineRule="exact"/>
              <w:ind w:left="96" w:right="205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4822153.23</w:t>
            </w:r>
          </w:p>
        </w:tc>
      </w:tr>
      <w:tr w:rsidR="00E83F04" w:rsidRPr="00592D59" w:rsidTr="00775D83">
        <w:trPr>
          <w:trHeight w:val="300"/>
          <w:jc w:val="center"/>
        </w:trPr>
        <w:tc>
          <w:tcPr>
            <w:tcW w:w="844" w:type="dxa"/>
            <w:shd w:val="clear" w:color="auto" w:fill="auto"/>
            <w:noWrap/>
            <w:vAlign w:val="center"/>
          </w:tcPr>
          <w:p w:rsidR="00E83F04" w:rsidRPr="007E760C" w:rsidRDefault="00E83F04" w:rsidP="007E760C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607</w:t>
            </w:r>
          </w:p>
        </w:tc>
        <w:tc>
          <w:tcPr>
            <w:tcW w:w="1603" w:type="dxa"/>
            <w:shd w:val="clear" w:color="auto" w:fill="auto"/>
            <w:noWrap/>
            <w:vAlign w:val="center"/>
          </w:tcPr>
          <w:p w:rsidR="00E83F04" w:rsidRPr="007E760C" w:rsidRDefault="00E83F04" w:rsidP="007E760C">
            <w:pPr>
              <w:pStyle w:val="TableParagraph"/>
              <w:spacing w:before="17"/>
              <w:ind w:left="96" w:right="190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495485.27</w:t>
            </w:r>
          </w:p>
        </w:tc>
        <w:tc>
          <w:tcPr>
            <w:tcW w:w="1803" w:type="dxa"/>
            <w:shd w:val="clear" w:color="auto" w:fill="auto"/>
            <w:noWrap/>
            <w:vAlign w:val="center"/>
          </w:tcPr>
          <w:p w:rsidR="00E83F04" w:rsidRPr="007E760C" w:rsidRDefault="00E83F04" w:rsidP="007E760C">
            <w:pPr>
              <w:pStyle w:val="TableParagraph"/>
              <w:spacing w:before="17"/>
              <w:ind w:left="96" w:right="205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4822154.69</w:t>
            </w:r>
          </w:p>
        </w:tc>
      </w:tr>
      <w:tr w:rsidR="00E83F04" w:rsidRPr="00592D59" w:rsidTr="00775D83">
        <w:trPr>
          <w:trHeight w:val="300"/>
          <w:jc w:val="center"/>
        </w:trPr>
        <w:tc>
          <w:tcPr>
            <w:tcW w:w="844" w:type="dxa"/>
            <w:shd w:val="clear" w:color="auto" w:fill="auto"/>
            <w:noWrap/>
            <w:vAlign w:val="center"/>
          </w:tcPr>
          <w:p w:rsidR="00E83F04" w:rsidRPr="007E760C" w:rsidRDefault="00E83F04" w:rsidP="007E760C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608</w:t>
            </w:r>
          </w:p>
        </w:tc>
        <w:tc>
          <w:tcPr>
            <w:tcW w:w="1603" w:type="dxa"/>
            <w:shd w:val="clear" w:color="auto" w:fill="auto"/>
            <w:noWrap/>
            <w:vAlign w:val="center"/>
          </w:tcPr>
          <w:p w:rsidR="00E83F04" w:rsidRPr="007E760C" w:rsidRDefault="00E83F04" w:rsidP="007E760C">
            <w:pPr>
              <w:pStyle w:val="TableParagraph"/>
              <w:spacing w:before="17"/>
              <w:ind w:left="96" w:right="190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495468.83</w:t>
            </w:r>
          </w:p>
        </w:tc>
        <w:tc>
          <w:tcPr>
            <w:tcW w:w="1803" w:type="dxa"/>
            <w:shd w:val="clear" w:color="auto" w:fill="auto"/>
            <w:noWrap/>
            <w:vAlign w:val="center"/>
          </w:tcPr>
          <w:p w:rsidR="00E83F04" w:rsidRPr="007E760C" w:rsidRDefault="00E83F04" w:rsidP="007E760C">
            <w:pPr>
              <w:pStyle w:val="TableParagraph"/>
              <w:spacing w:before="17"/>
              <w:ind w:left="96" w:right="197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4822155.91</w:t>
            </w:r>
          </w:p>
        </w:tc>
      </w:tr>
      <w:tr w:rsidR="00E83F04" w:rsidRPr="00592D59" w:rsidTr="00775D83">
        <w:trPr>
          <w:trHeight w:val="300"/>
          <w:jc w:val="center"/>
        </w:trPr>
        <w:tc>
          <w:tcPr>
            <w:tcW w:w="844" w:type="dxa"/>
            <w:shd w:val="clear" w:color="auto" w:fill="auto"/>
            <w:noWrap/>
            <w:vAlign w:val="center"/>
          </w:tcPr>
          <w:p w:rsidR="00E83F04" w:rsidRPr="007E760C" w:rsidRDefault="00E83F04" w:rsidP="007E760C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609</w:t>
            </w:r>
          </w:p>
        </w:tc>
        <w:tc>
          <w:tcPr>
            <w:tcW w:w="1603" w:type="dxa"/>
            <w:shd w:val="clear" w:color="auto" w:fill="auto"/>
            <w:noWrap/>
            <w:vAlign w:val="center"/>
          </w:tcPr>
          <w:p w:rsidR="00E83F04" w:rsidRPr="007E760C" w:rsidRDefault="00E83F04" w:rsidP="007E760C">
            <w:pPr>
              <w:pStyle w:val="TableParagraph"/>
              <w:spacing w:before="17"/>
              <w:ind w:left="96" w:right="190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495468.64</w:t>
            </w:r>
          </w:p>
        </w:tc>
        <w:tc>
          <w:tcPr>
            <w:tcW w:w="1803" w:type="dxa"/>
            <w:shd w:val="clear" w:color="auto" w:fill="auto"/>
            <w:noWrap/>
            <w:vAlign w:val="center"/>
          </w:tcPr>
          <w:p w:rsidR="00E83F04" w:rsidRPr="007E760C" w:rsidRDefault="00E83F04" w:rsidP="007E760C">
            <w:pPr>
              <w:pStyle w:val="TableParagraph"/>
              <w:spacing w:before="17" w:line="183" w:lineRule="exact"/>
              <w:ind w:left="96" w:right="205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4822154.18</w:t>
            </w:r>
          </w:p>
        </w:tc>
      </w:tr>
      <w:tr w:rsidR="00E83F04" w:rsidRPr="00592D59" w:rsidTr="00775D83">
        <w:trPr>
          <w:trHeight w:val="300"/>
          <w:jc w:val="center"/>
        </w:trPr>
        <w:tc>
          <w:tcPr>
            <w:tcW w:w="844" w:type="dxa"/>
            <w:shd w:val="clear" w:color="auto" w:fill="auto"/>
            <w:noWrap/>
            <w:vAlign w:val="center"/>
          </w:tcPr>
          <w:p w:rsidR="00E83F04" w:rsidRPr="007E760C" w:rsidRDefault="00E83F04" w:rsidP="007E760C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610</w:t>
            </w:r>
          </w:p>
        </w:tc>
        <w:tc>
          <w:tcPr>
            <w:tcW w:w="1603" w:type="dxa"/>
            <w:shd w:val="clear" w:color="auto" w:fill="auto"/>
            <w:noWrap/>
            <w:vAlign w:val="center"/>
          </w:tcPr>
          <w:p w:rsidR="00E83F04" w:rsidRPr="007E760C" w:rsidRDefault="00E83F04" w:rsidP="007E760C">
            <w:pPr>
              <w:pStyle w:val="TableParagraph"/>
              <w:spacing w:before="17"/>
              <w:ind w:left="96" w:right="18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495462.21</w:t>
            </w:r>
          </w:p>
        </w:tc>
        <w:tc>
          <w:tcPr>
            <w:tcW w:w="1803" w:type="dxa"/>
            <w:shd w:val="clear" w:color="auto" w:fill="auto"/>
            <w:noWrap/>
            <w:vAlign w:val="center"/>
          </w:tcPr>
          <w:p w:rsidR="00E83F04" w:rsidRPr="007E760C" w:rsidRDefault="00E83F04" w:rsidP="007E760C">
            <w:pPr>
              <w:pStyle w:val="TableParagraph"/>
              <w:spacing w:before="17"/>
              <w:ind w:left="96" w:right="205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4822154.69</w:t>
            </w:r>
          </w:p>
        </w:tc>
      </w:tr>
      <w:tr w:rsidR="00E83F04" w:rsidRPr="00592D59" w:rsidTr="00775D83">
        <w:trPr>
          <w:trHeight w:val="300"/>
          <w:jc w:val="center"/>
        </w:trPr>
        <w:tc>
          <w:tcPr>
            <w:tcW w:w="844" w:type="dxa"/>
            <w:shd w:val="clear" w:color="auto" w:fill="auto"/>
            <w:noWrap/>
            <w:vAlign w:val="center"/>
          </w:tcPr>
          <w:p w:rsidR="00E83F04" w:rsidRPr="007E760C" w:rsidRDefault="00E83F04" w:rsidP="007E760C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611</w:t>
            </w:r>
          </w:p>
        </w:tc>
        <w:tc>
          <w:tcPr>
            <w:tcW w:w="1603" w:type="dxa"/>
            <w:shd w:val="clear" w:color="auto" w:fill="auto"/>
            <w:noWrap/>
            <w:vAlign w:val="center"/>
          </w:tcPr>
          <w:p w:rsidR="00E83F04" w:rsidRPr="007E760C" w:rsidRDefault="00E83F04" w:rsidP="007E760C">
            <w:pPr>
              <w:pStyle w:val="TableParagraph"/>
              <w:spacing w:before="17"/>
              <w:ind w:left="96" w:right="190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495460.27</w:t>
            </w:r>
          </w:p>
        </w:tc>
        <w:tc>
          <w:tcPr>
            <w:tcW w:w="1803" w:type="dxa"/>
            <w:shd w:val="clear" w:color="auto" w:fill="auto"/>
            <w:noWrap/>
            <w:vAlign w:val="center"/>
          </w:tcPr>
          <w:p w:rsidR="00E83F04" w:rsidRPr="007E760C" w:rsidRDefault="00E83F04" w:rsidP="007E760C">
            <w:pPr>
              <w:pStyle w:val="TableParagraph"/>
              <w:spacing w:before="17"/>
              <w:ind w:left="96" w:right="205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4822122.57</w:t>
            </w:r>
          </w:p>
        </w:tc>
      </w:tr>
      <w:tr w:rsidR="00E83F04" w:rsidRPr="00592D59" w:rsidTr="00775D83">
        <w:trPr>
          <w:trHeight w:val="300"/>
          <w:jc w:val="center"/>
        </w:trPr>
        <w:tc>
          <w:tcPr>
            <w:tcW w:w="844" w:type="dxa"/>
            <w:shd w:val="clear" w:color="auto" w:fill="auto"/>
            <w:noWrap/>
            <w:vAlign w:val="center"/>
          </w:tcPr>
          <w:p w:rsidR="00E83F04" w:rsidRPr="007E760C" w:rsidRDefault="00E83F04" w:rsidP="007E760C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612</w:t>
            </w:r>
          </w:p>
        </w:tc>
        <w:tc>
          <w:tcPr>
            <w:tcW w:w="1603" w:type="dxa"/>
            <w:shd w:val="clear" w:color="auto" w:fill="auto"/>
            <w:noWrap/>
            <w:vAlign w:val="center"/>
          </w:tcPr>
          <w:p w:rsidR="00E83F04" w:rsidRPr="007E760C" w:rsidRDefault="00E83F04" w:rsidP="007E760C">
            <w:pPr>
              <w:pStyle w:val="TableParagraph"/>
              <w:spacing w:before="17"/>
              <w:ind w:left="96" w:right="190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495434.81</w:t>
            </w:r>
          </w:p>
        </w:tc>
        <w:tc>
          <w:tcPr>
            <w:tcW w:w="1803" w:type="dxa"/>
            <w:shd w:val="clear" w:color="auto" w:fill="auto"/>
            <w:noWrap/>
            <w:vAlign w:val="center"/>
          </w:tcPr>
          <w:p w:rsidR="00E83F04" w:rsidRPr="007E760C" w:rsidRDefault="00E83F04" w:rsidP="007E760C">
            <w:pPr>
              <w:pStyle w:val="TableParagraph"/>
              <w:spacing w:before="17"/>
              <w:ind w:left="96" w:right="197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4822121.01</w:t>
            </w:r>
          </w:p>
        </w:tc>
      </w:tr>
      <w:tr w:rsidR="00E83F04" w:rsidRPr="00592D59" w:rsidTr="00775D83">
        <w:trPr>
          <w:trHeight w:val="300"/>
          <w:jc w:val="center"/>
        </w:trPr>
        <w:tc>
          <w:tcPr>
            <w:tcW w:w="844" w:type="dxa"/>
            <w:shd w:val="clear" w:color="auto" w:fill="auto"/>
            <w:noWrap/>
            <w:vAlign w:val="center"/>
          </w:tcPr>
          <w:p w:rsidR="00E83F04" w:rsidRPr="007E760C" w:rsidRDefault="00E83F04" w:rsidP="007E760C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613</w:t>
            </w:r>
          </w:p>
        </w:tc>
        <w:tc>
          <w:tcPr>
            <w:tcW w:w="1603" w:type="dxa"/>
            <w:shd w:val="clear" w:color="auto" w:fill="auto"/>
            <w:noWrap/>
            <w:vAlign w:val="center"/>
          </w:tcPr>
          <w:p w:rsidR="00E83F04" w:rsidRPr="007E760C" w:rsidRDefault="00E83F04" w:rsidP="007E760C">
            <w:pPr>
              <w:pStyle w:val="TableParagraph"/>
              <w:spacing w:before="17"/>
              <w:ind w:left="96" w:right="190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495414.37</w:t>
            </w:r>
          </w:p>
        </w:tc>
        <w:tc>
          <w:tcPr>
            <w:tcW w:w="1803" w:type="dxa"/>
            <w:shd w:val="clear" w:color="auto" w:fill="auto"/>
            <w:noWrap/>
            <w:vAlign w:val="center"/>
          </w:tcPr>
          <w:p w:rsidR="00E83F04" w:rsidRPr="007E760C" w:rsidRDefault="00E83F04" w:rsidP="007E760C">
            <w:pPr>
              <w:pStyle w:val="TableParagraph"/>
              <w:spacing w:before="17" w:line="183" w:lineRule="exact"/>
              <w:ind w:left="96" w:right="205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4822119.57</w:t>
            </w:r>
          </w:p>
        </w:tc>
      </w:tr>
      <w:tr w:rsidR="00E83F04" w:rsidRPr="00592D59" w:rsidTr="00775D83">
        <w:trPr>
          <w:trHeight w:val="300"/>
          <w:jc w:val="center"/>
        </w:trPr>
        <w:tc>
          <w:tcPr>
            <w:tcW w:w="844" w:type="dxa"/>
            <w:shd w:val="clear" w:color="auto" w:fill="auto"/>
            <w:noWrap/>
            <w:vAlign w:val="center"/>
          </w:tcPr>
          <w:p w:rsidR="00E83F04" w:rsidRPr="007E760C" w:rsidRDefault="00E83F04" w:rsidP="007E760C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614</w:t>
            </w:r>
          </w:p>
        </w:tc>
        <w:tc>
          <w:tcPr>
            <w:tcW w:w="1603" w:type="dxa"/>
            <w:shd w:val="clear" w:color="auto" w:fill="auto"/>
            <w:noWrap/>
            <w:vAlign w:val="center"/>
          </w:tcPr>
          <w:p w:rsidR="00E83F04" w:rsidRPr="007E760C" w:rsidRDefault="00E83F04" w:rsidP="007E760C">
            <w:pPr>
              <w:pStyle w:val="TableParagraph"/>
              <w:spacing w:before="17"/>
              <w:ind w:left="96" w:right="190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495410.56</w:t>
            </w:r>
          </w:p>
        </w:tc>
        <w:tc>
          <w:tcPr>
            <w:tcW w:w="1803" w:type="dxa"/>
            <w:shd w:val="clear" w:color="auto" w:fill="auto"/>
            <w:noWrap/>
            <w:vAlign w:val="center"/>
          </w:tcPr>
          <w:p w:rsidR="00E83F04" w:rsidRPr="007E760C" w:rsidRDefault="00E83F04" w:rsidP="007E760C">
            <w:pPr>
              <w:pStyle w:val="TableParagraph"/>
              <w:spacing w:before="17"/>
              <w:ind w:left="96" w:right="205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4822119.32</w:t>
            </w:r>
          </w:p>
        </w:tc>
      </w:tr>
      <w:tr w:rsidR="00E83F04" w:rsidRPr="00592D59" w:rsidTr="00775D83">
        <w:trPr>
          <w:trHeight w:val="300"/>
          <w:jc w:val="center"/>
        </w:trPr>
        <w:tc>
          <w:tcPr>
            <w:tcW w:w="844" w:type="dxa"/>
            <w:shd w:val="clear" w:color="auto" w:fill="auto"/>
            <w:noWrap/>
            <w:vAlign w:val="center"/>
          </w:tcPr>
          <w:p w:rsidR="00E83F04" w:rsidRPr="007E760C" w:rsidRDefault="00E83F04" w:rsidP="007E760C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615</w:t>
            </w:r>
          </w:p>
        </w:tc>
        <w:tc>
          <w:tcPr>
            <w:tcW w:w="1603" w:type="dxa"/>
            <w:shd w:val="clear" w:color="auto" w:fill="auto"/>
            <w:noWrap/>
            <w:vAlign w:val="center"/>
          </w:tcPr>
          <w:p w:rsidR="00E83F04" w:rsidRPr="007E760C" w:rsidRDefault="00E83F04" w:rsidP="007E760C">
            <w:pPr>
              <w:pStyle w:val="TableParagraph"/>
              <w:spacing w:before="17"/>
              <w:ind w:left="96" w:right="190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495391.73</w:t>
            </w:r>
          </w:p>
        </w:tc>
        <w:tc>
          <w:tcPr>
            <w:tcW w:w="1803" w:type="dxa"/>
            <w:shd w:val="clear" w:color="auto" w:fill="auto"/>
            <w:noWrap/>
            <w:vAlign w:val="center"/>
          </w:tcPr>
          <w:p w:rsidR="00E83F04" w:rsidRPr="007E760C" w:rsidRDefault="00E83F04" w:rsidP="007E760C">
            <w:pPr>
              <w:pStyle w:val="TableParagraph"/>
              <w:spacing w:before="17"/>
              <w:ind w:left="96" w:right="205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4822118.14</w:t>
            </w:r>
          </w:p>
        </w:tc>
      </w:tr>
      <w:tr w:rsidR="00E83F04" w:rsidRPr="00592D59" w:rsidTr="00775D83">
        <w:trPr>
          <w:trHeight w:val="300"/>
          <w:jc w:val="center"/>
        </w:trPr>
        <w:tc>
          <w:tcPr>
            <w:tcW w:w="844" w:type="dxa"/>
            <w:shd w:val="clear" w:color="auto" w:fill="auto"/>
            <w:noWrap/>
            <w:vAlign w:val="center"/>
          </w:tcPr>
          <w:p w:rsidR="00E83F04" w:rsidRPr="007E760C" w:rsidRDefault="00E83F04" w:rsidP="007E760C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616</w:t>
            </w:r>
          </w:p>
        </w:tc>
        <w:tc>
          <w:tcPr>
            <w:tcW w:w="1603" w:type="dxa"/>
            <w:shd w:val="clear" w:color="auto" w:fill="auto"/>
            <w:noWrap/>
            <w:vAlign w:val="center"/>
          </w:tcPr>
          <w:p w:rsidR="00E83F04" w:rsidRPr="007E760C" w:rsidRDefault="00E83F04" w:rsidP="007E760C">
            <w:pPr>
              <w:pStyle w:val="TableParagraph"/>
              <w:spacing w:before="17"/>
              <w:ind w:left="96" w:right="190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495371.11</w:t>
            </w:r>
          </w:p>
        </w:tc>
        <w:tc>
          <w:tcPr>
            <w:tcW w:w="1803" w:type="dxa"/>
            <w:shd w:val="clear" w:color="auto" w:fill="auto"/>
            <w:noWrap/>
            <w:vAlign w:val="center"/>
          </w:tcPr>
          <w:p w:rsidR="00E83F04" w:rsidRPr="007E760C" w:rsidRDefault="00E83F04" w:rsidP="007E760C">
            <w:pPr>
              <w:pStyle w:val="TableParagraph"/>
              <w:ind w:left="96" w:right="205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4822120.40</w:t>
            </w:r>
          </w:p>
        </w:tc>
      </w:tr>
      <w:tr w:rsidR="00E83F04" w:rsidRPr="00592D59" w:rsidTr="00775D83">
        <w:trPr>
          <w:trHeight w:val="300"/>
          <w:jc w:val="center"/>
        </w:trPr>
        <w:tc>
          <w:tcPr>
            <w:tcW w:w="844" w:type="dxa"/>
            <w:shd w:val="clear" w:color="auto" w:fill="auto"/>
            <w:noWrap/>
            <w:vAlign w:val="center"/>
          </w:tcPr>
          <w:p w:rsidR="00E83F04" w:rsidRPr="007E760C" w:rsidRDefault="00E83F04" w:rsidP="007E760C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617</w:t>
            </w:r>
          </w:p>
        </w:tc>
        <w:tc>
          <w:tcPr>
            <w:tcW w:w="1603" w:type="dxa"/>
            <w:shd w:val="clear" w:color="auto" w:fill="auto"/>
            <w:noWrap/>
            <w:vAlign w:val="center"/>
          </w:tcPr>
          <w:p w:rsidR="00E83F04" w:rsidRPr="007E760C" w:rsidRDefault="00E83F04" w:rsidP="007E760C">
            <w:pPr>
              <w:pStyle w:val="TableParagraph"/>
              <w:spacing w:before="17"/>
              <w:ind w:left="96" w:right="190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495357.82</w:t>
            </w:r>
          </w:p>
        </w:tc>
        <w:tc>
          <w:tcPr>
            <w:tcW w:w="1803" w:type="dxa"/>
            <w:shd w:val="clear" w:color="auto" w:fill="auto"/>
            <w:noWrap/>
            <w:vAlign w:val="center"/>
          </w:tcPr>
          <w:p w:rsidR="00E83F04" w:rsidRPr="007E760C" w:rsidRDefault="00E83F04" w:rsidP="007E760C">
            <w:pPr>
              <w:pStyle w:val="TableParagraph"/>
              <w:spacing w:before="17"/>
              <w:ind w:left="96" w:right="205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4822122.87</w:t>
            </w:r>
          </w:p>
        </w:tc>
      </w:tr>
      <w:tr w:rsidR="00E83F04" w:rsidRPr="00592D59" w:rsidTr="00775D83">
        <w:trPr>
          <w:trHeight w:val="300"/>
          <w:jc w:val="center"/>
        </w:trPr>
        <w:tc>
          <w:tcPr>
            <w:tcW w:w="844" w:type="dxa"/>
            <w:shd w:val="clear" w:color="auto" w:fill="auto"/>
            <w:noWrap/>
            <w:vAlign w:val="center"/>
          </w:tcPr>
          <w:p w:rsidR="00E83F04" w:rsidRPr="007E760C" w:rsidRDefault="00E83F04" w:rsidP="007E760C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618</w:t>
            </w:r>
          </w:p>
        </w:tc>
        <w:tc>
          <w:tcPr>
            <w:tcW w:w="1603" w:type="dxa"/>
            <w:shd w:val="clear" w:color="auto" w:fill="auto"/>
            <w:noWrap/>
            <w:vAlign w:val="center"/>
          </w:tcPr>
          <w:p w:rsidR="00E83F04" w:rsidRPr="007E760C" w:rsidRDefault="00E83F04" w:rsidP="007E760C">
            <w:pPr>
              <w:pStyle w:val="TableParagraph"/>
              <w:ind w:left="96" w:right="190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495356.38</w:t>
            </w:r>
          </w:p>
        </w:tc>
        <w:tc>
          <w:tcPr>
            <w:tcW w:w="1803" w:type="dxa"/>
            <w:shd w:val="clear" w:color="auto" w:fill="auto"/>
            <w:noWrap/>
            <w:vAlign w:val="center"/>
          </w:tcPr>
          <w:p w:rsidR="00E83F04" w:rsidRPr="007E760C" w:rsidRDefault="00E83F04" w:rsidP="007E760C">
            <w:pPr>
              <w:pStyle w:val="TableParagraph"/>
              <w:ind w:left="96" w:right="205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4822128.09</w:t>
            </w:r>
          </w:p>
        </w:tc>
      </w:tr>
      <w:tr w:rsidR="00E83F04" w:rsidRPr="00592D59" w:rsidTr="00775D83">
        <w:trPr>
          <w:trHeight w:val="300"/>
          <w:jc w:val="center"/>
        </w:trPr>
        <w:tc>
          <w:tcPr>
            <w:tcW w:w="844" w:type="dxa"/>
            <w:shd w:val="clear" w:color="auto" w:fill="auto"/>
            <w:noWrap/>
            <w:vAlign w:val="center"/>
          </w:tcPr>
          <w:p w:rsidR="00E83F04" w:rsidRPr="007E760C" w:rsidRDefault="00E83F04" w:rsidP="007E760C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619</w:t>
            </w:r>
          </w:p>
        </w:tc>
        <w:tc>
          <w:tcPr>
            <w:tcW w:w="1603" w:type="dxa"/>
            <w:shd w:val="clear" w:color="auto" w:fill="auto"/>
            <w:noWrap/>
            <w:vAlign w:val="center"/>
          </w:tcPr>
          <w:p w:rsidR="00E83F04" w:rsidRPr="007E760C" w:rsidRDefault="00E83F04" w:rsidP="007E760C">
            <w:pPr>
              <w:pStyle w:val="TableParagraph"/>
              <w:ind w:left="96" w:right="190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495307.32</w:t>
            </w:r>
          </w:p>
        </w:tc>
        <w:tc>
          <w:tcPr>
            <w:tcW w:w="1803" w:type="dxa"/>
            <w:shd w:val="clear" w:color="auto" w:fill="auto"/>
            <w:noWrap/>
            <w:vAlign w:val="center"/>
          </w:tcPr>
          <w:p w:rsidR="00E83F04" w:rsidRPr="007E760C" w:rsidRDefault="00E83F04" w:rsidP="007E760C">
            <w:pPr>
              <w:pStyle w:val="TableParagraph"/>
              <w:ind w:left="96" w:right="205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4822121.96</w:t>
            </w:r>
          </w:p>
        </w:tc>
      </w:tr>
      <w:tr w:rsidR="00E83F04" w:rsidRPr="00592D59" w:rsidTr="00775D83">
        <w:trPr>
          <w:trHeight w:val="300"/>
          <w:jc w:val="center"/>
        </w:trPr>
        <w:tc>
          <w:tcPr>
            <w:tcW w:w="844" w:type="dxa"/>
            <w:shd w:val="clear" w:color="auto" w:fill="auto"/>
            <w:noWrap/>
            <w:vAlign w:val="center"/>
          </w:tcPr>
          <w:p w:rsidR="00E83F04" w:rsidRPr="007E760C" w:rsidRDefault="00E83F04" w:rsidP="007E760C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620</w:t>
            </w:r>
          </w:p>
        </w:tc>
        <w:tc>
          <w:tcPr>
            <w:tcW w:w="1603" w:type="dxa"/>
            <w:shd w:val="clear" w:color="auto" w:fill="auto"/>
            <w:noWrap/>
            <w:vAlign w:val="center"/>
          </w:tcPr>
          <w:p w:rsidR="00E83F04" w:rsidRPr="007E760C" w:rsidRDefault="00E83F04" w:rsidP="0027033E">
            <w:pPr>
              <w:pStyle w:val="TableParagraph"/>
              <w:ind w:left="96" w:right="190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495282.10</w:t>
            </w:r>
          </w:p>
        </w:tc>
        <w:tc>
          <w:tcPr>
            <w:tcW w:w="1803" w:type="dxa"/>
            <w:shd w:val="clear" w:color="auto" w:fill="auto"/>
            <w:noWrap/>
            <w:vAlign w:val="center"/>
          </w:tcPr>
          <w:p w:rsidR="00E83F04" w:rsidRPr="007E760C" w:rsidRDefault="00E83F04" w:rsidP="0027033E">
            <w:pPr>
              <w:pStyle w:val="TableParagraph"/>
              <w:ind w:left="96" w:right="205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4822120.52</w:t>
            </w:r>
          </w:p>
        </w:tc>
      </w:tr>
      <w:tr w:rsidR="00336A4B" w:rsidRPr="00592D59" w:rsidTr="0027033E">
        <w:trPr>
          <w:trHeight w:val="290"/>
          <w:jc w:val="center"/>
        </w:trPr>
        <w:tc>
          <w:tcPr>
            <w:tcW w:w="844" w:type="dxa"/>
            <w:shd w:val="clear" w:color="auto" w:fill="auto"/>
            <w:noWrap/>
            <w:vAlign w:val="center"/>
          </w:tcPr>
          <w:p w:rsidR="00336A4B" w:rsidRPr="007E760C" w:rsidRDefault="00336A4B" w:rsidP="0027033E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621</w:t>
            </w:r>
          </w:p>
        </w:tc>
        <w:tc>
          <w:tcPr>
            <w:tcW w:w="1603" w:type="dxa"/>
            <w:shd w:val="clear" w:color="auto" w:fill="auto"/>
            <w:noWrap/>
            <w:vAlign w:val="center"/>
          </w:tcPr>
          <w:p w:rsidR="00336A4B" w:rsidRPr="007E760C" w:rsidRDefault="00336A4B" w:rsidP="0027033E">
            <w:pPr>
              <w:pStyle w:val="TableParagraph"/>
              <w:ind w:left="96" w:right="190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495269.80</w:t>
            </w:r>
          </w:p>
        </w:tc>
        <w:tc>
          <w:tcPr>
            <w:tcW w:w="1803" w:type="dxa"/>
            <w:shd w:val="clear" w:color="auto" w:fill="auto"/>
            <w:noWrap/>
            <w:vAlign w:val="center"/>
          </w:tcPr>
          <w:p w:rsidR="00336A4B" w:rsidRPr="007E760C" w:rsidRDefault="00336A4B" w:rsidP="0027033E">
            <w:pPr>
              <w:pStyle w:val="TableParagraph"/>
              <w:ind w:left="96" w:right="205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4822119.72</w:t>
            </w:r>
          </w:p>
        </w:tc>
      </w:tr>
      <w:tr w:rsidR="00336A4B" w:rsidRPr="00592D59" w:rsidTr="00775D83">
        <w:trPr>
          <w:trHeight w:val="300"/>
          <w:jc w:val="center"/>
        </w:trPr>
        <w:tc>
          <w:tcPr>
            <w:tcW w:w="844" w:type="dxa"/>
            <w:shd w:val="clear" w:color="auto" w:fill="auto"/>
            <w:noWrap/>
            <w:vAlign w:val="center"/>
          </w:tcPr>
          <w:p w:rsidR="00336A4B" w:rsidRPr="007E760C" w:rsidRDefault="00336A4B" w:rsidP="0027033E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622</w:t>
            </w:r>
          </w:p>
        </w:tc>
        <w:tc>
          <w:tcPr>
            <w:tcW w:w="1603" w:type="dxa"/>
            <w:shd w:val="clear" w:color="auto" w:fill="auto"/>
            <w:noWrap/>
            <w:vAlign w:val="center"/>
          </w:tcPr>
          <w:p w:rsidR="00336A4B" w:rsidRPr="007E760C" w:rsidRDefault="00336A4B" w:rsidP="0027033E">
            <w:pPr>
              <w:pStyle w:val="TableParagraph"/>
              <w:ind w:left="96" w:right="190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495259.10</w:t>
            </w:r>
          </w:p>
        </w:tc>
        <w:tc>
          <w:tcPr>
            <w:tcW w:w="1803" w:type="dxa"/>
            <w:shd w:val="clear" w:color="auto" w:fill="auto"/>
            <w:noWrap/>
            <w:vAlign w:val="center"/>
          </w:tcPr>
          <w:p w:rsidR="00336A4B" w:rsidRPr="007E760C" w:rsidRDefault="00336A4B" w:rsidP="0027033E">
            <w:pPr>
              <w:pStyle w:val="TableParagraph"/>
              <w:ind w:left="96" w:right="205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4822116.64</w:t>
            </w:r>
          </w:p>
        </w:tc>
      </w:tr>
      <w:tr w:rsidR="00336A4B" w:rsidRPr="00592D59" w:rsidTr="00775D83">
        <w:trPr>
          <w:trHeight w:val="300"/>
          <w:jc w:val="center"/>
        </w:trPr>
        <w:tc>
          <w:tcPr>
            <w:tcW w:w="844" w:type="dxa"/>
            <w:shd w:val="clear" w:color="auto" w:fill="auto"/>
            <w:noWrap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623</w:t>
            </w:r>
          </w:p>
        </w:tc>
        <w:tc>
          <w:tcPr>
            <w:tcW w:w="1603" w:type="dxa"/>
            <w:shd w:val="clear" w:color="auto" w:fill="auto"/>
            <w:noWrap/>
            <w:vAlign w:val="center"/>
          </w:tcPr>
          <w:p w:rsidR="00336A4B" w:rsidRPr="007E760C" w:rsidRDefault="00336A4B" w:rsidP="0027033E">
            <w:pPr>
              <w:pStyle w:val="TableParagraph"/>
              <w:ind w:left="96" w:right="190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495104.92</w:t>
            </w:r>
          </w:p>
        </w:tc>
        <w:tc>
          <w:tcPr>
            <w:tcW w:w="1803" w:type="dxa"/>
            <w:shd w:val="clear" w:color="auto" w:fill="auto"/>
            <w:noWrap/>
            <w:vAlign w:val="center"/>
          </w:tcPr>
          <w:p w:rsidR="00336A4B" w:rsidRPr="007E760C" w:rsidRDefault="00336A4B" w:rsidP="0027033E">
            <w:pPr>
              <w:pStyle w:val="TableParagraph"/>
              <w:ind w:left="96" w:right="205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4822108.66</w:t>
            </w:r>
          </w:p>
        </w:tc>
      </w:tr>
      <w:tr w:rsidR="00336A4B" w:rsidRPr="00592D59" w:rsidTr="00775D83">
        <w:trPr>
          <w:trHeight w:val="300"/>
          <w:jc w:val="center"/>
        </w:trPr>
        <w:tc>
          <w:tcPr>
            <w:tcW w:w="844" w:type="dxa"/>
            <w:shd w:val="clear" w:color="auto" w:fill="auto"/>
            <w:noWrap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624</w:t>
            </w:r>
          </w:p>
        </w:tc>
        <w:tc>
          <w:tcPr>
            <w:tcW w:w="1603" w:type="dxa"/>
            <w:shd w:val="clear" w:color="auto" w:fill="auto"/>
            <w:noWrap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 w:right="190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495104.58</w:t>
            </w:r>
          </w:p>
        </w:tc>
        <w:tc>
          <w:tcPr>
            <w:tcW w:w="1803" w:type="dxa"/>
            <w:shd w:val="clear" w:color="auto" w:fill="auto"/>
            <w:noWrap/>
            <w:vAlign w:val="center"/>
          </w:tcPr>
          <w:p w:rsidR="00336A4B" w:rsidRPr="007E760C" w:rsidRDefault="00336A4B" w:rsidP="00336A4B">
            <w:pPr>
              <w:pStyle w:val="TableParagraph"/>
              <w:ind w:left="96" w:right="205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4822108.65</w:t>
            </w:r>
          </w:p>
        </w:tc>
      </w:tr>
      <w:tr w:rsidR="00336A4B" w:rsidRPr="00592D59" w:rsidTr="00775D83">
        <w:trPr>
          <w:trHeight w:val="300"/>
          <w:jc w:val="center"/>
        </w:trPr>
        <w:tc>
          <w:tcPr>
            <w:tcW w:w="844" w:type="dxa"/>
            <w:shd w:val="clear" w:color="auto" w:fill="auto"/>
            <w:noWrap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625</w:t>
            </w:r>
          </w:p>
        </w:tc>
        <w:tc>
          <w:tcPr>
            <w:tcW w:w="1603" w:type="dxa"/>
            <w:shd w:val="clear" w:color="auto" w:fill="auto"/>
            <w:noWrap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 w:right="190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495104.10</w:t>
            </w:r>
          </w:p>
        </w:tc>
        <w:tc>
          <w:tcPr>
            <w:tcW w:w="1803" w:type="dxa"/>
            <w:shd w:val="clear" w:color="auto" w:fill="auto"/>
            <w:noWrap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 w:right="205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4822117.91</w:t>
            </w:r>
          </w:p>
        </w:tc>
      </w:tr>
      <w:tr w:rsidR="00336A4B" w:rsidRPr="00592D59" w:rsidTr="00775D83">
        <w:trPr>
          <w:trHeight w:val="300"/>
          <w:jc w:val="center"/>
        </w:trPr>
        <w:tc>
          <w:tcPr>
            <w:tcW w:w="844" w:type="dxa"/>
            <w:shd w:val="clear" w:color="auto" w:fill="auto"/>
            <w:noWrap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626</w:t>
            </w:r>
          </w:p>
        </w:tc>
        <w:tc>
          <w:tcPr>
            <w:tcW w:w="1603" w:type="dxa"/>
            <w:shd w:val="clear" w:color="auto" w:fill="auto"/>
            <w:noWrap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 w:right="190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495103.21</w:t>
            </w:r>
          </w:p>
        </w:tc>
        <w:tc>
          <w:tcPr>
            <w:tcW w:w="1803" w:type="dxa"/>
            <w:shd w:val="clear" w:color="auto" w:fill="auto"/>
            <w:noWrap/>
            <w:vAlign w:val="center"/>
          </w:tcPr>
          <w:p w:rsidR="00336A4B" w:rsidRPr="007E760C" w:rsidRDefault="00336A4B" w:rsidP="00336A4B">
            <w:pPr>
              <w:pStyle w:val="TableParagraph"/>
              <w:spacing w:line="183" w:lineRule="exact"/>
              <w:ind w:left="96" w:right="205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4822133.18</w:t>
            </w:r>
          </w:p>
        </w:tc>
      </w:tr>
      <w:tr w:rsidR="00336A4B" w:rsidRPr="00592D59" w:rsidTr="00775D83">
        <w:trPr>
          <w:trHeight w:val="300"/>
          <w:jc w:val="center"/>
        </w:trPr>
        <w:tc>
          <w:tcPr>
            <w:tcW w:w="844" w:type="dxa"/>
            <w:shd w:val="clear" w:color="auto" w:fill="auto"/>
            <w:noWrap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627</w:t>
            </w:r>
          </w:p>
        </w:tc>
        <w:tc>
          <w:tcPr>
            <w:tcW w:w="1603" w:type="dxa"/>
            <w:shd w:val="clear" w:color="auto" w:fill="auto"/>
            <w:noWrap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 w:right="190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495093.83</w:t>
            </w:r>
          </w:p>
        </w:tc>
        <w:tc>
          <w:tcPr>
            <w:tcW w:w="1803" w:type="dxa"/>
            <w:shd w:val="clear" w:color="auto" w:fill="auto"/>
            <w:noWrap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 w:right="205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4822132.77</w:t>
            </w:r>
          </w:p>
        </w:tc>
      </w:tr>
      <w:tr w:rsidR="00336A4B" w:rsidRPr="00592D59" w:rsidTr="00775D83">
        <w:trPr>
          <w:trHeight w:val="300"/>
          <w:jc w:val="center"/>
        </w:trPr>
        <w:tc>
          <w:tcPr>
            <w:tcW w:w="844" w:type="dxa"/>
            <w:shd w:val="clear" w:color="auto" w:fill="auto"/>
            <w:noWrap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628</w:t>
            </w:r>
          </w:p>
        </w:tc>
        <w:tc>
          <w:tcPr>
            <w:tcW w:w="1603" w:type="dxa"/>
            <w:shd w:val="clear" w:color="auto" w:fill="auto"/>
            <w:noWrap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 w:right="190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495093.48</w:t>
            </w:r>
          </w:p>
        </w:tc>
        <w:tc>
          <w:tcPr>
            <w:tcW w:w="1803" w:type="dxa"/>
            <w:shd w:val="clear" w:color="auto" w:fill="auto"/>
            <w:noWrap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 w:right="205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4822132.75</w:t>
            </w:r>
          </w:p>
        </w:tc>
      </w:tr>
      <w:tr w:rsidR="00336A4B" w:rsidRPr="00592D59" w:rsidTr="00775D83">
        <w:trPr>
          <w:trHeight w:val="300"/>
          <w:jc w:val="center"/>
        </w:trPr>
        <w:tc>
          <w:tcPr>
            <w:tcW w:w="844" w:type="dxa"/>
            <w:shd w:val="clear" w:color="auto" w:fill="auto"/>
            <w:noWrap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629</w:t>
            </w:r>
          </w:p>
        </w:tc>
        <w:tc>
          <w:tcPr>
            <w:tcW w:w="1603" w:type="dxa"/>
            <w:shd w:val="clear" w:color="auto" w:fill="auto"/>
            <w:noWrap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 w:right="190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495080.59</w:t>
            </w:r>
          </w:p>
        </w:tc>
        <w:tc>
          <w:tcPr>
            <w:tcW w:w="1803" w:type="dxa"/>
            <w:shd w:val="clear" w:color="auto" w:fill="auto"/>
            <w:noWrap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 w:right="205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4822135.61</w:t>
            </w:r>
          </w:p>
        </w:tc>
      </w:tr>
      <w:tr w:rsidR="00336A4B" w:rsidRPr="00592D59" w:rsidTr="00775D83">
        <w:trPr>
          <w:trHeight w:val="300"/>
          <w:jc w:val="center"/>
        </w:trPr>
        <w:tc>
          <w:tcPr>
            <w:tcW w:w="844" w:type="dxa"/>
            <w:shd w:val="clear" w:color="auto" w:fill="auto"/>
            <w:noWrap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630</w:t>
            </w:r>
          </w:p>
        </w:tc>
        <w:tc>
          <w:tcPr>
            <w:tcW w:w="1603" w:type="dxa"/>
            <w:shd w:val="clear" w:color="auto" w:fill="auto"/>
            <w:noWrap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 w:right="190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495075.06</w:t>
            </w:r>
          </w:p>
        </w:tc>
        <w:tc>
          <w:tcPr>
            <w:tcW w:w="1803" w:type="dxa"/>
            <w:shd w:val="clear" w:color="auto" w:fill="auto"/>
            <w:noWrap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 w:right="205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4822140.60</w:t>
            </w:r>
          </w:p>
        </w:tc>
      </w:tr>
      <w:tr w:rsidR="00336A4B" w:rsidRPr="00592D59" w:rsidTr="00775D83">
        <w:trPr>
          <w:trHeight w:val="300"/>
          <w:jc w:val="center"/>
        </w:trPr>
        <w:tc>
          <w:tcPr>
            <w:tcW w:w="844" w:type="dxa"/>
            <w:shd w:val="clear" w:color="auto" w:fill="auto"/>
            <w:noWrap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631</w:t>
            </w:r>
          </w:p>
        </w:tc>
        <w:tc>
          <w:tcPr>
            <w:tcW w:w="1603" w:type="dxa"/>
            <w:shd w:val="clear" w:color="auto" w:fill="auto"/>
            <w:noWrap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 w:right="190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495063.97</w:t>
            </w:r>
          </w:p>
        </w:tc>
        <w:tc>
          <w:tcPr>
            <w:tcW w:w="1803" w:type="dxa"/>
            <w:shd w:val="clear" w:color="auto" w:fill="auto"/>
            <w:noWrap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 w:right="205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4822158.18</w:t>
            </w:r>
          </w:p>
        </w:tc>
      </w:tr>
      <w:tr w:rsidR="00336A4B" w:rsidRPr="00592D59" w:rsidTr="00775D83">
        <w:trPr>
          <w:trHeight w:val="300"/>
          <w:jc w:val="center"/>
        </w:trPr>
        <w:tc>
          <w:tcPr>
            <w:tcW w:w="844" w:type="dxa"/>
            <w:shd w:val="clear" w:color="auto" w:fill="auto"/>
            <w:noWrap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632</w:t>
            </w:r>
          </w:p>
        </w:tc>
        <w:tc>
          <w:tcPr>
            <w:tcW w:w="1603" w:type="dxa"/>
            <w:shd w:val="clear" w:color="auto" w:fill="auto"/>
            <w:noWrap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 w:right="190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495062.70</w:t>
            </w:r>
          </w:p>
        </w:tc>
        <w:tc>
          <w:tcPr>
            <w:tcW w:w="1803" w:type="dxa"/>
            <w:shd w:val="clear" w:color="auto" w:fill="auto"/>
            <w:noWrap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 w:right="205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4822158.12</w:t>
            </w:r>
          </w:p>
        </w:tc>
      </w:tr>
      <w:tr w:rsidR="00336A4B" w:rsidRPr="00592D59" w:rsidTr="00775D83">
        <w:trPr>
          <w:trHeight w:val="301"/>
          <w:jc w:val="center"/>
        </w:trPr>
        <w:tc>
          <w:tcPr>
            <w:tcW w:w="844" w:type="dxa"/>
            <w:shd w:val="clear" w:color="auto" w:fill="auto"/>
            <w:noWrap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633</w:t>
            </w:r>
          </w:p>
        </w:tc>
        <w:tc>
          <w:tcPr>
            <w:tcW w:w="1603" w:type="dxa"/>
            <w:shd w:val="clear" w:color="auto" w:fill="auto"/>
            <w:noWrap/>
            <w:vAlign w:val="center"/>
          </w:tcPr>
          <w:p w:rsidR="00336A4B" w:rsidRPr="007E760C" w:rsidRDefault="00336A4B" w:rsidP="00336A4B">
            <w:pPr>
              <w:pStyle w:val="TableParagraph"/>
              <w:spacing w:before="17" w:line="193" w:lineRule="exact"/>
              <w:ind w:left="96" w:right="190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495062.57</w:t>
            </w:r>
          </w:p>
        </w:tc>
        <w:tc>
          <w:tcPr>
            <w:tcW w:w="1803" w:type="dxa"/>
            <w:shd w:val="clear" w:color="auto" w:fill="auto"/>
            <w:noWrap/>
            <w:vAlign w:val="center"/>
          </w:tcPr>
          <w:p w:rsidR="00336A4B" w:rsidRPr="007E760C" w:rsidRDefault="00336A4B" w:rsidP="00336A4B">
            <w:pPr>
              <w:pStyle w:val="TableParagraph"/>
              <w:spacing w:before="17" w:line="193" w:lineRule="exact"/>
              <w:ind w:left="96" w:right="205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4822160.39</w:t>
            </w:r>
          </w:p>
        </w:tc>
      </w:tr>
      <w:tr w:rsidR="00336A4B" w:rsidRPr="00592D59" w:rsidTr="00775D83">
        <w:trPr>
          <w:trHeight w:val="301"/>
          <w:jc w:val="center"/>
        </w:trPr>
        <w:tc>
          <w:tcPr>
            <w:tcW w:w="844" w:type="dxa"/>
            <w:shd w:val="clear" w:color="auto" w:fill="auto"/>
            <w:noWrap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634</w:t>
            </w:r>
          </w:p>
        </w:tc>
        <w:tc>
          <w:tcPr>
            <w:tcW w:w="1603" w:type="dxa"/>
            <w:shd w:val="clear" w:color="auto" w:fill="auto"/>
            <w:noWrap/>
            <w:vAlign w:val="center"/>
          </w:tcPr>
          <w:p w:rsidR="00336A4B" w:rsidRPr="007E760C" w:rsidRDefault="00336A4B" w:rsidP="00336A4B">
            <w:pPr>
              <w:pStyle w:val="TableParagraph"/>
              <w:spacing w:before="17" w:line="193" w:lineRule="exact"/>
              <w:ind w:left="96" w:right="190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495059.06</w:t>
            </w:r>
          </w:p>
        </w:tc>
        <w:tc>
          <w:tcPr>
            <w:tcW w:w="1803" w:type="dxa"/>
            <w:shd w:val="clear" w:color="auto" w:fill="auto"/>
            <w:noWrap/>
            <w:vAlign w:val="center"/>
          </w:tcPr>
          <w:p w:rsidR="00336A4B" w:rsidRPr="007E760C" w:rsidRDefault="00336A4B" w:rsidP="00336A4B">
            <w:pPr>
              <w:pStyle w:val="TableParagraph"/>
              <w:spacing w:before="17" w:line="193" w:lineRule="exact"/>
              <w:ind w:left="96" w:right="205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4822165.93</w:t>
            </w:r>
          </w:p>
        </w:tc>
      </w:tr>
      <w:tr w:rsidR="00336A4B" w:rsidRPr="00592D59" w:rsidTr="00775D83">
        <w:trPr>
          <w:trHeight w:val="301"/>
          <w:jc w:val="center"/>
        </w:trPr>
        <w:tc>
          <w:tcPr>
            <w:tcW w:w="844" w:type="dxa"/>
            <w:noWrap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635</w:t>
            </w:r>
          </w:p>
        </w:tc>
        <w:tc>
          <w:tcPr>
            <w:tcW w:w="1603" w:type="dxa"/>
            <w:noWrap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 w:right="190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495055.14</w:t>
            </w:r>
          </w:p>
        </w:tc>
        <w:tc>
          <w:tcPr>
            <w:tcW w:w="1803" w:type="dxa"/>
            <w:noWrap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 w:right="205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4822172.10</w:t>
            </w:r>
          </w:p>
        </w:tc>
      </w:tr>
      <w:tr w:rsidR="00336A4B" w:rsidTr="00775D83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01"/>
          <w:jc w:val="center"/>
        </w:trPr>
        <w:tc>
          <w:tcPr>
            <w:tcW w:w="844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636</w:t>
            </w:r>
          </w:p>
        </w:tc>
        <w:tc>
          <w:tcPr>
            <w:tcW w:w="1603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 w:right="178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495047.10</w:t>
            </w:r>
          </w:p>
        </w:tc>
        <w:tc>
          <w:tcPr>
            <w:tcW w:w="1803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 w:right="219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4822186.50</w:t>
            </w:r>
          </w:p>
        </w:tc>
      </w:tr>
      <w:tr w:rsidR="00336A4B" w:rsidTr="00775D83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01"/>
          <w:jc w:val="center"/>
        </w:trPr>
        <w:tc>
          <w:tcPr>
            <w:tcW w:w="844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637</w:t>
            </w:r>
          </w:p>
        </w:tc>
        <w:tc>
          <w:tcPr>
            <w:tcW w:w="1603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 w:right="193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495045.49</w:t>
            </w:r>
          </w:p>
        </w:tc>
        <w:tc>
          <w:tcPr>
            <w:tcW w:w="1803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 w:right="219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4822186.59</w:t>
            </w:r>
          </w:p>
        </w:tc>
      </w:tr>
      <w:tr w:rsidR="00336A4B" w:rsidTr="00775D83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01"/>
          <w:jc w:val="center"/>
        </w:trPr>
        <w:tc>
          <w:tcPr>
            <w:tcW w:w="844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638</w:t>
            </w:r>
          </w:p>
        </w:tc>
        <w:tc>
          <w:tcPr>
            <w:tcW w:w="1603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 w:right="193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495043.65</w:t>
            </w:r>
          </w:p>
        </w:tc>
        <w:tc>
          <w:tcPr>
            <w:tcW w:w="1803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 w:right="219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4822186.69</w:t>
            </w:r>
          </w:p>
        </w:tc>
      </w:tr>
      <w:tr w:rsidR="00336A4B" w:rsidTr="00775D83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01"/>
          <w:jc w:val="center"/>
        </w:trPr>
        <w:tc>
          <w:tcPr>
            <w:tcW w:w="844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639</w:t>
            </w:r>
          </w:p>
        </w:tc>
        <w:tc>
          <w:tcPr>
            <w:tcW w:w="1603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 w:right="188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495043.10</w:t>
            </w:r>
          </w:p>
        </w:tc>
        <w:tc>
          <w:tcPr>
            <w:tcW w:w="1803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 w:right="219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4822186.72</w:t>
            </w:r>
          </w:p>
        </w:tc>
      </w:tr>
      <w:tr w:rsidR="00336A4B" w:rsidTr="00775D83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01"/>
          <w:jc w:val="center"/>
        </w:trPr>
        <w:tc>
          <w:tcPr>
            <w:tcW w:w="844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640</w:t>
            </w:r>
          </w:p>
        </w:tc>
        <w:tc>
          <w:tcPr>
            <w:tcW w:w="1603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 w:right="193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495040.05</w:t>
            </w:r>
          </w:p>
        </w:tc>
        <w:tc>
          <w:tcPr>
            <w:tcW w:w="1803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 w:right="219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4822186.90</w:t>
            </w:r>
          </w:p>
        </w:tc>
      </w:tr>
      <w:tr w:rsidR="00336A4B" w:rsidTr="00775D83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01"/>
          <w:jc w:val="center"/>
        </w:trPr>
        <w:tc>
          <w:tcPr>
            <w:tcW w:w="844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641</w:t>
            </w:r>
          </w:p>
        </w:tc>
        <w:tc>
          <w:tcPr>
            <w:tcW w:w="1603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 w:right="193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495037.07</w:t>
            </w:r>
          </w:p>
        </w:tc>
        <w:tc>
          <w:tcPr>
            <w:tcW w:w="1803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 w:right="219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4822187.07</w:t>
            </w:r>
          </w:p>
        </w:tc>
      </w:tr>
      <w:tr w:rsidR="00336A4B" w:rsidTr="00775D83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01"/>
          <w:jc w:val="center"/>
        </w:trPr>
        <w:tc>
          <w:tcPr>
            <w:tcW w:w="844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642</w:t>
            </w:r>
          </w:p>
        </w:tc>
        <w:tc>
          <w:tcPr>
            <w:tcW w:w="1603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 w:right="193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495036.98</w:t>
            </w:r>
          </w:p>
        </w:tc>
        <w:tc>
          <w:tcPr>
            <w:tcW w:w="1803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 w:right="219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4822187.07</w:t>
            </w:r>
          </w:p>
        </w:tc>
      </w:tr>
      <w:tr w:rsidR="00336A4B" w:rsidTr="00775D83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01"/>
          <w:jc w:val="center"/>
        </w:trPr>
        <w:tc>
          <w:tcPr>
            <w:tcW w:w="844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643</w:t>
            </w:r>
          </w:p>
        </w:tc>
        <w:tc>
          <w:tcPr>
            <w:tcW w:w="1603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 w:right="193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495020.18</w:t>
            </w:r>
          </w:p>
        </w:tc>
        <w:tc>
          <w:tcPr>
            <w:tcW w:w="1803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 w:right="219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4822188.02</w:t>
            </w:r>
          </w:p>
        </w:tc>
      </w:tr>
      <w:tr w:rsidR="00336A4B" w:rsidTr="00775D83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01"/>
          <w:jc w:val="center"/>
        </w:trPr>
        <w:tc>
          <w:tcPr>
            <w:tcW w:w="844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644</w:t>
            </w:r>
          </w:p>
        </w:tc>
        <w:tc>
          <w:tcPr>
            <w:tcW w:w="1603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17" w:line="210" w:lineRule="exact"/>
              <w:ind w:left="96" w:right="193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495015.32</w:t>
            </w:r>
          </w:p>
        </w:tc>
        <w:tc>
          <w:tcPr>
            <w:tcW w:w="1803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17" w:line="209" w:lineRule="exact"/>
              <w:ind w:left="96" w:right="219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4822191.62</w:t>
            </w:r>
          </w:p>
        </w:tc>
      </w:tr>
      <w:tr w:rsidR="00336A4B" w:rsidTr="00775D83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01"/>
          <w:jc w:val="center"/>
        </w:trPr>
        <w:tc>
          <w:tcPr>
            <w:tcW w:w="844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645</w:t>
            </w:r>
          </w:p>
        </w:tc>
        <w:tc>
          <w:tcPr>
            <w:tcW w:w="1603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17" w:line="205" w:lineRule="exact"/>
              <w:ind w:left="96" w:right="18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495011.39</w:t>
            </w:r>
          </w:p>
        </w:tc>
        <w:tc>
          <w:tcPr>
            <w:tcW w:w="1803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17" w:line="205" w:lineRule="exact"/>
              <w:ind w:left="96" w:right="219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4822194.53</w:t>
            </w:r>
          </w:p>
        </w:tc>
      </w:tr>
      <w:tr w:rsidR="00336A4B" w:rsidTr="00775D83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01"/>
          <w:jc w:val="center"/>
        </w:trPr>
        <w:tc>
          <w:tcPr>
            <w:tcW w:w="844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646</w:t>
            </w:r>
          </w:p>
        </w:tc>
        <w:tc>
          <w:tcPr>
            <w:tcW w:w="1603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0"/>
              <w:ind w:left="96" w:right="193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495011.16</w:t>
            </w:r>
          </w:p>
        </w:tc>
        <w:tc>
          <w:tcPr>
            <w:tcW w:w="1803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0"/>
              <w:ind w:left="96" w:right="210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4822199.40</w:t>
            </w:r>
          </w:p>
        </w:tc>
      </w:tr>
      <w:tr w:rsidR="00336A4B" w:rsidTr="00775D83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01"/>
          <w:jc w:val="center"/>
        </w:trPr>
        <w:tc>
          <w:tcPr>
            <w:tcW w:w="844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647</w:t>
            </w:r>
          </w:p>
        </w:tc>
        <w:tc>
          <w:tcPr>
            <w:tcW w:w="1603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 w:right="193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495009.32</w:t>
            </w:r>
          </w:p>
        </w:tc>
        <w:tc>
          <w:tcPr>
            <w:tcW w:w="1803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 w:right="219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4822238.13</w:t>
            </w:r>
          </w:p>
        </w:tc>
      </w:tr>
      <w:tr w:rsidR="00336A4B" w:rsidTr="00775D83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01"/>
          <w:jc w:val="center"/>
        </w:trPr>
        <w:tc>
          <w:tcPr>
            <w:tcW w:w="844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lastRenderedPageBreak/>
              <w:t>648</w:t>
            </w:r>
          </w:p>
        </w:tc>
        <w:tc>
          <w:tcPr>
            <w:tcW w:w="1603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 w:right="194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495022.31</w:t>
            </w:r>
          </w:p>
        </w:tc>
        <w:tc>
          <w:tcPr>
            <w:tcW w:w="1803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 w:right="210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4822278.77</w:t>
            </w:r>
          </w:p>
        </w:tc>
      </w:tr>
      <w:tr w:rsidR="00336A4B" w:rsidTr="00775D83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01"/>
          <w:jc w:val="center"/>
        </w:trPr>
        <w:tc>
          <w:tcPr>
            <w:tcW w:w="844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649</w:t>
            </w:r>
          </w:p>
        </w:tc>
        <w:tc>
          <w:tcPr>
            <w:tcW w:w="1603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 w:right="185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495029.53</w:t>
            </w:r>
          </w:p>
        </w:tc>
        <w:tc>
          <w:tcPr>
            <w:tcW w:w="1803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 w:right="210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4822301.73</w:t>
            </w:r>
          </w:p>
        </w:tc>
      </w:tr>
      <w:tr w:rsidR="00336A4B" w:rsidTr="00775D83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01"/>
          <w:jc w:val="center"/>
        </w:trPr>
        <w:tc>
          <w:tcPr>
            <w:tcW w:w="844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650</w:t>
            </w:r>
          </w:p>
        </w:tc>
        <w:tc>
          <w:tcPr>
            <w:tcW w:w="1603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 w:right="194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495040.23</w:t>
            </w:r>
          </w:p>
        </w:tc>
        <w:tc>
          <w:tcPr>
            <w:tcW w:w="1803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 w:right="210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4822340.59</w:t>
            </w:r>
          </w:p>
        </w:tc>
      </w:tr>
      <w:tr w:rsidR="00336A4B" w:rsidTr="00775D83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01"/>
          <w:jc w:val="center"/>
        </w:trPr>
        <w:tc>
          <w:tcPr>
            <w:tcW w:w="844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651</w:t>
            </w:r>
          </w:p>
        </w:tc>
        <w:tc>
          <w:tcPr>
            <w:tcW w:w="1603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 w:right="193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495040.55</w:t>
            </w:r>
          </w:p>
        </w:tc>
        <w:tc>
          <w:tcPr>
            <w:tcW w:w="1803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 w:right="210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4822341.73</w:t>
            </w:r>
          </w:p>
        </w:tc>
      </w:tr>
      <w:tr w:rsidR="00336A4B" w:rsidTr="00775D83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01"/>
          <w:jc w:val="center"/>
        </w:trPr>
        <w:tc>
          <w:tcPr>
            <w:tcW w:w="844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652</w:t>
            </w:r>
          </w:p>
        </w:tc>
        <w:tc>
          <w:tcPr>
            <w:tcW w:w="1603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 w:right="193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495042.12</w:t>
            </w:r>
          </w:p>
        </w:tc>
        <w:tc>
          <w:tcPr>
            <w:tcW w:w="1803" w:type="dxa"/>
            <w:vAlign w:val="center"/>
          </w:tcPr>
          <w:p w:rsidR="00336A4B" w:rsidRPr="007E760C" w:rsidRDefault="0027033E" w:rsidP="00336A4B">
            <w:pPr>
              <w:pStyle w:val="TableParagraph"/>
              <w:spacing w:before="17"/>
              <w:ind w:left="96" w:right="210"/>
              <w:jc w:val="center"/>
              <w:rPr>
                <w:color w:val="212121"/>
                <w:w w:val="105"/>
                <w:sz w:val="24"/>
                <w:szCs w:val="24"/>
              </w:rPr>
            </w:pPr>
            <w:r>
              <w:rPr>
                <w:color w:val="212121"/>
                <w:w w:val="105"/>
                <w:sz w:val="24"/>
                <w:szCs w:val="24"/>
              </w:rPr>
              <w:t>4822347.1</w:t>
            </w:r>
            <w:r w:rsidR="00336A4B" w:rsidRPr="007E760C">
              <w:rPr>
                <w:color w:val="212121"/>
                <w:w w:val="105"/>
                <w:sz w:val="24"/>
                <w:szCs w:val="24"/>
              </w:rPr>
              <w:t>7</w:t>
            </w:r>
          </w:p>
        </w:tc>
      </w:tr>
      <w:tr w:rsidR="00336A4B" w:rsidTr="00775D83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01"/>
          <w:jc w:val="center"/>
        </w:trPr>
        <w:tc>
          <w:tcPr>
            <w:tcW w:w="844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653</w:t>
            </w:r>
          </w:p>
        </w:tc>
        <w:tc>
          <w:tcPr>
            <w:tcW w:w="1603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 w:right="194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495047.63</w:t>
            </w:r>
          </w:p>
        </w:tc>
        <w:tc>
          <w:tcPr>
            <w:tcW w:w="1803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 w:right="20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4822364.10</w:t>
            </w:r>
          </w:p>
        </w:tc>
      </w:tr>
      <w:tr w:rsidR="00336A4B" w:rsidTr="00775D83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01"/>
          <w:jc w:val="center"/>
        </w:trPr>
        <w:tc>
          <w:tcPr>
            <w:tcW w:w="844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654</w:t>
            </w:r>
          </w:p>
        </w:tc>
        <w:tc>
          <w:tcPr>
            <w:tcW w:w="1603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 w:right="193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495061.15</w:t>
            </w:r>
          </w:p>
        </w:tc>
        <w:tc>
          <w:tcPr>
            <w:tcW w:w="1803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 w:right="210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4822408.38</w:t>
            </w:r>
          </w:p>
        </w:tc>
      </w:tr>
      <w:tr w:rsidR="00336A4B" w:rsidTr="00775D83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01"/>
          <w:jc w:val="center"/>
        </w:trPr>
        <w:tc>
          <w:tcPr>
            <w:tcW w:w="844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655</w:t>
            </w:r>
          </w:p>
        </w:tc>
        <w:tc>
          <w:tcPr>
            <w:tcW w:w="1603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 w:right="194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495072.92</w:t>
            </w:r>
          </w:p>
        </w:tc>
        <w:tc>
          <w:tcPr>
            <w:tcW w:w="1803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 w:right="210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4822449.16</w:t>
            </w:r>
          </w:p>
        </w:tc>
      </w:tr>
      <w:tr w:rsidR="00336A4B" w:rsidTr="00775D83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01"/>
          <w:jc w:val="center"/>
        </w:trPr>
        <w:tc>
          <w:tcPr>
            <w:tcW w:w="844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656</w:t>
            </w:r>
          </w:p>
        </w:tc>
        <w:tc>
          <w:tcPr>
            <w:tcW w:w="1603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 w:right="189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495087.58</w:t>
            </w:r>
          </w:p>
        </w:tc>
        <w:tc>
          <w:tcPr>
            <w:tcW w:w="1803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 w:right="210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4822494.37</w:t>
            </w:r>
          </w:p>
        </w:tc>
      </w:tr>
      <w:tr w:rsidR="00336A4B" w:rsidTr="00775D83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01"/>
          <w:jc w:val="center"/>
        </w:trPr>
        <w:tc>
          <w:tcPr>
            <w:tcW w:w="844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657</w:t>
            </w:r>
          </w:p>
        </w:tc>
        <w:tc>
          <w:tcPr>
            <w:tcW w:w="1603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 w:right="189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495090.25</w:t>
            </w:r>
          </w:p>
        </w:tc>
        <w:tc>
          <w:tcPr>
            <w:tcW w:w="1803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 w:right="210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4822503.02</w:t>
            </w:r>
          </w:p>
        </w:tc>
      </w:tr>
      <w:tr w:rsidR="00336A4B" w:rsidTr="00775D83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01"/>
          <w:jc w:val="center"/>
        </w:trPr>
        <w:tc>
          <w:tcPr>
            <w:tcW w:w="844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658</w:t>
            </w:r>
          </w:p>
        </w:tc>
        <w:tc>
          <w:tcPr>
            <w:tcW w:w="1603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 w:right="189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495091.61</w:t>
            </w:r>
          </w:p>
        </w:tc>
        <w:tc>
          <w:tcPr>
            <w:tcW w:w="1803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 w:right="210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4822507.17</w:t>
            </w:r>
          </w:p>
        </w:tc>
      </w:tr>
      <w:tr w:rsidR="00336A4B" w:rsidTr="00775D83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01"/>
          <w:jc w:val="center"/>
        </w:trPr>
        <w:tc>
          <w:tcPr>
            <w:tcW w:w="844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659</w:t>
            </w:r>
          </w:p>
        </w:tc>
        <w:tc>
          <w:tcPr>
            <w:tcW w:w="1603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 w:right="185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495098.77</w:t>
            </w:r>
          </w:p>
        </w:tc>
        <w:tc>
          <w:tcPr>
            <w:tcW w:w="1803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 w:right="210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4822530.46</w:t>
            </w:r>
          </w:p>
        </w:tc>
      </w:tr>
      <w:tr w:rsidR="00336A4B" w:rsidTr="00775D83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01"/>
          <w:jc w:val="center"/>
        </w:trPr>
        <w:tc>
          <w:tcPr>
            <w:tcW w:w="844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660</w:t>
            </w:r>
          </w:p>
        </w:tc>
        <w:tc>
          <w:tcPr>
            <w:tcW w:w="1603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 w:right="189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495100.03</w:t>
            </w:r>
          </w:p>
        </w:tc>
        <w:tc>
          <w:tcPr>
            <w:tcW w:w="1803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 w:right="210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4822534.54</w:t>
            </w:r>
          </w:p>
        </w:tc>
      </w:tr>
      <w:tr w:rsidR="00336A4B" w:rsidTr="00775D83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01"/>
          <w:jc w:val="center"/>
        </w:trPr>
        <w:tc>
          <w:tcPr>
            <w:tcW w:w="844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661</w:t>
            </w:r>
          </w:p>
        </w:tc>
        <w:tc>
          <w:tcPr>
            <w:tcW w:w="1603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 w:right="189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495101.34</w:t>
            </w:r>
          </w:p>
        </w:tc>
        <w:tc>
          <w:tcPr>
            <w:tcW w:w="1803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 w:right="210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4822538.76</w:t>
            </w:r>
          </w:p>
        </w:tc>
      </w:tr>
      <w:tr w:rsidR="00336A4B" w:rsidTr="00775D83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01"/>
          <w:jc w:val="center"/>
        </w:trPr>
        <w:tc>
          <w:tcPr>
            <w:tcW w:w="844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662</w:t>
            </w:r>
          </w:p>
        </w:tc>
        <w:tc>
          <w:tcPr>
            <w:tcW w:w="1603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 w:right="189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495037.71</w:t>
            </w:r>
          </w:p>
        </w:tc>
        <w:tc>
          <w:tcPr>
            <w:tcW w:w="1803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 w:right="210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4822574.62</w:t>
            </w:r>
          </w:p>
        </w:tc>
      </w:tr>
      <w:tr w:rsidR="00336A4B" w:rsidTr="00775D83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01"/>
          <w:jc w:val="center"/>
        </w:trPr>
        <w:tc>
          <w:tcPr>
            <w:tcW w:w="844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663</w:t>
            </w:r>
          </w:p>
        </w:tc>
        <w:tc>
          <w:tcPr>
            <w:tcW w:w="1603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 w:right="184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495010.63</w:t>
            </w:r>
          </w:p>
        </w:tc>
        <w:tc>
          <w:tcPr>
            <w:tcW w:w="1803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 w:right="210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4822588.07</w:t>
            </w:r>
          </w:p>
        </w:tc>
      </w:tr>
      <w:tr w:rsidR="00336A4B" w:rsidTr="00775D83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01"/>
          <w:jc w:val="center"/>
        </w:trPr>
        <w:tc>
          <w:tcPr>
            <w:tcW w:w="844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664</w:t>
            </w:r>
          </w:p>
        </w:tc>
        <w:tc>
          <w:tcPr>
            <w:tcW w:w="1603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 w:right="189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495011.93</w:t>
            </w:r>
          </w:p>
        </w:tc>
        <w:tc>
          <w:tcPr>
            <w:tcW w:w="1803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 w:right="210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4822590.39</w:t>
            </w:r>
          </w:p>
        </w:tc>
      </w:tr>
      <w:tr w:rsidR="00336A4B" w:rsidTr="00775D83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01"/>
          <w:jc w:val="center"/>
        </w:trPr>
        <w:tc>
          <w:tcPr>
            <w:tcW w:w="844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665</w:t>
            </w:r>
          </w:p>
        </w:tc>
        <w:tc>
          <w:tcPr>
            <w:tcW w:w="1603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17" w:line="188" w:lineRule="exact"/>
              <w:ind w:left="96" w:right="189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495013.05</w:t>
            </w:r>
          </w:p>
        </w:tc>
        <w:tc>
          <w:tcPr>
            <w:tcW w:w="1803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17" w:line="188" w:lineRule="exact"/>
              <w:ind w:left="96" w:right="210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4822593.15</w:t>
            </w:r>
          </w:p>
        </w:tc>
      </w:tr>
      <w:tr w:rsidR="00336A4B" w:rsidTr="00775D83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01"/>
          <w:jc w:val="center"/>
        </w:trPr>
        <w:tc>
          <w:tcPr>
            <w:tcW w:w="844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666</w:t>
            </w:r>
          </w:p>
        </w:tc>
        <w:tc>
          <w:tcPr>
            <w:tcW w:w="1603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17" w:line="188" w:lineRule="exact"/>
              <w:ind w:left="96" w:right="189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495010.53</w:t>
            </w:r>
          </w:p>
        </w:tc>
        <w:tc>
          <w:tcPr>
            <w:tcW w:w="1803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17" w:line="188" w:lineRule="exact"/>
              <w:ind w:left="96" w:right="210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4822594.72</w:t>
            </w:r>
          </w:p>
        </w:tc>
      </w:tr>
      <w:tr w:rsidR="00336A4B" w:rsidTr="00775D83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01"/>
          <w:jc w:val="center"/>
        </w:trPr>
        <w:tc>
          <w:tcPr>
            <w:tcW w:w="844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667</w:t>
            </w:r>
          </w:p>
        </w:tc>
        <w:tc>
          <w:tcPr>
            <w:tcW w:w="1603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 w:right="189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495010.85</w:t>
            </w:r>
          </w:p>
        </w:tc>
        <w:tc>
          <w:tcPr>
            <w:tcW w:w="1803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 w:right="210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4822596.40</w:t>
            </w:r>
          </w:p>
        </w:tc>
      </w:tr>
      <w:tr w:rsidR="00336A4B" w:rsidTr="00775D83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01"/>
          <w:jc w:val="center"/>
        </w:trPr>
        <w:tc>
          <w:tcPr>
            <w:tcW w:w="844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668</w:t>
            </w:r>
          </w:p>
        </w:tc>
        <w:tc>
          <w:tcPr>
            <w:tcW w:w="1603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 w:right="189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495011.01</w:t>
            </w:r>
          </w:p>
        </w:tc>
        <w:tc>
          <w:tcPr>
            <w:tcW w:w="1803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 w:right="210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4822597.96</w:t>
            </w:r>
          </w:p>
        </w:tc>
      </w:tr>
      <w:tr w:rsidR="00336A4B" w:rsidTr="00775D83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01"/>
          <w:jc w:val="center"/>
        </w:trPr>
        <w:tc>
          <w:tcPr>
            <w:tcW w:w="844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669</w:t>
            </w:r>
          </w:p>
        </w:tc>
        <w:tc>
          <w:tcPr>
            <w:tcW w:w="1603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 w:right="184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495011.00</w:t>
            </w:r>
          </w:p>
        </w:tc>
        <w:tc>
          <w:tcPr>
            <w:tcW w:w="1803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 w:right="208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4822599.63</w:t>
            </w:r>
          </w:p>
        </w:tc>
      </w:tr>
      <w:tr w:rsidR="00336A4B" w:rsidTr="00775D83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01"/>
          <w:jc w:val="center"/>
        </w:trPr>
        <w:tc>
          <w:tcPr>
            <w:tcW w:w="844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670</w:t>
            </w:r>
          </w:p>
        </w:tc>
        <w:tc>
          <w:tcPr>
            <w:tcW w:w="1603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 w:right="189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495010.80</w:t>
            </w:r>
          </w:p>
        </w:tc>
        <w:tc>
          <w:tcPr>
            <w:tcW w:w="1803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 w:right="208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4822601.52</w:t>
            </w:r>
          </w:p>
        </w:tc>
      </w:tr>
      <w:tr w:rsidR="00336A4B" w:rsidTr="00775D83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01"/>
          <w:jc w:val="center"/>
        </w:trPr>
        <w:tc>
          <w:tcPr>
            <w:tcW w:w="844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671</w:t>
            </w:r>
          </w:p>
        </w:tc>
        <w:tc>
          <w:tcPr>
            <w:tcW w:w="1603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 w:right="189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495010.18</w:t>
            </w:r>
          </w:p>
        </w:tc>
        <w:tc>
          <w:tcPr>
            <w:tcW w:w="1803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17" w:line="188" w:lineRule="exact"/>
              <w:ind w:left="96" w:right="208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4822603.83</w:t>
            </w:r>
          </w:p>
        </w:tc>
      </w:tr>
      <w:tr w:rsidR="00336A4B" w:rsidTr="00775D83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01"/>
          <w:jc w:val="center"/>
        </w:trPr>
        <w:tc>
          <w:tcPr>
            <w:tcW w:w="844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672</w:t>
            </w:r>
          </w:p>
        </w:tc>
        <w:tc>
          <w:tcPr>
            <w:tcW w:w="1603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 w:right="189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495009.54</w:t>
            </w:r>
          </w:p>
        </w:tc>
        <w:tc>
          <w:tcPr>
            <w:tcW w:w="1803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 w:right="208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4822605.50</w:t>
            </w:r>
          </w:p>
        </w:tc>
      </w:tr>
      <w:tr w:rsidR="00336A4B" w:rsidTr="00775D83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01"/>
          <w:jc w:val="center"/>
        </w:trPr>
        <w:tc>
          <w:tcPr>
            <w:tcW w:w="844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673</w:t>
            </w:r>
          </w:p>
        </w:tc>
        <w:tc>
          <w:tcPr>
            <w:tcW w:w="1603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 w:right="189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495008.99</w:t>
            </w:r>
          </w:p>
        </w:tc>
        <w:tc>
          <w:tcPr>
            <w:tcW w:w="1803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 w:right="201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4822606.52</w:t>
            </w:r>
          </w:p>
        </w:tc>
      </w:tr>
      <w:tr w:rsidR="00336A4B" w:rsidTr="00775D83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01"/>
          <w:jc w:val="center"/>
        </w:trPr>
        <w:tc>
          <w:tcPr>
            <w:tcW w:w="844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674</w:t>
            </w:r>
          </w:p>
        </w:tc>
        <w:tc>
          <w:tcPr>
            <w:tcW w:w="1603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17" w:line="188" w:lineRule="exact"/>
              <w:ind w:left="96" w:right="189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495008.48</w:t>
            </w:r>
          </w:p>
        </w:tc>
        <w:tc>
          <w:tcPr>
            <w:tcW w:w="1803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17" w:line="188" w:lineRule="exact"/>
              <w:ind w:left="96" w:right="208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4822607.39</w:t>
            </w:r>
          </w:p>
        </w:tc>
      </w:tr>
      <w:tr w:rsidR="00336A4B" w:rsidTr="00775D83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01"/>
          <w:jc w:val="center"/>
        </w:trPr>
        <w:tc>
          <w:tcPr>
            <w:tcW w:w="844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675</w:t>
            </w:r>
          </w:p>
        </w:tc>
        <w:tc>
          <w:tcPr>
            <w:tcW w:w="1603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 w:right="184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495007.90</w:t>
            </w:r>
          </w:p>
        </w:tc>
        <w:tc>
          <w:tcPr>
            <w:tcW w:w="1803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 w:right="208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4822608.17</w:t>
            </w:r>
          </w:p>
        </w:tc>
      </w:tr>
      <w:tr w:rsidR="00336A4B" w:rsidTr="00775D83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01"/>
          <w:jc w:val="center"/>
        </w:trPr>
        <w:tc>
          <w:tcPr>
            <w:tcW w:w="844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676</w:t>
            </w:r>
          </w:p>
        </w:tc>
        <w:tc>
          <w:tcPr>
            <w:tcW w:w="1603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 w:right="189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495007.16</w:t>
            </w:r>
          </w:p>
        </w:tc>
        <w:tc>
          <w:tcPr>
            <w:tcW w:w="1803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 w:right="208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4822607.06</w:t>
            </w:r>
          </w:p>
        </w:tc>
      </w:tr>
      <w:tr w:rsidR="00336A4B" w:rsidTr="00775D83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01"/>
          <w:jc w:val="center"/>
        </w:trPr>
        <w:tc>
          <w:tcPr>
            <w:tcW w:w="844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677</w:t>
            </w:r>
          </w:p>
        </w:tc>
        <w:tc>
          <w:tcPr>
            <w:tcW w:w="1603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17" w:line="188" w:lineRule="exact"/>
              <w:ind w:left="96" w:right="189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495005.25</w:t>
            </w:r>
          </w:p>
        </w:tc>
        <w:tc>
          <w:tcPr>
            <w:tcW w:w="1803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17" w:line="188" w:lineRule="exact"/>
              <w:ind w:left="96" w:right="198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4822605.61</w:t>
            </w:r>
          </w:p>
        </w:tc>
      </w:tr>
      <w:tr w:rsidR="00336A4B" w:rsidTr="00775D83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01"/>
          <w:jc w:val="center"/>
        </w:trPr>
        <w:tc>
          <w:tcPr>
            <w:tcW w:w="844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678</w:t>
            </w:r>
          </w:p>
        </w:tc>
        <w:tc>
          <w:tcPr>
            <w:tcW w:w="1603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 w:right="189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494971.58</w:t>
            </w:r>
          </w:p>
        </w:tc>
        <w:tc>
          <w:tcPr>
            <w:tcW w:w="1803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 w:right="199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4822587.09</w:t>
            </w:r>
          </w:p>
        </w:tc>
      </w:tr>
      <w:tr w:rsidR="00336A4B" w:rsidTr="00775D83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01"/>
          <w:jc w:val="center"/>
        </w:trPr>
        <w:tc>
          <w:tcPr>
            <w:tcW w:w="844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679</w:t>
            </w:r>
          </w:p>
        </w:tc>
        <w:tc>
          <w:tcPr>
            <w:tcW w:w="1603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 w:right="184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494969.05</w:t>
            </w:r>
          </w:p>
        </w:tc>
        <w:tc>
          <w:tcPr>
            <w:tcW w:w="1803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17" w:line="188" w:lineRule="exact"/>
              <w:ind w:left="96" w:right="208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4822588.27</w:t>
            </w:r>
          </w:p>
        </w:tc>
      </w:tr>
      <w:tr w:rsidR="00336A4B" w:rsidTr="00775D83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01"/>
          <w:jc w:val="center"/>
        </w:trPr>
        <w:tc>
          <w:tcPr>
            <w:tcW w:w="844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680</w:t>
            </w:r>
          </w:p>
        </w:tc>
        <w:tc>
          <w:tcPr>
            <w:tcW w:w="1603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 w:right="189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494967.00</w:t>
            </w:r>
          </w:p>
        </w:tc>
        <w:tc>
          <w:tcPr>
            <w:tcW w:w="1803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17" w:line="188" w:lineRule="exact"/>
              <w:ind w:left="96" w:right="208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4822589.81</w:t>
            </w:r>
          </w:p>
        </w:tc>
      </w:tr>
      <w:tr w:rsidR="00336A4B" w:rsidTr="00775D83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01"/>
          <w:jc w:val="center"/>
        </w:trPr>
        <w:tc>
          <w:tcPr>
            <w:tcW w:w="844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681</w:t>
            </w:r>
          </w:p>
        </w:tc>
        <w:tc>
          <w:tcPr>
            <w:tcW w:w="1603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17" w:line="188" w:lineRule="exact"/>
              <w:ind w:left="96" w:right="183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494964.52</w:t>
            </w:r>
          </w:p>
        </w:tc>
        <w:tc>
          <w:tcPr>
            <w:tcW w:w="1803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17" w:line="188" w:lineRule="exact"/>
              <w:ind w:left="96" w:right="199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4822592.55</w:t>
            </w:r>
          </w:p>
        </w:tc>
      </w:tr>
      <w:tr w:rsidR="00336A4B" w:rsidTr="00775D83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01"/>
          <w:jc w:val="center"/>
        </w:trPr>
        <w:tc>
          <w:tcPr>
            <w:tcW w:w="844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682</w:t>
            </w:r>
          </w:p>
        </w:tc>
        <w:tc>
          <w:tcPr>
            <w:tcW w:w="1603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 w:right="189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494963.12</w:t>
            </w:r>
          </w:p>
        </w:tc>
        <w:tc>
          <w:tcPr>
            <w:tcW w:w="1803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17" w:line="188" w:lineRule="exact"/>
              <w:ind w:left="96" w:right="208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4822594.86</w:t>
            </w:r>
          </w:p>
        </w:tc>
      </w:tr>
      <w:tr w:rsidR="00336A4B" w:rsidRPr="00AD2CD1" w:rsidTr="00775D83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01"/>
          <w:jc w:val="center"/>
        </w:trPr>
        <w:tc>
          <w:tcPr>
            <w:tcW w:w="844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683</w:t>
            </w:r>
          </w:p>
        </w:tc>
        <w:tc>
          <w:tcPr>
            <w:tcW w:w="1603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 w:right="189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494960.94</w:t>
            </w:r>
          </w:p>
        </w:tc>
        <w:tc>
          <w:tcPr>
            <w:tcW w:w="1803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 w:right="208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4822601.38</w:t>
            </w:r>
          </w:p>
        </w:tc>
      </w:tr>
      <w:tr w:rsidR="00336A4B" w:rsidRPr="00AD2CD1" w:rsidTr="00775D83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01"/>
          <w:jc w:val="center"/>
        </w:trPr>
        <w:tc>
          <w:tcPr>
            <w:tcW w:w="844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684</w:t>
            </w:r>
          </w:p>
        </w:tc>
        <w:tc>
          <w:tcPr>
            <w:tcW w:w="1603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 w:right="183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494937.33</w:t>
            </w:r>
          </w:p>
        </w:tc>
        <w:tc>
          <w:tcPr>
            <w:tcW w:w="1803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 w:right="208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4822609.01</w:t>
            </w:r>
          </w:p>
        </w:tc>
      </w:tr>
      <w:tr w:rsidR="00336A4B" w:rsidRPr="00AD2CD1" w:rsidTr="00775D83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01"/>
          <w:jc w:val="center"/>
        </w:trPr>
        <w:tc>
          <w:tcPr>
            <w:tcW w:w="844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685</w:t>
            </w:r>
          </w:p>
        </w:tc>
        <w:tc>
          <w:tcPr>
            <w:tcW w:w="1603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17" w:line="188" w:lineRule="exact"/>
              <w:ind w:left="96" w:right="183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494917.92</w:t>
            </w:r>
          </w:p>
        </w:tc>
        <w:tc>
          <w:tcPr>
            <w:tcW w:w="1803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17" w:line="193" w:lineRule="exact"/>
              <w:ind w:left="96" w:right="199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4822615.29</w:t>
            </w:r>
          </w:p>
        </w:tc>
      </w:tr>
      <w:tr w:rsidR="00336A4B" w:rsidRPr="00AD2CD1" w:rsidTr="00775D83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01"/>
          <w:jc w:val="center"/>
        </w:trPr>
        <w:tc>
          <w:tcPr>
            <w:tcW w:w="844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686</w:t>
            </w:r>
          </w:p>
        </w:tc>
        <w:tc>
          <w:tcPr>
            <w:tcW w:w="1603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 w:right="189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494920.33</w:t>
            </w:r>
          </w:p>
        </w:tc>
        <w:tc>
          <w:tcPr>
            <w:tcW w:w="1803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 w:right="208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4822622.64</w:t>
            </w:r>
          </w:p>
        </w:tc>
      </w:tr>
      <w:tr w:rsidR="00336A4B" w:rsidRPr="00AD2CD1" w:rsidTr="00775D83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01"/>
          <w:jc w:val="center"/>
        </w:trPr>
        <w:tc>
          <w:tcPr>
            <w:tcW w:w="844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687</w:t>
            </w:r>
          </w:p>
        </w:tc>
        <w:tc>
          <w:tcPr>
            <w:tcW w:w="1603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 w:right="189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494920.96</w:t>
            </w:r>
          </w:p>
        </w:tc>
        <w:tc>
          <w:tcPr>
            <w:tcW w:w="1803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 w:right="208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4822624.60</w:t>
            </w:r>
          </w:p>
        </w:tc>
      </w:tr>
      <w:tr w:rsidR="00336A4B" w:rsidRPr="00AD2CD1" w:rsidTr="00775D83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01"/>
          <w:jc w:val="center"/>
        </w:trPr>
        <w:tc>
          <w:tcPr>
            <w:tcW w:w="844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688</w:t>
            </w:r>
          </w:p>
        </w:tc>
        <w:tc>
          <w:tcPr>
            <w:tcW w:w="1603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 w:right="189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494921.70</w:t>
            </w:r>
          </w:p>
        </w:tc>
        <w:tc>
          <w:tcPr>
            <w:tcW w:w="1803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17" w:line="188" w:lineRule="exact"/>
              <w:ind w:left="96" w:right="208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4822626.89</w:t>
            </w:r>
          </w:p>
        </w:tc>
      </w:tr>
      <w:tr w:rsidR="00336A4B" w:rsidRPr="00AD2CD1" w:rsidTr="00775D83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01"/>
          <w:jc w:val="center"/>
        </w:trPr>
        <w:tc>
          <w:tcPr>
            <w:tcW w:w="844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689</w:t>
            </w:r>
          </w:p>
        </w:tc>
        <w:tc>
          <w:tcPr>
            <w:tcW w:w="1603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17" w:line="188" w:lineRule="exact"/>
              <w:ind w:left="96" w:right="177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494920.77</w:t>
            </w:r>
          </w:p>
        </w:tc>
        <w:tc>
          <w:tcPr>
            <w:tcW w:w="1803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17" w:line="188" w:lineRule="exact"/>
              <w:ind w:left="96" w:right="208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4822627.20</w:t>
            </w:r>
          </w:p>
        </w:tc>
      </w:tr>
      <w:tr w:rsidR="00336A4B" w:rsidRPr="00AD2CD1" w:rsidTr="00775D83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01"/>
          <w:jc w:val="center"/>
        </w:trPr>
        <w:tc>
          <w:tcPr>
            <w:tcW w:w="844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690</w:t>
            </w:r>
          </w:p>
        </w:tc>
        <w:tc>
          <w:tcPr>
            <w:tcW w:w="1603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 w:right="189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494921.39</w:t>
            </w:r>
          </w:p>
        </w:tc>
        <w:tc>
          <w:tcPr>
            <w:tcW w:w="1803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 w:right="208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4822629.10</w:t>
            </w:r>
          </w:p>
        </w:tc>
      </w:tr>
      <w:tr w:rsidR="00336A4B" w:rsidRPr="00AD2CD1" w:rsidTr="00775D83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01"/>
          <w:jc w:val="center"/>
        </w:trPr>
        <w:tc>
          <w:tcPr>
            <w:tcW w:w="844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691</w:t>
            </w:r>
          </w:p>
        </w:tc>
        <w:tc>
          <w:tcPr>
            <w:tcW w:w="1603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 w:right="189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494923.62</w:t>
            </w:r>
          </w:p>
        </w:tc>
        <w:tc>
          <w:tcPr>
            <w:tcW w:w="1803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 w:right="208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4822635.91</w:t>
            </w:r>
          </w:p>
        </w:tc>
      </w:tr>
      <w:tr w:rsidR="00336A4B" w:rsidRPr="00AD2CD1" w:rsidTr="00775D83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01"/>
          <w:jc w:val="center"/>
        </w:trPr>
        <w:tc>
          <w:tcPr>
            <w:tcW w:w="844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692</w:t>
            </w:r>
          </w:p>
        </w:tc>
        <w:tc>
          <w:tcPr>
            <w:tcW w:w="1603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 w:right="189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494924.66</w:t>
            </w:r>
          </w:p>
        </w:tc>
        <w:tc>
          <w:tcPr>
            <w:tcW w:w="1803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 w:right="199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4822636.96</w:t>
            </w:r>
          </w:p>
        </w:tc>
      </w:tr>
      <w:tr w:rsidR="00336A4B" w:rsidRPr="00AD2CD1" w:rsidTr="00775D83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01"/>
          <w:jc w:val="center"/>
        </w:trPr>
        <w:tc>
          <w:tcPr>
            <w:tcW w:w="844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693</w:t>
            </w:r>
          </w:p>
        </w:tc>
        <w:tc>
          <w:tcPr>
            <w:tcW w:w="1603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 w:right="189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494929.37</w:t>
            </w:r>
          </w:p>
        </w:tc>
        <w:tc>
          <w:tcPr>
            <w:tcW w:w="1803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 w:right="199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4822643.33</w:t>
            </w:r>
          </w:p>
        </w:tc>
      </w:tr>
      <w:tr w:rsidR="00336A4B" w:rsidRPr="00AD2CD1" w:rsidTr="00775D83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01"/>
          <w:jc w:val="center"/>
        </w:trPr>
        <w:tc>
          <w:tcPr>
            <w:tcW w:w="844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694</w:t>
            </w:r>
          </w:p>
        </w:tc>
        <w:tc>
          <w:tcPr>
            <w:tcW w:w="1603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 w:right="189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494925.30</w:t>
            </w:r>
          </w:p>
        </w:tc>
        <w:tc>
          <w:tcPr>
            <w:tcW w:w="1803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 w:right="199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4822648.62</w:t>
            </w:r>
          </w:p>
        </w:tc>
      </w:tr>
      <w:tr w:rsidR="00336A4B" w:rsidRPr="00AD2CD1" w:rsidTr="00775D83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01"/>
          <w:jc w:val="center"/>
        </w:trPr>
        <w:tc>
          <w:tcPr>
            <w:tcW w:w="844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695</w:t>
            </w:r>
          </w:p>
        </w:tc>
        <w:tc>
          <w:tcPr>
            <w:tcW w:w="1603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 w:right="189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494918.38</w:t>
            </w:r>
          </w:p>
        </w:tc>
        <w:tc>
          <w:tcPr>
            <w:tcW w:w="1803" w:type="dxa"/>
            <w:vAlign w:val="center"/>
          </w:tcPr>
          <w:p w:rsidR="00336A4B" w:rsidRPr="007E760C" w:rsidRDefault="00336A4B" w:rsidP="00336A4B">
            <w:pPr>
              <w:pStyle w:val="TableParagraph"/>
              <w:spacing w:before="17"/>
              <w:ind w:left="96" w:right="199"/>
              <w:jc w:val="center"/>
              <w:rPr>
                <w:color w:val="212121"/>
                <w:w w:val="105"/>
                <w:sz w:val="24"/>
                <w:szCs w:val="24"/>
              </w:rPr>
            </w:pPr>
            <w:r w:rsidRPr="007E760C">
              <w:rPr>
                <w:color w:val="212121"/>
                <w:w w:val="105"/>
                <w:sz w:val="24"/>
                <w:szCs w:val="24"/>
              </w:rPr>
              <w:t>4822645.11</w:t>
            </w:r>
          </w:p>
        </w:tc>
      </w:tr>
    </w:tbl>
    <w:p w:rsidR="00D609DC" w:rsidRDefault="00D609DC" w:rsidP="00E83F04">
      <w:pPr>
        <w:sectPr w:rsidR="00D609DC" w:rsidSect="00D609D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9040A1" w:rsidRDefault="000A356A" w:rsidP="00FC007F">
      <w:pPr>
        <w:shd w:val="clear" w:color="auto" w:fill="FFFFFF"/>
        <w:ind w:firstLine="708"/>
        <w:jc w:val="both"/>
        <w:textAlignment w:val="baseline"/>
        <w:rPr>
          <w:color w:val="231F20"/>
        </w:rPr>
      </w:pPr>
      <w:r>
        <w:rPr>
          <w:color w:val="231F20"/>
        </w:rPr>
        <w:t>b)</w:t>
      </w:r>
      <w:r w:rsidR="009040A1">
        <w:rPr>
          <w:color w:val="231F20"/>
        </w:rPr>
        <w:tab/>
      </w:r>
      <w:r w:rsidR="009040A1" w:rsidRPr="00592D59">
        <w:rPr>
          <w:color w:val="231F20"/>
        </w:rPr>
        <w:t xml:space="preserve">Ukupna površina </w:t>
      </w:r>
      <w:r w:rsidR="009040A1">
        <w:rPr>
          <w:color w:val="231F20"/>
        </w:rPr>
        <w:t>lučkog područja Kaštelanskog bazena B</w:t>
      </w:r>
      <w:r w:rsidR="002679AA">
        <w:rPr>
          <w:color w:val="231F20"/>
        </w:rPr>
        <w:t xml:space="preserve"> </w:t>
      </w:r>
      <w:r w:rsidR="009040A1">
        <w:rPr>
          <w:color w:val="231F20"/>
        </w:rPr>
        <w:t xml:space="preserve">iznosi </w:t>
      </w:r>
      <w:r w:rsidR="009040A1" w:rsidRPr="006526C3">
        <w:rPr>
          <w:color w:val="231F20"/>
        </w:rPr>
        <w:t>523.714</w:t>
      </w:r>
      <w:r w:rsidR="009040A1">
        <w:rPr>
          <w:color w:val="231F20"/>
        </w:rPr>
        <w:t xml:space="preserve"> </w:t>
      </w:r>
      <w:r w:rsidR="009040A1" w:rsidRPr="00592D59">
        <w:rPr>
          <w:color w:val="231F20"/>
        </w:rPr>
        <w:t>m</w:t>
      </w:r>
      <w:r w:rsidR="009040A1" w:rsidRPr="00592D59">
        <w:rPr>
          <w:color w:val="231F20"/>
          <w:vertAlign w:val="superscript"/>
        </w:rPr>
        <w:t>2</w:t>
      </w:r>
      <w:r w:rsidR="009040A1">
        <w:rPr>
          <w:color w:val="231F20"/>
        </w:rPr>
        <w:t xml:space="preserve">, </w:t>
      </w:r>
      <w:r w:rsidR="009040A1" w:rsidRPr="00592D59">
        <w:rPr>
          <w:color w:val="231F20"/>
        </w:rPr>
        <w:t>sve kako je p</w:t>
      </w:r>
      <w:r w:rsidR="009040A1">
        <w:rPr>
          <w:color w:val="231F20"/>
        </w:rPr>
        <w:t>rikazano na grafičkoj podlozi trg</w:t>
      </w:r>
      <w:r w:rsidR="000F0BD5">
        <w:rPr>
          <w:color w:val="231F20"/>
        </w:rPr>
        <w:t>ovačkog društva Geotehna d.o.o.</w:t>
      </w:r>
      <w:r w:rsidR="009040A1">
        <w:rPr>
          <w:color w:val="231F20"/>
        </w:rPr>
        <w:t xml:space="preserve"> </w:t>
      </w:r>
      <w:r w:rsidR="009040A1" w:rsidRPr="00592D59">
        <w:rPr>
          <w:color w:val="231F20"/>
        </w:rPr>
        <w:t xml:space="preserve">koja </w:t>
      </w:r>
      <w:r w:rsidR="009040A1">
        <w:rPr>
          <w:color w:val="231F20"/>
        </w:rPr>
        <w:t>se nalazi u</w:t>
      </w:r>
      <w:r w:rsidR="009040A1" w:rsidRPr="00592D59">
        <w:rPr>
          <w:color w:val="231F20"/>
        </w:rPr>
        <w:t xml:space="preserve"> Prilog</w:t>
      </w:r>
      <w:r w:rsidR="009040A1">
        <w:rPr>
          <w:color w:val="231F20"/>
        </w:rPr>
        <w:t>u</w:t>
      </w:r>
      <w:r w:rsidR="009040A1" w:rsidRPr="00592D59">
        <w:rPr>
          <w:color w:val="231F20"/>
        </w:rPr>
        <w:t xml:space="preserve"> </w:t>
      </w:r>
      <w:r>
        <w:rPr>
          <w:color w:val="231F20"/>
        </w:rPr>
        <w:t>3</w:t>
      </w:r>
      <w:r w:rsidR="009040A1">
        <w:rPr>
          <w:color w:val="231F20"/>
        </w:rPr>
        <w:t xml:space="preserve">. </w:t>
      </w:r>
      <w:r w:rsidR="009040A1" w:rsidRPr="00592D59">
        <w:rPr>
          <w:color w:val="231F20"/>
        </w:rPr>
        <w:t>ovoj Uredbi</w:t>
      </w:r>
      <w:r w:rsidR="009040A1">
        <w:rPr>
          <w:color w:val="231F20"/>
        </w:rPr>
        <w:t xml:space="preserve"> i njezin je sastavni dio, a</w:t>
      </w:r>
      <w:r w:rsidR="009040A1" w:rsidRPr="00592D59">
        <w:rPr>
          <w:color w:val="231F20"/>
        </w:rPr>
        <w:t xml:space="preserve"> ne objavljuje se u „Narodnim novinama“.</w:t>
      </w:r>
    </w:p>
    <w:p w:rsidR="000A356A" w:rsidRDefault="000A356A" w:rsidP="000A356A">
      <w:pPr>
        <w:shd w:val="clear" w:color="auto" w:fill="FFFFFF"/>
        <w:ind w:firstLine="708"/>
        <w:jc w:val="both"/>
        <w:textAlignment w:val="baseline"/>
        <w:rPr>
          <w:color w:val="231F20"/>
        </w:rPr>
      </w:pPr>
    </w:p>
    <w:p w:rsidR="0083459E" w:rsidRPr="00736014" w:rsidRDefault="009040A1" w:rsidP="000A356A">
      <w:pPr>
        <w:pStyle w:val="ListParagraph"/>
        <w:numPr>
          <w:ilvl w:val="0"/>
          <w:numId w:val="41"/>
        </w:numPr>
        <w:shd w:val="clear" w:color="auto" w:fill="FFFFFF"/>
        <w:spacing w:after="0" w:line="240" w:lineRule="auto"/>
        <w:ind w:left="1418" w:hanging="709"/>
        <w:contextualSpacing w:val="0"/>
        <w:jc w:val="both"/>
        <w:textAlignment w:val="baseline"/>
        <w:rPr>
          <w:rFonts w:ascii="Times New Roman" w:hAnsi="Times New Roman" w:cs="Times New Roman"/>
          <w:color w:val="000000"/>
          <w:sz w:val="24"/>
        </w:rPr>
      </w:pPr>
      <w:r w:rsidRPr="0020328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Sidrište ispred Kaštel Kambelovca</w:t>
      </w:r>
    </w:p>
    <w:p w:rsidR="00830959" w:rsidRDefault="00830959" w:rsidP="00830959">
      <w:pPr>
        <w:shd w:val="clear" w:color="auto" w:fill="FFFFFF"/>
        <w:spacing w:line="276" w:lineRule="auto"/>
        <w:jc w:val="both"/>
        <w:textAlignment w:val="baseline"/>
        <w:rPr>
          <w:color w:val="000000"/>
        </w:rPr>
      </w:pPr>
    </w:p>
    <w:p w:rsidR="009040A1" w:rsidRDefault="000A356A" w:rsidP="000A356A">
      <w:pPr>
        <w:shd w:val="clear" w:color="auto" w:fill="FFFFFF"/>
        <w:ind w:firstLine="708"/>
        <w:jc w:val="both"/>
        <w:textAlignment w:val="baseline"/>
        <w:rPr>
          <w:color w:val="231F20"/>
        </w:rPr>
      </w:pPr>
      <w:r>
        <w:rPr>
          <w:color w:val="000000"/>
        </w:rPr>
        <w:t>a)</w:t>
      </w:r>
      <w:r w:rsidR="0083459E">
        <w:rPr>
          <w:color w:val="000000"/>
        </w:rPr>
        <w:tab/>
      </w:r>
      <w:r w:rsidR="0083459E" w:rsidRPr="0083459E">
        <w:rPr>
          <w:color w:val="000000"/>
        </w:rPr>
        <w:t xml:space="preserve">Sidrište </w:t>
      </w:r>
      <w:r w:rsidR="009040A1">
        <w:rPr>
          <w:color w:val="000000"/>
        </w:rPr>
        <w:t>ispred Kaštel Kambelovca</w:t>
      </w:r>
      <w:r w:rsidR="009040A1" w:rsidRPr="0083459E">
        <w:rPr>
          <w:color w:val="231F20"/>
        </w:rPr>
        <w:t xml:space="preserve"> </w:t>
      </w:r>
      <w:r w:rsidR="0083459E" w:rsidRPr="0083459E">
        <w:rPr>
          <w:color w:val="231F20"/>
        </w:rPr>
        <w:t>određeno je točkama čiji je položaj iskazan u HTRS96/TM projekciji, kako slijedi:</w:t>
      </w:r>
    </w:p>
    <w:p w:rsidR="00830959" w:rsidRDefault="00830959" w:rsidP="000A356A">
      <w:pPr>
        <w:shd w:val="clear" w:color="auto" w:fill="FFFFFF"/>
        <w:jc w:val="both"/>
        <w:textAlignment w:val="baseline"/>
        <w:rPr>
          <w:color w:val="231F20"/>
        </w:rPr>
      </w:pPr>
    </w:p>
    <w:tbl>
      <w:tblPr>
        <w:tblStyle w:val="TableGrid"/>
        <w:tblW w:w="6180" w:type="dxa"/>
        <w:jc w:val="center"/>
        <w:tblLook w:val="04A0" w:firstRow="1" w:lastRow="0" w:firstColumn="1" w:lastColumn="0" w:noHBand="0" w:noVBand="1"/>
      </w:tblPr>
      <w:tblGrid>
        <w:gridCol w:w="2060"/>
        <w:gridCol w:w="2060"/>
        <w:gridCol w:w="2060"/>
      </w:tblGrid>
      <w:tr w:rsidR="007E760C" w:rsidRPr="00592D59" w:rsidTr="007E760C">
        <w:trPr>
          <w:trHeight w:val="300"/>
          <w:jc w:val="center"/>
        </w:trPr>
        <w:tc>
          <w:tcPr>
            <w:tcW w:w="6180" w:type="dxa"/>
            <w:gridSpan w:val="3"/>
            <w:noWrap/>
            <w:vAlign w:val="center"/>
          </w:tcPr>
          <w:p w:rsidR="007E760C" w:rsidRPr="002679AA" w:rsidRDefault="002679AA" w:rsidP="00AD2CD1">
            <w:pPr>
              <w:jc w:val="center"/>
              <w:rPr>
                <w:color w:val="000000"/>
              </w:rPr>
            </w:pPr>
            <w:r w:rsidRPr="002679AA">
              <w:rPr>
                <w:rStyle w:val="Other"/>
                <w:rFonts w:ascii="Times New Roman" w:hAnsi="Times New Roman" w:cs="Times New Roman"/>
                <w:bCs/>
              </w:rPr>
              <w:t>Sidrište ispred Kaštel Kambelovca</w:t>
            </w:r>
          </w:p>
        </w:tc>
      </w:tr>
      <w:tr w:rsidR="007E760C" w:rsidRPr="00592D59" w:rsidTr="007E760C">
        <w:trPr>
          <w:trHeight w:val="300"/>
          <w:jc w:val="center"/>
        </w:trPr>
        <w:tc>
          <w:tcPr>
            <w:tcW w:w="2060" w:type="dxa"/>
            <w:noWrap/>
            <w:vAlign w:val="center"/>
          </w:tcPr>
          <w:p w:rsidR="007E760C" w:rsidRPr="00AD2CD1" w:rsidRDefault="007E760C" w:rsidP="007E760C">
            <w:pPr>
              <w:jc w:val="center"/>
              <w:rPr>
                <w:color w:val="000000"/>
              </w:rPr>
            </w:pPr>
            <w:r w:rsidRPr="00AD2CD1">
              <w:rPr>
                <w:color w:val="000000"/>
              </w:rPr>
              <w:t>Broj točke</w:t>
            </w:r>
          </w:p>
        </w:tc>
        <w:tc>
          <w:tcPr>
            <w:tcW w:w="2060" w:type="dxa"/>
            <w:noWrap/>
            <w:vAlign w:val="center"/>
          </w:tcPr>
          <w:p w:rsidR="007E760C" w:rsidRPr="00AD2CD1" w:rsidRDefault="007E760C" w:rsidP="007E760C">
            <w:pPr>
              <w:jc w:val="center"/>
              <w:rPr>
                <w:color w:val="000000"/>
              </w:rPr>
            </w:pPr>
            <w:r w:rsidRPr="00AD2CD1">
              <w:rPr>
                <w:color w:val="000000"/>
              </w:rPr>
              <w:t>E</w:t>
            </w:r>
          </w:p>
        </w:tc>
        <w:tc>
          <w:tcPr>
            <w:tcW w:w="2060" w:type="dxa"/>
            <w:noWrap/>
            <w:vAlign w:val="center"/>
          </w:tcPr>
          <w:p w:rsidR="007E760C" w:rsidRPr="00AD2CD1" w:rsidRDefault="007E760C" w:rsidP="007E760C">
            <w:pPr>
              <w:jc w:val="center"/>
              <w:rPr>
                <w:color w:val="000000"/>
              </w:rPr>
            </w:pPr>
            <w:r w:rsidRPr="00AD2CD1">
              <w:rPr>
                <w:color w:val="000000"/>
              </w:rPr>
              <w:t>N</w:t>
            </w:r>
          </w:p>
        </w:tc>
      </w:tr>
      <w:tr w:rsidR="007E760C" w:rsidRPr="00592D59" w:rsidTr="007E760C">
        <w:trPr>
          <w:trHeight w:val="301"/>
          <w:jc w:val="center"/>
        </w:trPr>
        <w:tc>
          <w:tcPr>
            <w:tcW w:w="2060" w:type="dxa"/>
            <w:noWrap/>
            <w:vAlign w:val="center"/>
            <w:hideMark/>
          </w:tcPr>
          <w:p w:rsidR="007E760C" w:rsidRPr="00AD2CD1" w:rsidRDefault="007E760C" w:rsidP="007E760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CD1">
              <w:rPr>
                <w:rFonts w:ascii="Times New Roman" w:hAnsi="Times New Roman" w:cs="Times New Roman"/>
                <w:color w:val="111111"/>
                <w:w w:val="110"/>
                <w:sz w:val="24"/>
                <w:szCs w:val="24"/>
              </w:rPr>
              <w:t>696</w:t>
            </w:r>
          </w:p>
        </w:tc>
        <w:tc>
          <w:tcPr>
            <w:tcW w:w="2060" w:type="dxa"/>
            <w:noWrap/>
            <w:vAlign w:val="center"/>
            <w:hideMark/>
          </w:tcPr>
          <w:p w:rsidR="007E760C" w:rsidRPr="00AD2CD1" w:rsidRDefault="007E760C" w:rsidP="007E760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CD1">
              <w:rPr>
                <w:rFonts w:ascii="Times New Roman" w:hAnsi="Times New Roman" w:cs="Times New Roman"/>
                <w:color w:val="111111"/>
                <w:w w:val="105"/>
                <w:sz w:val="24"/>
                <w:szCs w:val="24"/>
              </w:rPr>
              <w:t>490763.82</w:t>
            </w:r>
          </w:p>
        </w:tc>
        <w:tc>
          <w:tcPr>
            <w:tcW w:w="2060" w:type="dxa"/>
            <w:noWrap/>
            <w:vAlign w:val="center"/>
            <w:hideMark/>
          </w:tcPr>
          <w:p w:rsidR="007E760C" w:rsidRPr="00AD2CD1" w:rsidRDefault="007E760C" w:rsidP="007E760C">
            <w:pPr>
              <w:pStyle w:val="Other0"/>
              <w:ind w:hanging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CD1">
              <w:rPr>
                <w:rFonts w:ascii="Times New Roman" w:hAnsi="Times New Roman" w:cs="Times New Roman"/>
                <w:color w:val="111111"/>
                <w:w w:val="110"/>
                <w:sz w:val="24"/>
                <w:szCs w:val="24"/>
              </w:rPr>
              <w:t>4822842.94</w:t>
            </w:r>
          </w:p>
        </w:tc>
      </w:tr>
      <w:tr w:rsidR="007E760C" w:rsidRPr="00592D59" w:rsidTr="007E760C">
        <w:trPr>
          <w:trHeight w:val="301"/>
          <w:jc w:val="center"/>
        </w:trPr>
        <w:tc>
          <w:tcPr>
            <w:tcW w:w="2060" w:type="dxa"/>
            <w:noWrap/>
            <w:vAlign w:val="center"/>
            <w:hideMark/>
          </w:tcPr>
          <w:p w:rsidR="007E760C" w:rsidRPr="00AD2CD1" w:rsidRDefault="007E760C" w:rsidP="007E760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CD1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697</w:t>
            </w:r>
          </w:p>
        </w:tc>
        <w:tc>
          <w:tcPr>
            <w:tcW w:w="2060" w:type="dxa"/>
            <w:noWrap/>
            <w:vAlign w:val="center"/>
            <w:hideMark/>
          </w:tcPr>
          <w:p w:rsidR="007E760C" w:rsidRPr="00AD2CD1" w:rsidRDefault="007E760C" w:rsidP="007E760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CD1">
              <w:rPr>
                <w:rFonts w:ascii="Times New Roman" w:hAnsi="Times New Roman" w:cs="Times New Roman"/>
                <w:color w:val="111111"/>
                <w:w w:val="105"/>
                <w:sz w:val="24"/>
                <w:szCs w:val="24"/>
              </w:rPr>
              <w:t>490363.82</w:t>
            </w:r>
          </w:p>
        </w:tc>
        <w:tc>
          <w:tcPr>
            <w:tcW w:w="2060" w:type="dxa"/>
            <w:noWrap/>
            <w:vAlign w:val="center"/>
            <w:hideMark/>
          </w:tcPr>
          <w:p w:rsidR="007E760C" w:rsidRPr="00AD2CD1" w:rsidRDefault="007E760C" w:rsidP="007E760C">
            <w:pPr>
              <w:pStyle w:val="Other0"/>
              <w:ind w:hanging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CD1">
              <w:rPr>
                <w:rFonts w:ascii="Times New Roman" w:hAnsi="Times New Roman" w:cs="Times New Roman"/>
                <w:color w:val="111111"/>
                <w:w w:val="110"/>
                <w:sz w:val="24"/>
                <w:szCs w:val="24"/>
              </w:rPr>
              <w:t>4822842.94</w:t>
            </w:r>
          </w:p>
        </w:tc>
      </w:tr>
      <w:tr w:rsidR="007E760C" w:rsidRPr="00592D59" w:rsidTr="007E760C">
        <w:trPr>
          <w:trHeight w:val="301"/>
          <w:jc w:val="center"/>
        </w:trPr>
        <w:tc>
          <w:tcPr>
            <w:tcW w:w="2060" w:type="dxa"/>
            <w:noWrap/>
            <w:vAlign w:val="center"/>
            <w:hideMark/>
          </w:tcPr>
          <w:p w:rsidR="007E760C" w:rsidRPr="00AD2CD1" w:rsidRDefault="007E760C" w:rsidP="007E760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CD1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698</w:t>
            </w:r>
          </w:p>
        </w:tc>
        <w:tc>
          <w:tcPr>
            <w:tcW w:w="2060" w:type="dxa"/>
            <w:noWrap/>
            <w:vAlign w:val="center"/>
            <w:hideMark/>
          </w:tcPr>
          <w:p w:rsidR="007E760C" w:rsidRPr="00AD2CD1" w:rsidRDefault="007E760C" w:rsidP="007E760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CD1">
              <w:rPr>
                <w:rFonts w:ascii="Times New Roman" w:hAnsi="Times New Roman" w:cs="Times New Roman"/>
                <w:color w:val="111111"/>
                <w:w w:val="105"/>
                <w:sz w:val="24"/>
                <w:szCs w:val="24"/>
              </w:rPr>
              <w:t>490363.82</w:t>
            </w:r>
          </w:p>
        </w:tc>
        <w:tc>
          <w:tcPr>
            <w:tcW w:w="2060" w:type="dxa"/>
            <w:noWrap/>
            <w:vAlign w:val="center"/>
            <w:hideMark/>
          </w:tcPr>
          <w:p w:rsidR="007E760C" w:rsidRPr="00AD2CD1" w:rsidRDefault="007E760C" w:rsidP="007E760C">
            <w:pPr>
              <w:pStyle w:val="Other0"/>
              <w:ind w:hanging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CD1">
              <w:rPr>
                <w:rFonts w:ascii="Times New Roman" w:hAnsi="Times New Roman" w:cs="Times New Roman"/>
                <w:color w:val="111111"/>
                <w:w w:val="110"/>
                <w:sz w:val="24"/>
                <w:szCs w:val="24"/>
              </w:rPr>
              <w:t>4822442.94</w:t>
            </w:r>
          </w:p>
        </w:tc>
      </w:tr>
      <w:tr w:rsidR="007E760C" w:rsidRPr="00592D59" w:rsidTr="007E760C">
        <w:trPr>
          <w:trHeight w:val="301"/>
          <w:jc w:val="center"/>
        </w:trPr>
        <w:tc>
          <w:tcPr>
            <w:tcW w:w="2060" w:type="dxa"/>
            <w:noWrap/>
            <w:vAlign w:val="center"/>
            <w:hideMark/>
          </w:tcPr>
          <w:p w:rsidR="007E760C" w:rsidRPr="00AD2CD1" w:rsidRDefault="007E760C" w:rsidP="007E760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CD1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699</w:t>
            </w:r>
          </w:p>
        </w:tc>
        <w:tc>
          <w:tcPr>
            <w:tcW w:w="2060" w:type="dxa"/>
            <w:noWrap/>
            <w:vAlign w:val="center"/>
            <w:hideMark/>
          </w:tcPr>
          <w:p w:rsidR="007E760C" w:rsidRPr="00AD2CD1" w:rsidRDefault="007E760C" w:rsidP="007E760C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CD1">
              <w:rPr>
                <w:rFonts w:ascii="Times New Roman" w:hAnsi="Times New Roman" w:cs="Times New Roman"/>
                <w:color w:val="111111"/>
                <w:w w:val="105"/>
                <w:sz w:val="24"/>
                <w:szCs w:val="24"/>
              </w:rPr>
              <w:t>490763.82</w:t>
            </w:r>
          </w:p>
        </w:tc>
        <w:tc>
          <w:tcPr>
            <w:tcW w:w="2060" w:type="dxa"/>
            <w:noWrap/>
            <w:vAlign w:val="center"/>
            <w:hideMark/>
          </w:tcPr>
          <w:p w:rsidR="007E760C" w:rsidRPr="00AD2CD1" w:rsidRDefault="007E760C" w:rsidP="007E760C">
            <w:pPr>
              <w:pStyle w:val="Other0"/>
              <w:ind w:hanging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CD1">
              <w:rPr>
                <w:rFonts w:ascii="Times New Roman" w:hAnsi="Times New Roman" w:cs="Times New Roman"/>
                <w:color w:val="111111"/>
                <w:w w:val="110"/>
                <w:sz w:val="24"/>
                <w:szCs w:val="24"/>
              </w:rPr>
              <w:t>4822442.94</w:t>
            </w:r>
          </w:p>
        </w:tc>
      </w:tr>
    </w:tbl>
    <w:p w:rsidR="00830959" w:rsidRDefault="00830959" w:rsidP="00830959">
      <w:pPr>
        <w:shd w:val="clear" w:color="auto" w:fill="FFFFFF"/>
        <w:spacing w:line="276" w:lineRule="auto"/>
        <w:jc w:val="both"/>
        <w:textAlignment w:val="baseline"/>
        <w:rPr>
          <w:color w:val="231F20"/>
        </w:rPr>
      </w:pPr>
    </w:p>
    <w:p w:rsidR="00035FDB" w:rsidRDefault="00830959" w:rsidP="0006410B">
      <w:pPr>
        <w:shd w:val="clear" w:color="auto" w:fill="FFFFFF"/>
        <w:ind w:firstLine="708"/>
        <w:jc w:val="both"/>
        <w:textAlignment w:val="baseline"/>
        <w:rPr>
          <w:color w:val="231F20"/>
        </w:rPr>
      </w:pPr>
      <w:r>
        <w:rPr>
          <w:color w:val="231F20"/>
        </w:rPr>
        <w:t>b)</w:t>
      </w:r>
      <w:r>
        <w:rPr>
          <w:color w:val="231F20"/>
        </w:rPr>
        <w:tab/>
      </w:r>
      <w:r w:rsidR="00035FDB" w:rsidRPr="00592D59">
        <w:rPr>
          <w:color w:val="231F20"/>
        </w:rPr>
        <w:t xml:space="preserve">Ukupna površina </w:t>
      </w:r>
      <w:r w:rsidR="00D609DC">
        <w:rPr>
          <w:color w:val="231F20"/>
        </w:rPr>
        <w:t xml:space="preserve">lučkog područja </w:t>
      </w:r>
      <w:r w:rsidR="006526C3">
        <w:rPr>
          <w:color w:val="231F20"/>
        </w:rPr>
        <w:t>S</w:t>
      </w:r>
      <w:r w:rsidR="00D609DC">
        <w:rPr>
          <w:color w:val="231F20"/>
        </w:rPr>
        <w:t xml:space="preserve">idrišta </w:t>
      </w:r>
      <w:r w:rsidR="006526C3">
        <w:rPr>
          <w:color w:val="231F20"/>
        </w:rPr>
        <w:t xml:space="preserve">ispred Kaštel Kambelovca </w:t>
      </w:r>
      <w:r w:rsidR="00035FDB">
        <w:rPr>
          <w:color w:val="231F20"/>
        </w:rPr>
        <w:t xml:space="preserve">iznosi </w:t>
      </w:r>
      <w:r w:rsidR="009040A1" w:rsidRPr="006526C3">
        <w:rPr>
          <w:color w:val="231F20"/>
        </w:rPr>
        <w:t>160.000</w:t>
      </w:r>
      <w:r w:rsidR="009040A1">
        <w:rPr>
          <w:color w:val="231F20"/>
        </w:rPr>
        <w:t xml:space="preserve"> </w:t>
      </w:r>
      <w:r w:rsidR="00035FDB" w:rsidRPr="00592D59">
        <w:rPr>
          <w:color w:val="231F20"/>
        </w:rPr>
        <w:t>m</w:t>
      </w:r>
      <w:r w:rsidR="00035FDB" w:rsidRPr="00592D59">
        <w:rPr>
          <w:color w:val="231F20"/>
          <w:vertAlign w:val="superscript"/>
        </w:rPr>
        <w:t>2</w:t>
      </w:r>
      <w:r w:rsidR="00035FDB" w:rsidRPr="00592D59">
        <w:rPr>
          <w:color w:val="231F20"/>
        </w:rPr>
        <w:t>, sve kako je p</w:t>
      </w:r>
      <w:r w:rsidR="00035FDB">
        <w:rPr>
          <w:color w:val="231F20"/>
        </w:rPr>
        <w:t>rikazano na grafičkoj podlozi</w:t>
      </w:r>
      <w:r w:rsidR="00AF7523">
        <w:rPr>
          <w:color w:val="231F20"/>
        </w:rPr>
        <w:t xml:space="preserve"> </w:t>
      </w:r>
      <w:r w:rsidR="003C7931">
        <w:rPr>
          <w:color w:val="231F20"/>
        </w:rPr>
        <w:t>trgovačko</w:t>
      </w:r>
      <w:r w:rsidR="009040A1">
        <w:rPr>
          <w:color w:val="231F20"/>
        </w:rPr>
        <w:t>g društva</w:t>
      </w:r>
      <w:r w:rsidR="003C7931">
        <w:rPr>
          <w:color w:val="231F20"/>
        </w:rPr>
        <w:t xml:space="preserve"> </w:t>
      </w:r>
      <w:r w:rsidR="00035FDB">
        <w:rPr>
          <w:color w:val="231F20"/>
        </w:rPr>
        <w:t>Geotehna d.o.o.</w:t>
      </w:r>
      <w:r w:rsidR="003C7931">
        <w:rPr>
          <w:color w:val="231F20"/>
        </w:rPr>
        <w:t xml:space="preserve"> </w:t>
      </w:r>
      <w:r w:rsidR="00035FDB" w:rsidRPr="00592D59">
        <w:rPr>
          <w:color w:val="231F20"/>
        </w:rPr>
        <w:t xml:space="preserve">koja </w:t>
      </w:r>
      <w:r w:rsidR="009040A1">
        <w:rPr>
          <w:color w:val="231F20"/>
        </w:rPr>
        <w:t>se nalazi u</w:t>
      </w:r>
      <w:r w:rsidR="009040A1" w:rsidRPr="00592D59">
        <w:rPr>
          <w:color w:val="231F20"/>
        </w:rPr>
        <w:t xml:space="preserve"> Prilog</w:t>
      </w:r>
      <w:r w:rsidR="009040A1">
        <w:rPr>
          <w:color w:val="231F20"/>
        </w:rPr>
        <w:t>u</w:t>
      </w:r>
      <w:r w:rsidR="009040A1" w:rsidRPr="00592D59">
        <w:rPr>
          <w:color w:val="231F20"/>
        </w:rPr>
        <w:t xml:space="preserve"> </w:t>
      </w:r>
      <w:r w:rsidR="000A356A">
        <w:rPr>
          <w:color w:val="231F20"/>
        </w:rPr>
        <w:t>3</w:t>
      </w:r>
      <w:r w:rsidR="009040A1">
        <w:rPr>
          <w:color w:val="231F20"/>
        </w:rPr>
        <w:t xml:space="preserve">. </w:t>
      </w:r>
      <w:r w:rsidR="009040A1" w:rsidRPr="00592D59">
        <w:rPr>
          <w:color w:val="231F20"/>
        </w:rPr>
        <w:t>ovoj Uredbi</w:t>
      </w:r>
      <w:r w:rsidR="009040A1">
        <w:rPr>
          <w:color w:val="231F20"/>
        </w:rPr>
        <w:t xml:space="preserve"> i njezin je sastavni dio, a</w:t>
      </w:r>
      <w:r w:rsidR="009040A1" w:rsidRPr="00592D59">
        <w:rPr>
          <w:color w:val="231F20"/>
        </w:rPr>
        <w:t xml:space="preserve"> ne objavljuje se u „Narodnim novinama“.</w:t>
      </w:r>
    </w:p>
    <w:p w:rsidR="0027033E" w:rsidRDefault="0027033E" w:rsidP="000A356A">
      <w:pPr>
        <w:shd w:val="clear" w:color="auto" w:fill="FFFFFF"/>
        <w:jc w:val="both"/>
        <w:textAlignment w:val="baseline"/>
        <w:rPr>
          <w:color w:val="231F20"/>
        </w:rPr>
      </w:pPr>
    </w:p>
    <w:p w:rsidR="007D64D6" w:rsidRPr="000A356A" w:rsidRDefault="007D64D6" w:rsidP="000A356A">
      <w:pPr>
        <w:shd w:val="clear" w:color="auto" w:fill="FFFFFF"/>
        <w:jc w:val="center"/>
        <w:textAlignment w:val="baseline"/>
        <w:rPr>
          <w:b/>
          <w:color w:val="231F20"/>
        </w:rPr>
      </w:pPr>
      <w:r w:rsidRPr="000A356A">
        <w:rPr>
          <w:b/>
          <w:color w:val="231F20"/>
        </w:rPr>
        <w:lastRenderedPageBreak/>
        <w:t>Članak 21.</w:t>
      </w:r>
    </w:p>
    <w:p w:rsidR="00830959" w:rsidRDefault="00830959" w:rsidP="000A356A">
      <w:pPr>
        <w:shd w:val="clear" w:color="auto" w:fill="FFFFFF"/>
        <w:jc w:val="center"/>
        <w:textAlignment w:val="baseline"/>
        <w:rPr>
          <w:color w:val="231F20"/>
        </w:rPr>
      </w:pPr>
    </w:p>
    <w:p w:rsidR="002679AA" w:rsidRDefault="00320B26" w:rsidP="000A356A">
      <w:pPr>
        <w:shd w:val="clear" w:color="auto" w:fill="FFFFFF"/>
        <w:ind w:left="708" w:firstLine="708"/>
        <w:jc w:val="both"/>
        <w:textAlignment w:val="baseline"/>
        <w:rPr>
          <w:color w:val="000000"/>
        </w:rPr>
      </w:pPr>
      <w:r>
        <w:rPr>
          <w:color w:val="000000"/>
        </w:rPr>
        <w:t>Kaštelanski bazen C</w:t>
      </w:r>
      <w:r w:rsidR="000F0BD5">
        <w:rPr>
          <w:color w:val="000000"/>
        </w:rPr>
        <w:t>:</w:t>
      </w:r>
      <w:r>
        <w:rPr>
          <w:color w:val="000000"/>
        </w:rPr>
        <w:t xml:space="preserve"> </w:t>
      </w:r>
    </w:p>
    <w:p w:rsidR="00830959" w:rsidRDefault="00830959" w:rsidP="000A356A">
      <w:pPr>
        <w:shd w:val="clear" w:color="auto" w:fill="FFFFFF"/>
        <w:jc w:val="both"/>
        <w:textAlignment w:val="baseline"/>
        <w:rPr>
          <w:color w:val="000000"/>
        </w:rPr>
      </w:pPr>
    </w:p>
    <w:p w:rsidR="00830959" w:rsidRDefault="002679AA" w:rsidP="000A356A">
      <w:pPr>
        <w:shd w:val="clear" w:color="auto" w:fill="FFFFFF"/>
        <w:ind w:firstLine="708"/>
        <w:jc w:val="both"/>
        <w:textAlignment w:val="baseline"/>
        <w:rPr>
          <w:color w:val="231F20"/>
        </w:rPr>
      </w:pPr>
      <w:r>
        <w:rPr>
          <w:color w:val="231F20"/>
        </w:rPr>
        <w:t>a)</w:t>
      </w:r>
      <w:r w:rsidR="00320B26">
        <w:rPr>
          <w:color w:val="231F20"/>
        </w:rPr>
        <w:tab/>
      </w:r>
      <w:r w:rsidR="00F63D2E" w:rsidRPr="002679AA">
        <w:rPr>
          <w:color w:val="231F20"/>
        </w:rPr>
        <w:t xml:space="preserve">Kaštelanski bazen </w:t>
      </w:r>
      <w:r w:rsidR="007C502B" w:rsidRPr="002679AA">
        <w:rPr>
          <w:color w:val="231F20"/>
        </w:rPr>
        <w:t>C</w:t>
      </w:r>
      <w:r w:rsidR="00320B26">
        <w:rPr>
          <w:color w:val="231F20"/>
        </w:rPr>
        <w:t xml:space="preserve"> </w:t>
      </w:r>
      <w:r w:rsidR="00320B26" w:rsidRPr="00657D35">
        <w:rPr>
          <w:color w:val="000000"/>
        </w:rPr>
        <w:t xml:space="preserve">(kopneni i morski dio) određen je točkama čiji je položaj iskazan u HTRS96/TM projekciji, </w:t>
      </w:r>
      <w:r w:rsidR="00320B26" w:rsidRPr="00592D59">
        <w:rPr>
          <w:color w:val="231F20"/>
        </w:rPr>
        <w:t>kako slijedi</w:t>
      </w:r>
      <w:r w:rsidR="0041335A" w:rsidRPr="002679AA">
        <w:rPr>
          <w:color w:val="231F20"/>
        </w:rPr>
        <w:t>:</w:t>
      </w:r>
    </w:p>
    <w:p w:rsidR="000A356A" w:rsidRPr="002679AA" w:rsidRDefault="000A356A" w:rsidP="000A356A">
      <w:pPr>
        <w:shd w:val="clear" w:color="auto" w:fill="FFFFFF"/>
        <w:ind w:firstLine="708"/>
        <w:jc w:val="both"/>
        <w:textAlignment w:val="baseline"/>
        <w:rPr>
          <w:color w:val="231F20"/>
        </w:rPr>
      </w:pPr>
    </w:p>
    <w:p w:rsidR="00D609DC" w:rsidRDefault="00D609DC" w:rsidP="00320B26">
      <w:pPr>
        <w:spacing w:afterLines="125" w:after="300" w:line="276" w:lineRule="auto"/>
        <w:jc w:val="center"/>
        <w:rPr>
          <w:color w:val="000000"/>
        </w:rPr>
        <w:sectPr w:rsidR="00D609DC" w:rsidSect="001732ED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leGrid"/>
        <w:tblW w:w="4172" w:type="dxa"/>
        <w:jc w:val="center"/>
        <w:tblLook w:val="04A0" w:firstRow="1" w:lastRow="0" w:firstColumn="1" w:lastColumn="0" w:noHBand="0" w:noVBand="1"/>
      </w:tblPr>
      <w:tblGrid>
        <w:gridCol w:w="846"/>
        <w:gridCol w:w="1524"/>
        <w:gridCol w:w="1802"/>
      </w:tblGrid>
      <w:tr w:rsidR="0041335A" w:rsidRPr="00C634D2" w:rsidTr="00C634D2">
        <w:trPr>
          <w:trHeight w:val="300"/>
          <w:jc w:val="center"/>
        </w:trPr>
        <w:tc>
          <w:tcPr>
            <w:tcW w:w="4172" w:type="dxa"/>
            <w:gridSpan w:val="3"/>
            <w:noWrap/>
            <w:hideMark/>
          </w:tcPr>
          <w:p w:rsidR="0041335A" w:rsidRPr="00C634D2" w:rsidRDefault="002679AA" w:rsidP="004133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Kaštelanski bazen</w:t>
            </w:r>
            <w:r w:rsidR="00035FDB" w:rsidRPr="00C634D2">
              <w:rPr>
                <w:color w:val="000000"/>
              </w:rPr>
              <w:t xml:space="preserve"> C</w:t>
            </w:r>
          </w:p>
        </w:tc>
      </w:tr>
      <w:tr w:rsidR="00C634D2" w:rsidRPr="00C634D2" w:rsidTr="00C634D2">
        <w:trPr>
          <w:trHeight w:val="301"/>
          <w:jc w:val="center"/>
        </w:trPr>
        <w:tc>
          <w:tcPr>
            <w:tcW w:w="846" w:type="dxa"/>
            <w:noWrap/>
            <w:vAlign w:val="center"/>
            <w:hideMark/>
          </w:tcPr>
          <w:p w:rsidR="0041335A" w:rsidRPr="00C634D2" w:rsidRDefault="0041335A" w:rsidP="00C77930">
            <w:pPr>
              <w:jc w:val="center"/>
              <w:rPr>
                <w:color w:val="000000"/>
              </w:rPr>
            </w:pPr>
            <w:r w:rsidRPr="00C634D2">
              <w:rPr>
                <w:color w:val="000000"/>
              </w:rPr>
              <w:t>Broj točke</w:t>
            </w:r>
          </w:p>
        </w:tc>
        <w:tc>
          <w:tcPr>
            <w:tcW w:w="1524" w:type="dxa"/>
            <w:noWrap/>
            <w:vAlign w:val="center"/>
            <w:hideMark/>
          </w:tcPr>
          <w:p w:rsidR="0041335A" w:rsidRPr="00C634D2" w:rsidRDefault="0041335A" w:rsidP="00C77930">
            <w:pPr>
              <w:jc w:val="center"/>
              <w:rPr>
                <w:color w:val="000000"/>
              </w:rPr>
            </w:pPr>
            <w:r w:rsidRPr="00C634D2">
              <w:rPr>
                <w:color w:val="000000"/>
              </w:rPr>
              <w:t>E</w:t>
            </w:r>
          </w:p>
        </w:tc>
        <w:tc>
          <w:tcPr>
            <w:tcW w:w="1802" w:type="dxa"/>
            <w:noWrap/>
            <w:vAlign w:val="center"/>
            <w:hideMark/>
          </w:tcPr>
          <w:p w:rsidR="0041335A" w:rsidRPr="00C634D2" w:rsidRDefault="0041335A" w:rsidP="00C77930">
            <w:pPr>
              <w:jc w:val="center"/>
              <w:rPr>
                <w:color w:val="000000"/>
              </w:rPr>
            </w:pPr>
            <w:r w:rsidRPr="00C634D2">
              <w:rPr>
                <w:color w:val="000000"/>
              </w:rPr>
              <w:t>N</w:t>
            </w:r>
          </w:p>
        </w:tc>
      </w:tr>
      <w:tr w:rsidR="00C634D2" w:rsidRPr="00C634D2" w:rsidTr="00C634D2">
        <w:trPr>
          <w:trHeight w:val="301"/>
          <w:jc w:val="center"/>
        </w:trPr>
        <w:tc>
          <w:tcPr>
            <w:tcW w:w="846" w:type="dxa"/>
            <w:noWrap/>
            <w:vAlign w:val="center"/>
            <w:hideMark/>
          </w:tcPr>
          <w:p w:rsidR="00035FDB" w:rsidRPr="00C634D2" w:rsidRDefault="00035FDB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700</w:t>
            </w:r>
          </w:p>
        </w:tc>
        <w:tc>
          <w:tcPr>
            <w:tcW w:w="1524" w:type="dxa"/>
            <w:noWrap/>
            <w:vAlign w:val="center"/>
            <w:hideMark/>
          </w:tcPr>
          <w:p w:rsidR="00035FDB" w:rsidRPr="00C634D2" w:rsidRDefault="00035FDB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496581.14</w:t>
            </w:r>
          </w:p>
        </w:tc>
        <w:tc>
          <w:tcPr>
            <w:tcW w:w="1802" w:type="dxa"/>
            <w:noWrap/>
            <w:vAlign w:val="center"/>
            <w:hideMark/>
          </w:tcPr>
          <w:p w:rsidR="00035FDB" w:rsidRPr="00C634D2" w:rsidRDefault="00035FDB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4822054.43</w:t>
            </w:r>
          </w:p>
        </w:tc>
      </w:tr>
      <w:tr w:rsidR="00C634D2" w:rsidRPr="00C634D2" w:rsidTr="00C634D2">
        <w:trPr>
          <w:trHeight w:val="301"/>
          <w:jc w:val="center"/>
        </w:trPr>
        <w:tc>
          <w:tcPr>
            <w:tcW w:w="846" w:type="dxa"/>
            <w:noWrap/>
            <w:vAlign w:val="center"/>
            <w:hideMark/>
          </w:tcPr>
          <w:p w:rsidR="00035FDB" w:rsidRPr="00C634D2" w:rsidRDefault="00035FDB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701</w:t>
            </w:r>
          </w:p>
        </w:tc>
        <w:tc>
          <w:tcPr>
            <w:tcW w:w="1524" w:type="dxa"/>
            <w:noWrap/>
            <w:vAlign w:val="center"/>
            <w:hideMark/>
          </w:tcPr>
          <w:p w:rsidR="00035FDB" w:rsidRPr="00C634D2" w:rsidRDefault="00035FDB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496579.17</w:t>
            </w:r>
          </w:p>
        </w:tc>
        <w:tc>
          <w:tcPr>
            <w:tcW w:w="1802" w:type="dxa"/>
            <w:noWrap/>
            <w:vAlign w:val="center"/>
            <w:hideMark/>
          </w:tcPr>
          <w:p w:rsidR="00035FDB" w:rsidRPr="00C634D2" w:rsidRDefault="00035FDB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4822055.39</w:t>
            </w:r>
          </w:p>
        </w:tc>
      </w:tr>
      <w:tr w:rsidR="00C634D2" w:rsidRPr="00C634D2" w:rsidTr="00C634D2">
        <w:trPr>
          <w:trHeight w:val="301"/>
          <w:jc w:val="center"/>
        </w:trPr>
        <w:tc>
          <w:tcPr>
            <w:tcW w:w="846" w:type="dxa"/>
            <w:noWrap/>
            <w:vAlign w:val="center"/>
            <w:hideMark/>
          </w:tcPr>
          <w:p w:rsidR="00035FDB" w:rsidRPr="00C634D2" w:rsidRDefault="00035FDB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702</w:t>
            </w:r>
          </w:p>
        </w:tc>
        <w:tc>
          <w:tcPr>
            <w:tcW w:w="1524" w:type="dxa"/>
            <w:noWrap/>
            <w:vAlign w:val="center"/>
            <w:hideMark/>
          </w:tcPr>
          <w:p w:rsidR="00035FDB" w:rsidRPr="00C634D2" w:rsidRDefault="00035FDB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496579.28</w:t>
            </w:r>
          </w:p>
        </w:tc>
        <w:tc>
          <w:tcPr>
            <w:tcW w:w="1802" w:type="dxa"/>
            <w:noWrap/>
            <w:vAlign w:val="center"/>
            <w:hideMark/>
          </w:tcPr>
          <w:p w:rsidR="00035FDB" w:rsidRPr="00C634D2" w:rsidRDefault="00035FDB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4822059.57</w:t>
            </w:r>
          </w:p>
        </w:tc>
      </w:tr>
      <w:tr w:rsidR="00C634D2" w:rsidRPr="00C634D2" w:rsidTr="00C634D2">
        <w:trPr>
          <w:trHeight w:val="301"/>
          <w:jc w:val="center"/>
        </w:trPr>
        <w:tc>
          <w:tcPr>
            <w:tcW w:w="846" w:type="dxa"/>
            <w:noWrap/>
            <w:vAlign w:val="center"/>
            <w:hideMark/>
          </w:tcPr>
          <w:p w:rsidR="00035FDB" w:rsidRPr="00C634D2" w:rsidRDefault="00035FDB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703</w:t>
            </w:r>
          </w:p>
        </w:tc>
        <w:tc>
          <w:tcPr>
            <w:tcW w:w="1524" w:type="dxa"/>
            <w:noWrap/>
            <w:vAlign w:val="center"/>
            <w:hideMark/>
          </w:tcPr>
          <w:p w:rsidR="00035FDB" w:rsidRPr="00C634D2" w:rsidRDefault="00035FDB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496579.21</w:t>
            </w:r>
          </w:p>
        </w:tc>
        <w:tc>
          <w:tcPr>
            <w:tcW w:w="1802" w:type="dxa"/>
            <w:noWrap/>
            <w:vAlign w:val="center"/>
            <w:hideMark/>
          </w:tcPr>
          <w:p w:rsidR="00035FDB" w:rsidRPr="00C634D2" w:rsidRDefault="00035FDB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4822061.15</w:t>
            </w:r>
          </w:p>
        </w:tc>
      </w:tr>
      <w:tr w:rsidR="00C634D2" w:rsidRPr="00C634D2" w:rsidTr="00C634D2">
        <w:trPr>
          <w:trHeight w:val="301"/>
          <w:jc w:val="center"/>
        </w:trPr>
        <w:tc>
          <w:tcPr>
            <w:tcW w:w="846" w:type="dxa"/>
            <w:noWrap/>
            <w:vAlign w:val="center"/>
            <w:hideMark/>
          </w:tcPr>
          <w:p w:rsidR="00035FDB" w:rsidRPr="00C634D2" w:rsidRDefault="00035FDB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704</w:t>
            </w:r>
          </w:p>
        </w:tc>
        <w:tc>
          <w:tcPr>
            <w:tcW w:w="1524" w:type="dxa"/>
            <w:noWrap/>
            <w:vAlign w:val="center"/>
            <w:hideMark/>
          </w:tcPr>
          <w:p w:rsidR="00035FDB" w:rsidRPr="00C634D2" w:rsidRDefault="00035FDB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496584.49</w:t>
            </w:r>
          </w:p>
        </w:tc>
        <w:tc>
          <w:tcPr>
            <w:tcW w:w="1802" w:type="dxa"/>
            <w:noWrap/>
            <w:vAlign w:val="center"/>
            <w:hideMark/>
          </w:tcPr>
          <w:p w:rsidR="00035FDB" w:rsidRPr="00C634D2" w:rsidRDefault="00035FDB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4822067.57</w:t>
            </w:r>
          </w:p>
        </w:tc>
      </w:tr>
      <w:tr w:rsidR="00C634D2" w:rsidRPr="00C634D2" w:rsidTr="00C634D2">
        <w:trPr>
          <w:trHeight w:val="301"/>
          <w:jc w:val="center"/>
        </w:trPr>
        <w:tc>
          <w:tcPr>
            <w:tcW w:w="846" w:type="dxa"/>
            <w:noWrap/>
            <w:vAlign w:val="center"/>
            <w:hideMark/>
          </w:tcPr>
          <w:p w:rsidR="00035FDB" w:rsidRPr="00C634D2" w:rsidRDefault="00035FDB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705</w:t>
            </w:r>
          </w:p>
        </w:tc>
        <w:tc>
          <w:tcPr>
            <w:tcW w:w="1524" w:type="dxa"/>
            <w:noWrap/>
            <w:vAlign w:val="center"/>
            <w:hideMark/>
          </w:tcPr>
          <w:p w:rsidR="00035FDB" w:rsidRPr="00C634D2" w:rsidRDefault="00035FDB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496602.23</w:t>
            </w:r>
          </w:p>
        </w:tc>
        <w:tc>
          <w:tcPr>
            <w:tcW w:w="1802" w:type="dxa"/>
            <w:noWrap/>
            <w:vAlign w:val="center"/>
            <w:hideMark/>
          </w:tcPr>
          <w:p w:rsidR="00035FDB" w:rsidRPr="00C634D2" w:rsidRDefault="00035FDB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4822057.55</w:t>
            </w:r>
          </w:p>
        </w:tc>
      </w:tr>
      <w:tr w:rsidR="00C634D2" w:rsidRPr="00C634D2" w:rsidTr="00C634D2">
        <w:trPr>
          <w:trHeight w:val="301"/>
          <w:jc w:val="center"/>
        </w:trPr>
        <w:tc>
          <w:tcPr>
            <w:tcW w:w="846" w:type="dxa"/>
            <w:noWrap/>
            <w:vAlign w:val="center"/>
            <w:hideMark/>
          </w:tcPr>
          <w:p w:rsidR="00035FDB" w:rsidRPr="00C634D2" w:rsidRDefault="00035FDB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1524" w:type="dxa"/>
            <w:noWrap/>
            <w:vAlign w:val="center"/>
            <w:hideMark/>
          </w:tcPr>
          <w:p w:rsidR="00035FDB" w:rsidRPr="00C634D2" w:rsidRDefault="00035FDB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496620.35</w:t>
            </w:r>
          </w:p>
        </w:tc>
        <w:tc>
          <w:tcPr>
            <w:tcW w:w="1802" w:type="dxa"/>
            <w:noWrap/>
            <w:vAlign w:val="center"/>
            <w:hideMark/>
          </w:tcPr>
          <w:p w:rsidR="00035FDB" w:rsidRPr="00C634D2" w:rsidRDefault="00035FDB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4822058.50</w:t>
            </w:r>
          </w:p>
        </w:tc>
      </w:tr>
      <w:tr w:rsidR="00C634D2" w:rsidRPr="00C634D2" w:rsidTr="00C634D2">
        <w:trPr>
          <w:trHeight w:val="301"/>
          <w:jc w:val="center"/>
        </w:trPr>
        <w:tc>
          <w:tcPr>
            <w:tcW w:w="846" w:type="dxa"/>
            <w:noWrap/>
            <w:vAlign w:val="center"/>
            <w:hideMark/>
          </w:tcPr>
          <w:p w:rsidR="00035FDB" w:rsidRPr="00C634D2" w:rsidRDefault="00035FDB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707</w:t>
            </w:r>
          </w:p>
        </w:tc>
        <w:tc>
          <w:tcPr>
            <w:tcW w:w="1524" w:type="dxa"/>
            <w:noWrap/>
            <w:vAlign w:val="center"/>
            <w:hideMark/>
          </w:tcPr>
          <w:p w:rsidR="00035FDB" w:rsidRPr="00C634D2" w:rsidRDefault="00035FDB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496642.48</w:t>
            </w:r>
          </w:p>
        </w:tc>
        <w:tc>
          <w:tcPr>
            <w:tcW w:w="1802" w:type="dxa"/>
            <w:noWrap/>
            <w:vAlign w:val="center"/>
            <w:hideMark/>
          </w:tcPr>
          <w:p w:rsidR="00035FDB" w:rsidRPr="00C634D2" w:rsidRDefault="00035FDB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4822059.54</w:t>
            </w:r>
          </w:p>
        </w:tc>
      </w:tr>
      <w:tr w:rsidR="00C634D2" w:rsidRPr="00C634D2" w:rsidTr="00C634D2">
        <w:trPr>
          <w:trHeight w:val="301"/>
          <w:jc w:val="center"/>
        </w:trPr>
        <w:tc>
          <w:tcPr>
            <w:tcW w:w="846" w:type="dxa"/>
            <w:noWrap/>
            <w:vAlign w:val="center"/>
            <w:hideMark/>
          </w:tcPr>
          <w:p w:rsidR="00035FDB" w:rsidRPr="00C634D2" w:rsidRDefault="00035FDB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708</w:t>
            </w:r>
          </w:p>
        </w:tc>
        <w:tc>
          <w:tcPr>
            <w:tcW w:w="1524" w:type="dxa"/>
            <w:noWrap/>
            <w:vAlign w:val="center"/>
            <w:hideMark/>
          </w:tcPr>
          <w:p w:rsidR="00035FDB" w:rsidRPr="00C634D2" w:rsidRDefault="00035FDB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496642.47</w:t>
            </w:r>
          </w:p>
        </w:tc>
        <w:tc>
          <w:tcPr>
            <w:tcW w:w="1802" w:type="dxa"/>
            <w:noWrap/>
            <w:vAlign w:val="center"/>
            <w:hideMark/>
          </w:tcPr>
          <w:p w:rsidR="00035FDB" w:rsidRPr="00C634D2" w:rsidRDefault="00035FDB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4822059.67</w:t>
            </w:r>
          </w:p>
        </w:tc>
      </w:tr>
      <w:tr w:rsidR="00C634D2" w:rsidRPr="00C634D2" w:rsidTr="00C634D2">
        <w:trPr>
          <w:trHeight w:val="301"/>
          <w:jc w:val="center"/>
        </w:trPr>
        <w:tc>
          <w:tcPr>
            <w:tcW w:w="846" w:type="dxa"/>
            <w:noWrap/>
            <w:vAlign w:val="center"/>
            <w:hideMark/>
          </w:tcPr>
          <w:p w:rsidR="00035FDB" w:rsidRPr="00C634D2" w:rsidRDefault="00035FDB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709</w:t>
            </w:r>
          </w:p>
        </w:tc>
        <w:tc>
          <w:tcPr>
            <w:tcW w:w="1524" w:type="dxa"/>
            <w:noWrap/>
            <w:vAlign w:val="center"/>
            <w:hideMark/>
          </w:tcPr>
          <w:p w:rsidR="00035FDB" w:rsidRPr="00C634D2" w:rsidRDefault="00035FDB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496666.74</w:t>
            </w:r>
          </w:p>
        </w:tc>
        <w:tc>
          <w:tcPr>
            <w:tcW w:w="1802" w:type="dxa"/>
            <w:noWrap/>
            <w:vAlign w:val="center"/>
            <w:hideMark/>
          </w:tcPr>
          <w:p w:rsidR="00035FDB" w:rsidRPr="00C634D2" w:rsidRDefault="00035FDB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4822060.97</w:t>
            </w:r>
          </w:p>
        </w:tc>
      </w:tr>
      <w:tr w:rsidR="00C634D2" w:rsidRPr="00C634D2" w:rsidTr="00C634D2">
        <w:trPr>
          <w:trHeight w:val="301"/>
          <w:jc w:val="center"/>
        </w:trPr>
        <w:tc>
          <w:tcPr>
            <w:tcW w:w="846" w:type="dxa"/>
            <w:noWrap/>
            <w:vAlign w:val="center"/>
            <w:hideMark/>
          </w:tcPr>
          <w:p w:rsidR="00035FDB" w:rsidRPr="00C634D2" w:rsidRDefault="00035FDB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710</w:t>
            </w:r>
          </w:p>
        </w:tc>
        <w:tc>
          <w:tcPr>
            <w:tcW w:w="1524" w:type="dxa"/>
            <w:noWrap/>
            <w:vAlign w:val="center"/>
            <w:hideMark/>
          </w:tcPr>
          <w:p w:rsidR="00035FDB" w:rsidRPr="00C634D2" w:rsidRDefault="00035FDB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496666.50</w:t>
            </w:r>
          </w:p>
        </w:tc>
        <w:tc>
          <w:tcPr>
            <w:tcW w:w="1802" w:type="dxa"/>
            <w:noWrap/>
            <w:vAlign w:val="center"/>
            <w:hideMark/>
          </w:tcPr>
          <w:p w:rsidR="00035FDB" w:rsidRPr="00C634D2" w:rsidRDefault="00035FDB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4822111.51</w:t>
            </w:r>
          </w:p>
        </w:tc>
      </w:tr>
      <w:tr w:rsidR="00C634D2" w:rsidRPr="00C634D2" w:rsidTr="00C634D2">
        <w:trPr>
          <w:trHeight w:val="301"/>
          <w:jc w:val="center"/>
        </w:trPr>
        <w:tc>
          <w:tcPr>
            <w:tcW w:w="846" w:type="dxa"/>
            <w:noWrap/>
            <w:vAlign w:val="center"/>
            <w:hideMark/>
          </w:tcPr>
          <w:p w:rsidR="00035FDB" w:rsidRPr="00C634D2" w:rsidRDefault="00035FDB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711</w:t>
            </w:r>
          </w:p>
        </w:tc>
        <w:tc>
          <w:tcPr>
            <w:tcW w:w="1524" w:type="dxa"/>
            <w:noWrap/>
            <w:vAlign w:val="center"/>
            <w:hideMark/>
          </w:tcPr>
          <w:p w:rsidR="00035FDB" w:rsidRPr="00C634D2" w:rsidRDefault="00035FDB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496679.06</w:t>
            </w:r>
          </w:p>
        </w:tc>
        <w:tc>
          <w:tcPr>
            <w:tcW w:w="1802" w:type="dxa"/>
            <w:noWrap/>
            <w:vAlign w:val="center"/>
            <w:hideMark/>
          </w:tcPr>
          <w:p w:rsidR="00035FDB" w:rsidRPr="00C634D2" w:rsidRDefault="00035FDB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4822111.46</w:t>
            </w:r>
          </w:p>
        </w:tc>
      </w:tr>
      <w:tr w:rsidR="00C634D2" w:rsidRPr="00C634D2" w:rsidTr="00C634D2">
        <w:trPr>
          <w:trHeight w:val="301"/>
          <w:jc w:val="center"/>
        </w:trPr>
        <w:tc>
          <w:tcPr>
            <w:tcW w:w="846" w:type="dxa"/>
            <w:noWrap/>
            <w:vAlign w:val="center"/>
            <w:hideMark/>
          </w:tcPr>
          <w:p w:rsidR="00035FDB" w:rsidRPr="00C634D2" w:rsidRDefault="00035FDB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712</w:t>
            </w:r>
          </w:p>
        </w:tc>
        <w:tc>
          <w:tcPr>
            <w:tcW w:w="1524" w:type="dxa"/>
            <w:noWrap/>
            <w:vAlign w:val="center"/>
            <w:hideMark/>
          </w:tcPr>
          <w:p w:rsidR="00035FDB" w:rsidRPr="00C634D2" w:rsidRDefault="00035FDB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496758.65</w:t>
            </w:r>
          </w:p>
        </w:tc>
        <w:tc>
          <w:tcPr>
            <w:tcW w:w="1802" w:type="dxa"/>
            <w:noWrap/>
            <w:vAlign w:val="center"/>
            <w:hideMark/>
          </w:tcPr>
          <w:p w:rsidR="00035FDB" w:rsidRPr="00C634D2" w:rsidRDefault="00035FDB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4822114.42</w:t>
            </w:r>
          </w:p>
        </w:tc>
      </w:tr>
      <w:tr w:rsidR="00C634D2" w:rsidRPr="00C634D2" w:rsidTr="00C634D2">
        <w:trPr>
          <w:trHeight w:val="301"/>
          <w:jc w:val="center"/>
        </w:trPr>
        <w:tc>
          <w:tcPr>
            <w:tcW w:w="846" w:type="dxa"/>
            <w:noWrap/>
            <w:vAlign w:val="center"/>
            <w:hideMark/>
          </w:tcPr>
          <w:p w:rsidR="00035FDB" w:rsidRPr="00C634D2" w:rsidRDefault="00035FDB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713</w:t>
            </w:r>
          </w:p>
        </w:tc>
        <w:tc>
          <w:tcPr>
            <w:tcW w:w="1524" w:type="dxa"/>
            <w:noWrap/>
            <w:vAlign w:val="center"/>
            <w:hideMark/>
          </w:tcPr>
          <w:p w:rsidR="00035FDB" w:rsidRPr="00C634D2" w:rsidRDefault="00035FDB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496766.06</w:t>
            </w:r>
          </w:p>
        </w:tc>
        <w:tc>
          <w:tcPr>
            <w:tcW w:w="1802" w:type="dxa"/>
            <w:noWrap/>
            <w:vAlign w:val="center"/>
            <w:hideMark/>
          </w:tcPr>
          <w:p w:rsidR="00035FDB" w:rsidRPr="00C634D2" w:rsidRDefault="00035FDB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4822114.65</w:t>
            </w:r>
          </w:p>
        </w:tc>
      </w:tr>
      <w:tr w:rsidR="00C634D2" w:rsidRPr="00C634D2" w:rsidTr="00C634D2">
        <w:trPr>
          <w:trHeight w:val="301"/>
          <w:jc w:val="center"/>
        </w:trPr>
        <w:tc>
          <w:tcPr>
            <w:tcW w:w="846" w:type="dxa"/>
            <w:noWrap/>
            <w:vAlign w:val="center"/>
            <w:hideMark/>
          </w:tcPr>
          <w:p w:rsidR="00035FDB" w:rsidRPr="00C634D2" w:rsidRDefault="00035FDB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714</w:t>
            </w:r>
          </w:p>
        </w:tc>
        <w:tc>
          <w:tcPr>
            <w:tcW w:w="1524" w:type="dxa"/>
            <w:noWrap/>
            <w:vAlign w:val="center"/>
            <w:hideMark/>
          </w:tcPr>
          <w:p w:rsidR="00035FDB" w:rsidRPr="00C634D2" w:rsidRDefault="00035FDB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496766.57</w:t>
            </w:r>
          </w:p>
        </w:tc>
        <w:tc>
          <w:tcPr>
            <w:tcW w:w="1802" w:type="dxa"/>
            <w:noWrap/>
            <w:vAlign w:val="center"/>
            <w:hideMark/>
          </w:tcPr>
          <w:p w:rsidR="00035FDB" w:rsidRPr="00C634D2" w:rsidRDefault="00035FDB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4822063.22</w:t>
            </w:r>
          </w:p>
        </w:tc>
      </w:tr>
      <w:tr w:rsidR="00C634D2" w:rsidRPr="00C634D2" w:rsidTr="00C634D2">
        <w:trPr>
          <w:trHeight w:val="301"/>
          <w:jc w:val="center"/>
        </w:trPr>
        <w:tc>
          <w:tcPr>
            <w:tcW w:w="846" w:type="dxa"/>
            <w:noWrap/>
            <w:vAlign w:val="center"/>
            <w:hideMark/>
          </w:tcPr>
          <w:p w:rsidR="00035FDB" w:rsidRPr="00C634D2" w:rsidRDefault="00035FDB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715</w:t>
            </w:r>
          </w:p>
        </w:tc>
        <w:tc>
          <w:tcPr>
            <w:tcW w:w="1524" w:type="dxa"/>
            <w:noWrap/>
            <w:vAlign w:val="center"/>
            <w:hideMark/>
          </w:tcPr>
          <w:p w:rsidR="00035FDB" w:rsidRPr="00C634D2" w:rsidRDefault="00035FDB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496854.01</w:t>
            </w:r>
          </w:p>
        </w:tc>
        <w:tc>
          <w:tcPr>
            <w:tcW w:w="1802" w:type="dxa"/>
            <w:noWrap/>
            <w:vAlign w:val="center"/>
            <w:hideMark/>
          </w:tcPr>
          <w:p w:rsidR="00035FDB" w:rsidRPr="00C634D2" w:rsidRDefault="00035FDB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4822053.02</w:t>
            </w:r>
          </w:p>
        </w:tc>
      </w:tr>
      <w:tr w:rsidR="00C634D2" w:rsidRPr="00C634D2" w:rsidTr="00C634D2">
        <w:trPr>
          <w:trHeight w:val="301"/>
          <w:jc w:val="center"/>
        </w:trPr>
        <w:tc>
          <w:tcPr>
            <w:tcW w:w="846" w:type="dxa"/>
            <w:noWrap/>
            <w:vAlign w:val="center"/>
            <w:hideMark/>
          </w:tcPr>
          <w:p w:rsidR="00035FDB" w:rsidRPr="00C634D2" w:rsidRDefault="00035FDB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716</w:t>
            </w:r>
          </w:p>
        </w:tc>
        <w:tc>
          <w:tcPr>
            <w:tcW w:w="1524" w:type="dxa"/>
            <w:noWrap/>
            <w:vAlign w:val="center"/>
            <w:hideMark/>
          </w:tcPr>
          <w:p w:rsidR="00035FDB" w:rsidRPr="00C634D2" w:rsidRDefault="00035FDB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496886.08</w:t>
            </w:r>
          </w:p>
        </w:tc>
        <w:tc>
          <w:tcPr>
            <w:tcW w:w="1802" w:type="dxa"/>
            <w:noWrap/>
            <w:vAlign w:val="center"/>
            <w:hideMark/>
          </w:tcPr>
          <w:p w:rsidR="00035FDB" w:rsidRPr="00C634D2" w:rsidRDefault="00035FDB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4822015.67</w:t>
            </w:r>
          </w:p>
        </w:tc>
      </w:tr>
      <w:tr w:rsidR="00C634D2" w:rsidRPr="00C634D2" w:rsidTr="00C634D2">
        <w:trPr>
          <w:trHeight w:val="301"/>
          <w:jc w:val="center"/>
        </w:trPr>
        <w:tc>
          <w:tcPr>
            <w:tcW w:w="846" w:type="dxa"/>
            <w:noWrap/>
            <w:vAlign w:val="center"/>
            <w:hideMark/>
          </w:tcPr>
          <w:p w:rsidR="00035FDB" w:rsidRPr="00C634D2" w:rsidRDefault="00035FDB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717</w:t>
            </w:r>
          </w:p>
        </w:tc>
        <w:tc>
          <w:tcPr>
            <w:tcW w:w="1524" w:type="dxa"/>
            <w:noWrap/>
            <w:vAlign w:val="center"/>
            <w:hideMark/>
          </w:tcPr>
          <w:p w:rsidR="00035FDB" w:rsidRPr="00C634D2" w:rsidRDefault="00035FDB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496907.31</w:t>
            </w:r>
          </w:p>
        </w:tc>
        <w:tc>
          <w:tcPr>
            <w:tcW w:w="1802" w:type="dxa"/>
            <w:noWrap/>
            <w:vAlign w:val="center"/>
            <w:hideMark/>
          </w:tcPr>
          <w:p w:rsidR="00035FDB" w:rsidRPr="00C634D2" w:rsidRDefault="00035FDB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4821990.87</w:t>
            </w:r>
          </w:p>
        </w:tc>
      </w:tr>
      <w:tr w:rsidR="00C634D2" w:rsidRPr="00C634D2" w:rsidTr="00C634D2">
        <w:trPr>
          <w:trHeight w:val="301"/>
          <w:jc w:val="center"/>
        </w:trPr>
        <w:tc>
          <w:tcPr>
            <w:tcW w:w="846" w:type="dxa"/>
            <w:noWrap/>
            <w:vAlign w:val="center"/>
            <w:hideMark/>
          </w:tcPr>
          <w:p w:rsidR="00035FDB" w:rsidRPr="00C634D2" w:rsidRDefault="00035FDB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718</w:t>
            </w:r>
          </w:p>
        </w:tc>
        <w:tc>
          <w:tcPr>
            <w:tcW w:w="1524" w:type="dxa"/>
            <w:noWrap/>
            <w:vAlign w:val="center"/>
            <w:hideMark/>
          </w:tcPr>
          <w:p w:rsidR="00035FDB" w:rsidRPr="00C634D2" w:rsidRDefault="00035FDB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496939.02</w:t>
            </w:r>
          </w:p>
        </w:tc>
        <w:tc>
          <w:tcPr>
            <w:tcW w:w="1802" w:type="dxa"/>
            <w:noWrap/>
            <w:vAlign w:val="center"/>
            <w:hideMark/>
          </w:tcPr>
          <w:p w:rsidR="00035FDB" w:rsidRPr="00C634D2" w:rsidRDefault="00035FDB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4821996.64</w:t>
            </w:r>
          </w:p>
        </w:tc>
      </w:tr>
      <w:tr w:rsidR="00C634D2" w:rsidRPr="00C634D2" w:rsidTr="00C634D2">
        <w:trPr>
          <w:trHeight w:val="301"/>
          <w:jc w:val="center"/>
        </w:trPr>
        <w:tc>
          <w:tcPr>
            <w:tcW w:w="846" w:type="dxa"/>
            <w:noWrap/>
            <w:vAlign w:val="center"/>
            <w:hideMark/>
          </w:tcPr>
          <w:p w:rsidR="00035FDB" w:rsidRPr="00C634D2" w:rsidRDefault="00035FDB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719</w:t>
            </w:r>
          </w:p>
        </w:tc>
        <w:tc>
          <w:tcPr>
            <w:tcW w:w="1524" w:type="dxa"/>
            <w:noWrap/>
            <w:vAlign w:val="center"/>
            <w:hideMark/>
          </w:tcPr>
          <w:p w:rsidR="00035FDB" w:rsidRPr="00C634D2" w:rsidRDefault="00035FDB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496939.62</w:t>
            </w:r>
          </w:p>
        </w:tc>
        <w:tc>
          <w:tcPr>
            <w:tcW w:w="1802" w:type="dxa"/>
            <w:noWrap/>
            <w:vAlign w:val="center"/>
            <w:hideMark/>
          </w:tcPr>
          <w:p w:rsidR="00035FDB" w:rsidRPr="00C634D2" w:rsidRDefault="00035FDB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4821984.24</w:t>
            </w:r>
          </w:p>
        </w:tc>
      </w:tr>
      <w:tr w:rsidR="00C634D2" w:rsidRPr="00C634D2" w:rsidTr="00C634D2">
        <w:trPr>
          <w:trHeight w:val="301"/>
          <w:jc w:val="center"/>
        </w:trPr>
        <w:tc>
          <w:tcPr>
            <w:tcW w:w="846" w:type="dxa"/>
            <w:noWrap/>
            <w:vAlign w:val="center"/>
            <w:hideMark/>
          </w:tcPr>
          <w:p w:rsidR="00035FDB" w:rsidRPr="00C634D2" w:rsidRDefault="00035FDB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720</w:t>
            </w:r>
          </w:p>
        </w:tc>
        <w:tc>
          <w:tcPr>
            <w:tcW w:w="1524" w:type="dxa"/>
            <w:noWrap/>
            <w:vAlign w:val="center"/>
            <w:hideMark/>
          </w:tcPr>
          <w:p w:rsidR="00035FDB" w:rsidRPr="00C634D2" w:rsidRDefault="00035FDB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496940.78</w:t>
            </w:r>
          </w:p>
        </w:tc>
        <w:tc>
          <w:tcPr>
            <w:tcW w:w="1802" w:type="dxa"/>
            <w:noWrap/>
            <w:vAlign w:val="center"/>
            <w:hideMark/>
          </w:tcPr>
          <w:p w:rsidR="00035FDB" w:rsidRPr="00C634D2" w:rsidRDefault="00035FDB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4821983.99</w:t>
            </w:r>
          </w:p>
        </w:tc>
      </w:tr>
      <w:tr w:rsidR="00C634D2" w:rsidRPr="00C634D2" w:rsidTr="00C634D2">
        <w:trPr>
          <w:trHeight w:val="301"/>
          <w:jc w:val="center"/>
        </w:trPr>
        <w:tc>
          <w:tcPr>
            <w:tcW w:w="846" w:type="dxa"/>
            <w:noWrap/>
            <w:vAlign w:val="center"/>
            <w:hideMark/>
          </w:tcPr>
          <w:p w:rsidR="00035FDB" w:rsidRPr="00C634D2" w:rsidRDefault="00035FDB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721</w:t>
            </w:r>
          </w:p>
        </w:tc>
        <w:tc>
          <w:tcPr>
            <w:tcW w:w="1524" w:type="dxa"/>
            <w:noWrap/>
            <w:vAlign w:val="center"/>
            <w:hideMark/>
          </w:tcPr>
          <w:p w:rsidR="00035FDB" w:rsidRPr="00C634D2" w:rsidRDefault="00035FDB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496942.68</w:t>
            </w:r>
          </w:p>
        </w:tc>
        <w:tc>
          <w:tcPr>
            <w:tcW w:w="1802" w:type="dxa"/>
            <w:noWrap/>
            <w:vAlign w:val="center"/>
            <w:hideMark/>
          </w:tcPr>
          <w:p w:rsidR="00035FDB" w:rsidRPr="00C634D2" w:rsidRDefault="00035FDB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4821983.57</w:t>
            </w:r>
          </w:p>
        </w:tc>
      </w:tr>
      <w:tr w:rsidR="00C634D2" w:rsidRPr="00C634D2" w:rsidTr="00C634D2">
        <w:trPr>
          <w:trHeight w:val="301"/>
          <w:jc w:val="center"/>
        </w:trPr>
        <w:tc>
          <w:tcPr>
            <w:tcW w:w="846" w:type="dxa"/>
            <w:noWrap/>
            <w:vAlign w:val="center"/>
            <w:hideMark/>
          </w:tcPr>
          <w:p w:rsidR="00035FDB" w:rsidRPr="00C634D2" w:rsidRDefault="00035FDB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722</w:t>
            </w:r>
          </w:p>
        </w:tc>
        <w:tc>
          <w:tcPr>
            <w:tcW w:w="1524" w:type="dxa"/>
            <w:noWrap/>
            <w:vAlign w:val="center"/>
            <w:hideMark/>
          </w:tcPr>
          <w:p w:rsidR="00035FDB" w:rsidRPr="00C634D2" w:rsidRDefault="00035FDB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496943.54</w:t>
            </w:r>
          </w:p>
        </w:tc>
        <w:tc>
          <w:tcPr>
            <w:tcW w:w="1802" w:type="dxa"/>
            <w:noWrap/>
            <w:vAlign w:val="center"/>
            <w:hideMark/>
          </w:tcPr>
          <w:p w:rsidR="00035FDB" w:rsidRPr="00C634D2" w:rsidRDefault="00035FDB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4821983.28</w:t>
            </w:r>
          </w:p>
        </w:tc>
      </w:tr>
      <w:tr w:rsidR="00C634D2" w:rsidRPr="00C634D2" w:rsidTr="00C634D2">
        <w:trPr>
          <w:trHeight w:val="301"/>
          <w:jc w:val="center"/>
        </w:trPr>
        <w:tc>
          <w:tcPr>
            <w:tcW w:w="846" w:type="dxa"/>
            <w:noWrap/>
            <w:vAlign w:val="center"/>
            <w:hideMark/>
          </w:tcPr>
          <w:p w:rsidR="00035FDB" w:rsidRPr="00C634D2" w:rsidRDefault="00035FDB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723</w:t>
            </w:r>
          </w:p>
        </w:tc>
        <w:tc>
          <w:tcPr>
            <w:tcW w:w="1524" w:type="dxa"/>
            <w:noWrap/>
            <w:vAlign w:val="center"/>
            <w:hideMark/>
          </w:tcPr>
          <w:p w:rsidR="00035FDB" w:rsidRPr="00C634D2" w:rsidRDefault="00035FDB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496952.32</w:t>
            </w:r>
          </w:p>
        </w:tc>
        <w:tc>
          <w:tcPr>
            <w:tcW w:w="1802" w:type="dxa"/>
            <w:noWrap/>
            <w:vAlign w:val="center"/>
            <w:hideMark/>
          </w:tcPr>
          <w:p w:rsidR="00035FDB" w:rsidRPr="00C634D2" w:rsidRDefault="00035FDB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4821980.53</w:t>
            </w:r>
          </w:p>
        </w:tc>
      </w:tr>
      <w:tr w:rsidR="00C634D2" w:rsidRPr="00C634D2" w:rsidTr="00C634D2">
        <w:trPr>
          <w:trHeight w:val="301"/>
          <w:jc w:val="center"/>
        </w:trPr>
        <w:tc>
          <w:tcPr>
            <w:tcW w:w="846" w:type="dxa"/>
            <w:noWrap/>
            <w:vAlign w:val="center"/>
            <w:hideMark/>
          </w:tcPr>
          <w:p w:rsidR="00035FDB" w:rsidRPr="00C634D2" w:rsidRDefault="00035FDB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724</w:t>
            </w:r>
          </w:p>
        </w:tc>
        <w:tc>
          <w:tcPr>
            <w:tcW w:w="1524" w:type="dxa"/>
            <w:noWrap/>
            <w:vAlign w:val="center"/>
            <w:hideMark/>
          </w:tcPr>
          <w:p w:rsidR="00035FDB" w:rsidRPr="00C634D2" w:rsidRDefault="00035FDB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496968.72</w:t>
            </w:r>
          </w:p>
        </w:tc>
        <w:tc>
          <w:tcPr>
            <w:tcW w:w="1802" w:type="dxa"/>
            <w:noWrap/>
            <w:vAlign w:val="center"/>
            <w:hideMark/>
          </w:tcPr>
          <w:p w:rsidR="00035FDB" w:rsidRPr="00C634D2" w:rsidRDefault="00035FDB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4821975.09</w:t>
            </w:r>
          </w:p>
        </w:tc>
      </w:tr>
      <w:tr w:rsidR="00C634D2" w:rsidRPr="00C634D2" w:rsidTr="00C634D2">
        <w:trPr>
          <w:trHeight w:val="301"/>
          <w:jc w:val="center"/>
        </w:trPr>
        <w:tc>
          <w:tcPr>
            <w:tcW w:w="846" w:type="dxa"/>
            <w:noWrap/>
            <w:vAlign w:val="center"/>
            <w:hideMark/>
          </w:tcPr>
          <w:p w:rsidR="00035FDB" w:rsidRPr="00C634D2" w:rsidRDefault="00035FDB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725</w:t>
            </w:r>
          </w:p>
        </w:tc>
        <w:tc>
          <w:tcPr>
            <w:tcW w:w="1524" w:type="dxa"/>
            <w:noWrap/>
            <w:vAlign w:val="center"/>
            <w:hideMark/>
          </w:tcPr>
          <w:p w:rsidR="00035FDB" w:rsidRPr="00C634D2" w:rsidRDefault="00035FDB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496969.20</w:t>
            </w:r>
          </w:p>
        </w:tc>
        <w:tc>
          <w:tcPr>
            <w:tcW w:w="1802" w:type="dxa"/>
            <w:noWrap/>
            <w:vAlign w:val="center"/>
            <w:hideMark/>
          </w:tcPr>
          <w:p w:rsidR="00035FDB" w:rsidRPr="00C634D2" w:rsidRDefault="00035FDB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4821970.04</w:t>
            </w:r>
          </w:p>
        </w:tc>
      </w:tr>
      <w:tr w:rsidR="00C634D2" w:rsidRPr="00C634D2" w:rsidTr="00C634D2">
        <w:trPr>
          <w:trHeight w:val="301"/>
          <w:jc w:val="center"/>
        </w:trPr>
        <w:tc>
          <w:tcPr>
            <w:tcW w:w="846" w:type="dxa"/>
            <w:noWrap/>
            <w:vAlign w:val="center"/>
            <w:hideMark/>
          </w:tcPr>
          <w:p w:rsidR="00035FDB" w:rsidRPr="00C634D2" w:rsidRDefault="00035FDB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726</w:t>
            </w:r>
          </w:p>
        </w:tc>
        <w:tc>
          <w:tcPr>
            <w:tcW w:w="1524" w:type="dxa"/>
            <w:noWrap/>
            <w:vAlign w:val="center"/>
            <w:hideMark/>
          </w:tcPr>
          <w:p w:rsidR="00035FDB" w:rsidRPr="00C634D2" w:rsidRDefault="00035FDB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497019.40</w:t>
            </w:r>
          </w:p>
        </w:tc>
        <w:tc>
          <w:tcPr>
            <w:tcW w:w="1802" w:type="dxa"/>
            <w:noWrap/>
            <w:vAlign w:val="center"/>
            <w:hideMark/>
          </w:tcPr>
          <w:p w:rsidR="00035FDB" w:rsidRPr="00C634D2" w:rsidRDefault="00035FDB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4821930.50</w:t>
            </w:r>
          </w:p>
        </w:tc>
      </w:tr>
      <w:tr w:rsidR="00C634D2" w:rsidRPr="00C634D2" w:rsidTr="00C634D2">
        <w:trPr>
          <w:trHeight w:val="301"/>
          <w:jc w:val="center"/>
        </w:trPr>
        <w:tc>
          <w:tcPr>
            <w:tcW w:w="846" w:type="dxa"/>
            <w:noWrap/>
            <w:vAlign w:val="center"/>
            <w:hideMark/>
          </w:tcPr>
          <w:p w:rsidR="00035FDB" w:rsidRPr="00C634D2" w:rsidRDefault="00035FDB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727</w:t>
            </w:r>
          </w:p>
        </w:tc>
        <w:tc>
          <w:tcPr>
            <w:tcW w:w="1524" w:type="dxa"/>
            <w:noWrap/>
            <w:vAlign w:val="center"/>
            <w:hideMark/>
          </w:tcPr>
          <w:p w:rsidR="00035FDB" w:rsidRPr="00C634D2" w:rsidRDefault="00035FDB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497013.24</w:t>
            </w:r>
          </w:p>
        </w:tc>
        <w:tc>
          <w:tcPr>
            <w:tcW w:w="1802" w:type="dxa"/>
            <w:noWrap/>
            <w:vAlign w:val="center"/>
            <w:hideMark/>
          </w:tcPr>
          <w:p w:rsidR="00035FDB" w:rsidRPr="00C634D2" w:rsidRDefault="00035FDB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4821907.00</w:t>
            </w:r>
          </w:p>
        </w:tc>
      </w:tr>
      <w:tr w:rsidR="00C634D2" w:rsidRPr="00C634D2" w:rsidTr="00C634D2">
        <w:trPr>
          <w:trHeight w:val="301"/>
          <w:jc w:val="center"/>
        </w:trPr>
        <w:tc>
          <w:tcPr>
            <w:tcW w:w="846" w:type="dxa"/>
            <w:noWrap/>
            <w:vAlign w:val="center"/>
            <w:hideMark/>
          </w:tcPr>
          <w:p w:rsidR="00035FDB" w:rsidRPr="00C634D2" w:rsidRDefault="00035FDB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728</w:t>
            </w:r>
          </w:p>
        </w:tc>
        <w:tc>
          <w:tcPr>
            <w:tcW w:w="1524" w:type="dxa"/>
            <w:noWrap/>
            <w:vAlign w:val="center"/>
            <w:hideMark/>
          </w:tcPr>
          <w:p w:rsidR="00035FDB" w:rsidRPr="00C634D2" w:rsidRDefault="00035FDB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497015.61</w:t>
            </w:r>
          </w:p>
        </w:tc>
        <w:tc>
          <w:tcPr>
            <w:tcW w:w="1802" w:type="dxa"/>
            <w:noWrap/>
            <w:vAlign w:val="center"/>
            <w:hideMark/>
          </w:tcPr>
          <w:p w:rsidR="00035FDB" w:rsidRPr="00C634D2" w:rsidRDefault="00035FDB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4821906.38</w:t>
            </w:r>
          </w:p>
        </w:tc>
      </w:tr>
      <w:tr w:rsidR="00C634D2" w:rsidRPr="00C634D2" w:rsidTr="00C634D2">
        <w:trPr>
          <w:trHeight w:val="301"/>
          <w:jc w:val="center"/>
        </w:trPr>
        <w:tc>
          <w:tcPr>
            <w:tcW w:w="846" w:type="dxa"/>
            <w:noWrap/>
            <w:vAlign w:val="center"/>
            <w:hideMark/>
          </w:tcPr>
          <w:p w:rsidR="00035FDB" w:rsidRPr="00C634D2" w:rsidRDefault="00035FDB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729</w:t>
            </w:r>
          </w:p>
        </w:tc>
        <w:tc>
          <w:tcPr>
            <w:tcW w:w="1524" w:type="dxa"/>
            <w:noWrap/>
            <w:vAlign w:val="center"/>
            <w:hideMark/>
          </w:tcPr>
          <w:p w:rsidR="00035FDB" w:rsidRPr="00C634D2" w:rsidRDefault="00035FDB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497008.02</w:t>
            </w:r>
          </w:p>
        </w:tc>
        <w:tc>
          <w:tcPr>
            <w:tcW w:w="1802" w:type="dxa"/>
            <w:noWrap/>
            <w:vAlign w:val="center"/>
            <w:hideMark/>
          </w:tcPr>
          <w:p w:rsidR="00035FDB" w:rsidRPr="00C634D2" w:rsidRDefault="00035FDB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4821876.75</w:t>
            </w:r>
          </w:p>
        </w:tc>
      </w:tr>
      <w:tr w:rsidR="00C634D2" w:rsidRPr="00C634D2" w:rsidTr="00C634D2">
        <w:trPr>
          <w:trHeight w:val="301"/>
          <w:jc w:val="center"/>
        </w:trPr>
        <w:tc>
          <w:tcPr>
            <w:tcW w:w="846" w:type="dxa"/>
            <w:noWrap/>
            <w:vAlign w:val="center"/>
            <w:hideMark/>
          </w:tcPr>
          <w:p w:rsidR="00035FDB" w:rsidRPr="00C634D2" w:rsidRDefault="00035FDB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730</w:t>
            </w:r>
          </w:p>
        </w:tc>
        <w:tc>
          <w:tcPr>
            <w:tcW w:w="1524" w:type="dxa"/>
            <w:noWrap/>
            <w:vAlign w:val="center"/>
            <w:hideMark/>
          </w:tcPr>
          <w:p w:rsidR="00035FDB" w:rsidRPr="00C634D2" w:rsidRDefault="00035FDB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497006.26</w:t>
            </w:r>
          </w:p>
        </w:tc>
        <w:tc>
          <w:tcPr>
            <w:tcW w:w="1802" w:type="dxa"/>
            <w:noWrap/>
            <w:vAlign w:val="center"/>
            <w:hideMark/>
          </w:tcPr>
          <w:p w:rsidR="00035FDB" w:rsidRPr="00C634D2" w:rsidRDefault="00035FDB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4821877.27</w:t>
            </w:r>
          </w:p>
        </w:tc>
      </w:tr>
      <w:tr w:rsidR="00C634D2" w:rsidRPr="00C634D2" w:rsidTr="00C634D2">
        <w:trPr>
          <w:trHeight w:val="301"/>
          <w:jc w:val="center"/>
        </w:trPr>
        <w:tc>
          <w:tcPr>
            <w:tcW w:w="846" w:type="dxa"/>
            <w:noWrap/>
            <w:vAlign w:val="center"/>
            <w:hideMark/>
          </w:tcPr>
          <w:p w:rsidR="00035FDB" w:rsidRPr="00C634D2" w:rsidRDefault="00035FDB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731</w:t>
            </w:r>
          </w:p>
        </w:tc>
        <w:tc>
          <w:tcPr>
            <w:tcW w:w="1524" w:type="dxa"/>
            <w:noWrap/>
            <w:vAlign w:val="center"/>
            <w:hideMark/>
          </w:tcPr>
          <w:p w:rsidR="00035FDB" w:rsidRPr="00C634D2" w:rsidRDefault="00035FDB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497004.15</w:t>
            </w:r>
          </w:p>
        </w:tc>
        <w:tc>
          <w:tcPr>
            <w:tcW w:w="1802" w:type="dxa"/>
            <w:noWrap/>
            <w:vAlign w:val="center"/>
            <w:hideMark/>
          </w:tcPr>
          <w:p w:rsidR="00035FDB" w:rsidRPr="00C634D2" w:rsidRDefault="00035FDB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4821869.09</w:t>
            </w:r>
          </w:p>
        </w:tc>
      </w:tr>
      <w:tr w:rsidR="00C634D2" w:rsidRPr="00C634D2" w:rsidTr="00C634D2">
        <w:trPr>
          <w:trHeight w:val="301"/>
          <w:jc w:val="center"/>
        </w:trPr>
        <w:tc>
          <w:tcPr>
            <w:tcW w:w="846" w:type="dxa"/>
            <w:noWrap/>
            <w:vAlign w:val="center"/>
            <w:hideMark/>
          </w:tcPr>
          <w:p w:rsidR="00035FDB" w:rsidRPr="00C634D2" w:rsidRDefault="00035FDB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732</w:t>
            </w:r>
          </w:p>
        </w:tc>
        <w:tc>
          <w:tcPr>
            <w:tcW w:w="1524" w:type="dxa"/>
            <w:noWrap/>
            <w:vAlign w:val="center"/>
            <w:hideMark/>
          </w:tcPr>
          <w:p w:rsidR="00035FDB" w:rsidRPr="00C634D2" w:rsidRDefault="00035FDB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497008.95</w:t>
            </w:r>
          </w:p>
        </w:tc>
        <w:tc>
          <w:tcPr>
            <w:tcW w:w="1802" w:type="dxa"/>
            <w:noWrap/>
            <w:vAlign w:val="center"/>
            <w:hideMark/>
          </w:tcPr>
          <w:p w:rsidR="00035FDB" w:rsidRPr="00C634D2" w:rsidRDefault="00035FDB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4821867.80</w:t>
            </w:r>
          </w:p>
        </w:tc>
      </w:tr>
      <w:tr w:rsidR="00C634D2" w:rsidRPr="00C634D2" w:rsidTr="00C634D2">
        <w:trPr>
          <w:trHeight w:val="301"/>
          <w:jc w:val="center"/>
        </w:trPr>
        <w:tc>
          <w:tcPr>
            <w:tcW w:w="846" w:type="dxa"/>
            <w:noWrap/>
            <w:vAlign w:val="center"/>
            <w:hideMark/>
          </w:tcPr>
          <w:p w:rsidR="00035FDB" w:rsidRPr="00C634D2" w:rsidRDefault="00035FDB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733</w:t>
            </w:r>
          </w:p>
        </w:tc>
        <w:tc>
          <w:tcPr>
            <w:tcW w:w="1524" w:type="dxa"/>
            <w:noWrap/>
            <w:vAlign w:val="center"/>
            <w:hideMark/>
          </w:tcPr>
          <w:p w:rsidR="00035FDB" w:rsidRPr="00C634D2" w:rsidRDefault="00035FDB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497009.17</w:t>
            </w:r>
          </w:p>
        </w:tc>
        <w:tc>
          <w:tcPr>
            <w:tcW w:w="1802" w:type="dxa"/>
            <w:noWrap/>
            <w:vAlign w:val="center"/>
            <w:hideMark/>
          </w:tcPr>
          <w:p w:rsidR="00035FDB" w:rsidRPr="00C634D2" w:rsidRDefault="00035FDB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4821868.63</w:t>
            </w:r>
          </w:p>
        </w:tc>
      </w:tr>
      <w:tr w:rsidR="00C634D2" w:rsidRPr="00C634D2" w:rsidTr="00C634D2">
        <w:trPr>
          <w:trHeight w:val="301"/>
          <w:jc w:val="center"/>
        </w:trPr>
        <w:tc>
          <w:tcPr>
            <w:tcW w:w="846" w:type="dxa"/>
            <w:noWrap/>
            <w:vAlign w:val="center"/>
            <w:hideMark/>
          </w:tcPr>
          <w:p w:rsidR="00035FDB" w:rsidRPr="00C634D2" w:rsidRDefault="00035FDB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734</w:t>
            </w:r>
          </w:p>
        </w:tc>
        <w:tc>
          <w:tcPr>
            <w:tcW w:w="1524" w:type="dxa"/>
            <w:noWrap/>
            <w:vAlign w:val="center"/>
            <w:hideMark/>
          </w:tcPr>
          <w:p w:rsidR="00035FDB" w:rsidRPr="00C634D2" w:rsidRDefault="00035FDB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497077.26</w:t>
            </w:r>
          </w:p>
        </w:tc>
        <w:tc>
          <w:tcPr>
            <w:tcW w:w="1802" w:type="dxa"/>
            <w:noWrap/>
            <w:vAlign w:val="center"/>
            <w:hideMark/>
          </w:tcPr>
          <w:p w:rsidR="00035FDB" w:rsidRPr="00C634D2" w:rsidRDefault="00035FDB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4821850.63</w:t>
            </w:r>
          </w:p>
        </w:tc>
      </w:tr>
      <w:tr w:rsidR="00C634D2" w:rsidRPr="00C634D2" w:rsidTr="00C634D2">
        <w:trPr>
          <w:trHeight w:val="301"/>
          <w:jc w:val="center"/>
        </w:trPr>
        <w:tc>
          <w:tcPr>
            <w:tcW w:w="846" w:type="dxa"/>
            <w:noWrap/>
            <w:vAlign w:val="center"/>
            <w:hideMark/>
          </w:tcPr>
          <w:p w:rsidR="00035FDB" w:rsidRPr="00C634D2" w:rsidRDefault="00035FDB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735</w:t>
            </w:r>
          </w:p>
        </w:tc>
        <w:tc>
          <w:tcPr>
            <w:tcW w:w="1524" w:type="dxa"/>
            <w:noWrap/>
            <w:vAlign w:val="center"/>
            <w:hideMark/>
          </w:tcPr>
          <w:p w:rsidR="00035FDB" w:rsidRPr="00C634D2" w:rsidRDefault="00035FDB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497113.05</w:t>
            </w:r>
          </w:p>
        </w:tc>
        <w:tc>
          <w:tcPr>
            <w:tcW w:w="1802" w:type="dxa"/>
            <w:noWrap/>
            <w:vAlign w:val="center"/>
            <w:hideMark/>
          </w:tcPr>
          <w:p w:rsidR="00035FDB" w:rsidRPr="00C634D2" w:rsidRDefault="00035FDB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4821841.25</w:t>
            </w:r>
          </w:p>
        </w:tc>
      </w:tr>
      <w:tr w:rsidR="00C634D2" w:rsidRPr="00C634D2" w:rsidTr="00C634D2">
        <w:trPr>
          <w:trHeight w:val="301"/>
          <w:jc w:val="center"/>
        </w:trPr>
        <w:tc>
          <w:tcPr>
            <w:tcW w:w="846" w:type="dxa"/>
            <w:noWrap/>
            <w:vAlign w:val="center"/>
            <w:hideMark/>
          </w:tcPr>
          <w:p w:rsidR="00035FDB" w:rsidRPr="00C634D2" w:rsidRDefault="00035FDB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736</w:t>
            </w:r>
          </w:p>
        </w:tc>
        <w:tc>
          <w:tcPr>
            <w:tcW w:w="1524" w:type="dxa"/>
            <w:noWrap/>
            <w:vAlign w:val="center"/>
            <w:hideMark/>
          </w:tcPr>
          <w:p w:rsidR="00035FDB" w:rsidRPr="00C634D2" w:rsidRDefault="00035FDB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497112.54</w:t>
            </w:r>
          </w:p>
        </w:tc>
        <w:tc>
          <w:tcPr>
            <w:tcW w:w="1802" w:type="dxa"/>
            <w:noWrap/>
            <w:vAlign w:val="center"/>
            <w:hideMark/>
          </w:tcPr>
          <w:p w:rsidR="00035FDB" w:rsidRPr="00C634D2" w:rsidRDefault="00035FDB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4821839.18</w:t>
            </w:r>
          </w:p>
        </w:tc>
      </w:tr>
      <w:tr w:rsidR="00C634D2" w:rsidRPr="00C634D2" w:rsidTr="00C634D2">
        <w:trPr>
          <w:trHeight w:val="301"/>
          <w:jc w:val="center"/>
        </w:trPr>
        <w:tc>
          <w:tcPr>
            <w:tcW w:w="846" w:type="dxa"/>
            <w:noWrap/>
            <w:vAlign w:val="center"/>
            <w:hideMark/>
          </w:tcPr>
          <w:p w:rsidR="00035FDB" w:rsidRPr="00C634D2" w:rsidRDefault="00035FDB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737</w:t>
            </w:r>
          </w:p>
        </w:tc>
        <w:tc>
          <w:tcPr>
            <w:tcW w:w="1524" w:type="dxa"/>
            <w:noWrap/>
            <w:vAlign w:val="center"/>
            <w:hideMark/>
          </w:tcPr>
          <w:p w:rsidR="00035FDB" w:rsidRPr="00C634D2" w:rsidRDefault="00035FDB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497118.60</w:t>
            </w:r>
          </w:p>
        </w:tc>
        <w:tc>
          <w:tcPr>
            <w:tcW w:w="1802" w:type="dxa"/>
            <w:noWrap/>
            <w:vAlign w:val="center"/>
            <w:hideMark/>
          </w:tcPr>
          <w:p w:rsidR="00035FDB" w:rsidRPr="00C634D2" w:rsidRDefault="00035FDB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4821837.58</w:t>
            </w:r>
          </w:p>
        </w:tc>
      </w:tr>
      <w:tr w:rsidR="00C634D2" w:rsidRPr="00C634D2" w:rsidTr="00C634D2">
        <w:trPr>
          <w:trHeight w:val="301"/>
          <w:jc w:val="center"/>
        </w:trPr>
        <w:tc>
          <w:tcPr>
            <w:tcW w:w="846" w:type="dxa"/>
            <w:noWrap/>
            <w:vAlign w:val="center"/>
            <w:hideMark/>
          </w:tcPr>
          <w:p w:rsidR="00035FDB" w:rsidRPr="00C634D2" w:rsidRDefault="00035FDB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738</w:t>
            </w:r>
          </w:p>
        </w:tc>
        <w:tc>
          <w:tcPr>
            <w:tcW w:w="1524" w:type="dxa"/>
            <w:noWrap/>
            <w:vAlign w:val="center"/>
            <w:hideMark/>
          </w:tcPr>
          <w:p w:rsidR="00035FDB" w:rsidRPr="00C634D2" w:rsidRDefault="00035FDB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497119.09</w:t>
            </w:r>
          </w:p>
        </w:tc>
        <w:tc>
          <w:tcPr>
            <w:tcW w:w="1802" w:type="dxa"/>
            <w:noWrap/>
            <w:vAlign w:val="center"/>
            <w:hideMark/>
          </w:tcPr>
          <w:p w:rsidR="00035FDB" w:rsidRPr="00C634D2" w:rsidRDefault="00035FDB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4821839.66</w:t>
            </w:r>
          </w:p>
        </w:tc>
      </w:tr>
      <w:tr w:rsidR="00C634D2" w:rsidRPr="00C634D2" w:rsidTr="00C634D2">
        <w:trPr>
          <w:trHeight w:val="301"/>
          <w:jc w:val="center"/>
        </w:trPr>
        <w:tc>
          <w:tcPr>
            <w:tcW w:w="846" w:type="dxa"/>
            <w:noWrap/>
            <w:vAlign w:val="center"/>
            <w:hideMark/>
          </w:tcPr>
          <w:p w:rsidR="00C77930" w:rsidRPr="00C634D2" w:rsidRDefault="00C77930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739</w:t>
            </w:r>
          </w:p>
        </w:tc>
        <w:tc>
          <w:tcPr>
            <w:tcW w:w="1524" w:type="dxa"/>
            <w:noWrap/>
            <w:vAlign w:val="center"/>
            <w:hideMark/>
          </w:tcPr>
          <w:p w:rsidR="00C77930" w:rsidRPr="00C634D2" w:rsidRDefault="00C77930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497193.52</w:t>
            </w:r>
          </w:p>
        </w:tc>
        <w:tc>
          <w:tcPr>
            <w:tcW w:w="1802" w:type="dxa"/>
            <w:noWrap/>
            <w:vAlign w:val="center"/>
            <w:hideMark/>
          </w:tcPr>
          <w:p w:rsidR="00C77930" w:rsidRPr="00C634D2" w:rsidRDefault="00C77930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4821820.68</w:t>
            </w:r>
          </w:p>
        </w:tc>
      </w:tr>
      <w:tr w:rsidR="00C634D2" w:rsidRPr="00C634D2" w:rsidTr="00C634D2">
        <w:trPr>
          <w:trHeight w:val="301"/>
          <w:jc w:val="center"/>
        </w:trPr>
        <w:tc>
          <w:tcPr>
            <w:tcW w:w="846" w:type="dxa"/>
            <w:noWrap/>
            <w:vAlign w:val="center"/>
            <w:hideMark/>
          </w:tcPr>
          <w:p w:rsidR="00C77930" w:rsidRPr="00C634D2" w:rsidRDefault="00C77930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740</w:t>
            </w:r>
          </w:p>
        </w:tc>
        <w:tc>
          <w:tcPr>
            <w:tcW w:w="1524" w:type="dxa"/>
            <w:noWrap/>
            <w:vAlign w:val="center"/>
            <w:hideMark/>
          </w:tcPr>
          <w:p w:rsidR="00C77930" w:rsidRPr="00C634D2" w:rsidRDefault="00C77930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497207.58</w:t>
            </w:r>
          </w:p>
        </w:tc>
        <w:tc>
          <w:tcPr>
            <w:tcW w:w="1802" w:type="dxa"/>
            <w:noWrap/>
            <w:vAlign w:val="center"/>
            <w:hideMark/>
          </w:tcPr>
          <w:p w:rsidR="00C77930" w:rsidRPr="00C634D2" w:rsidRDefault="00C77930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4821829.06</w:t>
            </w:r>
          </w:p>
        </w:tc>
      </w:tr>
      <w:tr w:rsidR="00C634D2" w:rsidRPr="00C634D2" w:rsidTr="00C634D2">
        <w:trPr>
          <w:trHeight w:val="301"/>
          <w:jc w:val="center"/>
        </w:trPr>
        <w:tc>
          <w:tcPr>
            <w:tcW w:w="846" w:type="dxa"/>
            <w:noWrap/>
            <w:vAlign w:val="center"/>
            <w:hideMark/>
          </w:tcPr>
          <w:p w:rsidR="00C77930" w:rsidRPr="00C634D2" w:rsidRDefault="00C77930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741</w:t>
            </w:r>
          </w:p>
        </w:tc>
        <w:tc>
          <w:tcPr>
            <w:tcW w:w="1524" w:type="dxa"/>
            <w:noWrap/>
            <w:vAlign w:val="center"/>
            <w:hideMark/>
          </w:tcPr>
          <w:p w:rsidR="00C77930" w:rsidRPr="00C634D2" w:rsidRDefault="00C77930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497258.23</w:t>
            </w:r>
          </w:p>
        </w:tc>
        <w:tc>
          <w:tcPr>
            <w:tcW w:w="1802" w:type="dxa"/>
            <w:noWrap/>
            <w:vAlign w:val="center"/>
            <w:hideMark/>
          </w:tcPr>
          <w:p w:rsidR="00C77930" w:rsidRPr="00C634D2" w:rsidRDefault="00C77930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4821829.52</w:t>
            </w:r>
          </w:p>
        </w:tc>
      </w:tr>
      <w:tr w:rsidR="00C634D2" w:rsidRPr="00C634D2" w:rsidTr="00C634D2">
        <w:trPr>
          <w:trHeight w:val="301"/>
          <w:jc w:val="center"/>
        </w:trPr>
        <w:tc>
          <w:tcPr>
            <w:tcW w:w="846" w:type="dxa"/>
            <w:noWrap/>
            <w:vAlign w:val="center"/>
            <w:hideMark/>
          </w:tcPr>
          <w:p w:rsidR="00C77930" w:rsidRPr="00C634D2" w:rsidRDefault="00C77930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742</w:t>
            </w:r>
          </w:p>
        </w:tc>
        <w:tc>
          <w:tcPr>
            <w:tcW w:w="1524" w:type="dxa"/>
            <w:noWrap/>
            <w:vAlign w:val="center"/>
            <w:hideMark/>
          </w:tcPr>
          <w:p w:rsidR="00C77930" w:rsidRPr="00C634D2" w:rsidRDefault="00C77930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497262.92</w:t>
            </w:r>
          </w:p>
        </w:tc>
        <w:tc>
          <w:tcPr>
            <w:tcW w:w="1802" w:type="dxa"/>
            <w:noWrap/>
            <w:vAlign w:val="center"/>
            <w:hideMark/>
          </w:tcPr>
          <w:p w:rsidR="00C77930" w:rsidRPr="00C634D2" w:rsidRDefault="00C77930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4821829.76</w:t>
            </w:r>
          </w:p>
        </w:tc>
      </w:tr>
      <w:tr w:rsidR="00C634D2" w:rsidRPr="00C634D2" w:rsidTr="00C634D2">
        <w:trPr>
          <w:trHeight w:val="301"/>
          <w:jc w:val="center"/>
        </w:trPr>
        <w:tc>
          <w:tcPr>
            <w:tcW w:w="846" w:type="dxa"/>
            <w:noWrap/>
            <w:vAlign w:val="center"/>
            <w:hideMark/>
          </w:tcPr>
          <w:p w:rsidR="00C77930" w:rsidRPr="00C634D2" w:rsidRDefault="00C77930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7 43</w:t>
            </w:r>
          </w:p>
        </w:tc>
        <w:tc>
          <w:tcPr>
            <w:tcW w:w="1524" w:type="dxa"/>
            <w:noWrap/>
            <w:vAlign w:val="center"/>
            <w:hideMark/>
          </w:tcPr>
          <w:p w:rsidR="00C77930" w:rsidRPr="00C634D2" w:rsidRDefault="00C77930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497264.76</w:t>
            </w:r>
          </w:p>
        </w:tc>
        <w:tc>
          <w:tcPr>
            <w:tcW w:w="1802" w:type="dxa"/>
            <w:noWrap/>
            <w:vAlign w:val="center"/>
            <w:hideMark/>
          </w:tcPr>
          <w:p w:rsidR="00C77930" w:rsidRPr="00C634D2" w:rsidRDefault="00C77930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4821846.55</w:t>
            </w:r>
          </w:p>
        </w:tc>
      </w:tr>
      <w:tr w:rsidR="00C634D2" w:rsidRPr="00C634D2" w:rsidTr="00C634D2">
        <w:trPr>
          <w:trHeight w:val="301"/>
          <w:jc w:val="center"/>
        </w:trPr>
        <w:tc>
          <w:tcPr>
            <w:tcW w:w="846" w:type="dxa"/>
            <w:noWrap/>
            <w:vAlign w:val="center"/>
            <w:hideMark/>
          </w:tcPr>
          <w:p w:rsidR="00C77930" w:rsidRPr="00C634D2" w:rsidRDefault="00C77930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744</w:t>
            </w:r>
          </w:p>
        </w:tc>
        <w:tc>
          <w:tcPr>
            <w:tcW w:w="1524" w:type="dxa"/>
            <w:noWrap/>
            <w:vAlign w:val="center"/>
            <w:hideMark/>
          </w:tcPr>
          <w:p w:rsidR="00C77930" w:rsidRPr="00C634D2" w:rsidRDefault="00C77930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497264.17</w:t>
            </w:r>
          </w:p>
        </w:tc>
        <w:tc>
          <w:tcPr>
            <w:tcW w:w="1802" w:type="dxa"/>
            <w:noWrap/>
            <w:vAlign w:val="center"/>
            <w:hideMark/>
          </w:tcPr>
          <w:p w:rsidR="00C77930" w:rsidRPr="00C634D2" w:rsidRDefault="00C77930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4821853.53</w:t>
            </w:r>
          </w:p>
        </w:tc>
      </w:tr>
      <w:tr w:rsidR="00C634D2" w:rsidRPr="00C634D2" w:rsidTr="00C634D2">
        <w:trPr>
          <w:trHeight w:val="301"/>
          <w:jc w:val="center"/>
        </w:trPr>
        <w:tc>
          <w:tcPr>
            <w:tcW w:w="846" w:type="dxa"/>
            <w:noWrap/>
            <w:vAlign w:val="center"/>
            <w:hideMark/>
          </w:tcPr>
          <w:p w:rsidR="00C77930" w:rsidRPr="00C634D2" w:rsidRDefault="00C77930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745</w:t>
            </w:r>
          </w:p>
        </w:tc>
        <w:tc>
          <w:tcPr>
            <w:tcW w:w="1524" w:type="dxa"/>
            <w:noWrap/>
            <w:vAlign w:val="center"/>
            <w:hideMark/>
          </w:tcPr>
          <w:p w:rsidR="00C77930" w:rsidRPr="00C634D2" w:rsidRDefault="00C77930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497277.98</w:t>
            </w:r>
          </w:p>
        </w:tc>
        <w:tc>
          <w:tcPr>
            <w:tcW w:w="1802" w:type="dxa"/>
            <w:noWrap/>
            <w:vAlign w:val="center"/>
            <w:hideMark/>
          </w:tcPr>
          <w:p w:rsidR="00C77930" w:rsidRPr="00C634D2" w:rsidRDefault="00C77930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4821865.08</w:t>
            </w:r>
          </w:p>
        </w:tc>
      </w:tr>
      <w:tr w:rsidR="00C634D2" w:rsidRPr="00C634D2" w:rsidTr="00C634D2">
        <w:trPr>
          <w:trHeight w:val="301"/>
          <w:jc w:val="center"/>
        </w:trPr>
        <w:tc>
          <w:tcPr>
            <w:tcW w:w="846" w:type="dxa"/>
            <w:noWrap/>
            <w:vAlign w:val="center"/>
            <w:hideMark/>
          </w:tcPr>
          <w:p w:rsidR="00C77930" w:rsidRPr="00C634D2" w:rsidRDefault="00C77930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746</w:t>
            </w:r>
          </w:p>
        </w:tc>
        <w:tc>
          <w:tcPr>
            <w:tcW w:w="1524" w:type="dxa"/>
            <w:noWrap/>
            <w:vAlign w:val="center"/>
            <w:hideMark/>
          </w:tcPr>
          <w:p w:rsidR="00C77930" w:rsidRPr="00C634D2" w:rsidRDefault="00C77930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497301.65</w:t>
            </w:r>
          </w:p>
        </w:tc>
        <w:tc>
          <w:tcPr>
            <w:tcW w:w="1802" w:type="dxa"/>
            <w:noWrap/>
            <w:vAlign w:val="center"/>
            <w:hideMark/>
          </w:tcPr>
          <w:p w:rsidR="00C77930" w:rsidRPr="00C634D2" w:rsidRDefault="00C77930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4821877.48</w:t>
            </w:r>
          </w:p>
        </w:tc>
      </w:tr>
      <w:tr w:rsidR="00C634D2" w:rsidRPr="00C634D2" w:rsidTr="00C634D2">
        <w:trPr>
          <w:trHeight w:val="301"/>
          <w:jc w:val="center"/>
        </w:trPr>
        <w:tc>
          <w:tcPr>
            <w:tcW w:w="846" w:type="dxa"/>
            <w:noWrap/>
            <w:vAlign w:val="center"/>
            <w:hideMark/>
          </w:tcPr>
          <w:p w:rsidR="00C77930" w:rsidRPr="00C634D2" w:rsidRDefault="00C77930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747</w:t>
            </w:r>
          </w:p>
        </w:tc>
        <w:tc>
          <w:tcPr>
            <w:tcW w:w="1524" w:type="dxa"/>
            <w:noWrap/>
            <w:vAlign w:val="center"/>
            <w:hideMark/>
          </w:tcPr>
          <w:p w:rsidR="00C77930" w:rsidRPr="00C634D2" w:rsidRDefault="00C77930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497332.00</w:t>
            </w:r>
          </w:p>
        </w:tc>
        <w:tc>
          <w:tcPr>
            <w:tcW w:w="1802" w:type="dxa"/>
            <w:noWrap/>
            <w:vAlign w:val="center"/>
            <w:hideMark/>
          </w:tcPr>
          <w:p w:rsidR="00C77930" w:rsidRPr="00C634D2" w:rsidRDefault="00C77930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4821890.26</w:t>
            </w:r>
          </w:p>
        </w:tc>
      </w:tr>
      <w:tr w:rsidR="00C634D2" w:rsidRPr="00C634D2" w:rsidTr="00C634D2">
        <w:trPr>
          <w:trHeight w:val="301"/>
          <w:jc w:val="center"/>
        </w:trPr>
        <w:tc>
          <w:tcPr>
            <w:tcW w:w="846" w:type="dxa"/>
            <w:noWrap/>
            <w:vAlign w:val="center"/>
            <w:hideMark/>
          </w:tcPr>
          <w:p w:rsidR="00C77930" w:rsidRPr="00C634D2" w:rsidRDefault="00C77930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748</w:t>
            </w:r>
          </w:p>
        </w:tc>
        <w:tc>
          <w:tcPr>
            <w:tcW w:w="1524" w:type="dxa"/>
            <w:noWrap/>
            <w:vAlign w:val="center"/>
            <w:hideMark/>
          </w:tcPr>
          <w:p w:rsidR="00C77930" w:rsidRPr="00C634D2" w:rsidRDefault="00C77930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497331.69</w:t>
            </w:r>
          </w:p>
        </w:tc>
        <w:tc>
          <w:tcPr>
            <w:tcW w:w="1802" w:type="dxa"/>
            <w:noWrap/>
            <w:vAlign w:val="center"/>
            <w:hideMark/>
          </w:tcPr>
          <w:p w:rsidR="00C77930" w:rsidRPr="00C634D2" w:rsidRDefault="00C77930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4821910.69</w:t>
            </w:r>
          </w:p>
        </w:tc>
      </w:tr>
      <w:tr w:rsidR="00C634D2" w:rsidRPr="00C634D2" w:rsidTr="00C634D2">
        <w:trPr>
          <w:trHeight w:val="301"/>
          <w:jc w:val="center"/>
        </w:trPr>
        <w:tc>
          <w:tcPr>
            <w:tcW w:w="846" w:type="dxa"/>
            <w:noWrap/>
            <w:vAlign w:val="center"/>
            <w:hideMark/>
          </w:tcPr>
          <w:p w:rsidR="00C77930" w:rsidRPr="00C634D2" w:rsidRDefault="00C77930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749</w:t>
            </w:r>
          </w:p>
        </w:tc>
        <w:tc>
          <w:tcPr>
            <w:tcW w:w="1524" w:type="dxa"/>
            <w:noWrap/>
            <w:vAlign w:val="center"/>
            <w:hideMark/>
          </w:tcPr>
          <w:p w:rsidR="00C77930" w:rsidRPr="00C634D2" w:rsidRDefault="00C77930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497333.73</w:t>
            </w:r>
          </w:p>
        </w:tc>
        <w:tc>
          <w:tcPr>
            <w:tcW w:w="1802" w:type="dxa"/>
            <w:noWrap/>
            <w:vAlign w:val="center"/>
            <w:hideMark/>
          </w:tcPr>
          <w:p w:rsidR="00C77930" w:rsidRPr="00C634D2" w:rsidRDefault="00C77930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4821910.81</w:t>
            </w:r>
          </w:p>
        </w:tc>
      </w:tr>
      <w:tr w:rsidR="00C634D2" w:rsidRPr="00C634D2" w:rsidTr="00C634D2">
        <w:trPr>
          <w:trHeight w:val="301"/>
          <w:jc w:val="center"/>
        </w:trPr>
        <w:tc>
          <w:tcPr>
            <w:tcW w:w="846" w:type="dxa"/>
            <w:noWrap/>
            <w:vAlign w:val="center"/>
            <w:hideMark/>
          </w:tcPr>
          <w:p w:rsidR="00C77930" w:rsidRPr="00C634D2" w:rsidRDefault="00C77930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750</w:t>
            </w:r>
          </w:p>
        </w:tc>
        <w:tc>
          <w:tcPr>
            <w:tcW w:w="1524" w:type="dxa"/>
            <w:noWrap/>
            <w:vAlign w:val="center"/>
            <w:hideMark/>
          </w:tcPr>
          <w:p w:rsidR="00C77930" w:rsidRPr="00C634D2" w:rsidRDefault="00C77930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497338.75</w:t>
            </w:r>
          </w:p>
        </w:tc>
        <w:tc>
          <w:tcPr>
            <w:tcW w:w="1802" w:type="dxa"/>
            <w:noWrap/>
            <w:vAlign w:val="center"/>
            <w:hideMark/>
          </w:tcPr>
          <w:p w:rsidR="00C77930" w:rsidRPr="00C634D2" w:rsidRDefault="00C77930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4821911.11</w:t>
            </w:r>
          </w:p>
        </w:tc>
      </w:tr>
      <w:tr w:rsidR="00C634D2" w:rsidRPr="00C634D2" w:rsidTr="00C634D2">
        <w:trPr>
          <w:trHeight w:val="301"/>
          <w:jc w:val="center"/>
        </w:trPr>
        <w:tc>
          <w:tcPr>
            <w:tcW w:w="846" w:type="dxa"/>
            <w:noWrap/>
            <w:vAlign w:val="center"/>
            <w:hideMark/>
          </w:tcPr>
          <w:p w:rsidR="00C77930" w:rsidRPr="00C634D2" w:rsidRDefault="00C77930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751</w:t>
            </w:r>
          </w:p>
        </w:tc>
        <w:tc>
          <w:tcPr>
            <w:tcW w:w="1524" w:type="dxa"/>
            <w:noWrap/>
            <w:vAlign w:val="center"/>
            <w:hideMark/>
          </w:tcPr>
          <w:p w:rsidR="00C77930" w:rsidRPr="00C634D2" w:rsidRDefault="00C77930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497339.94</w:t>
            </w:r>
          </w:p>
        </w:tc>
        <w:tc>
          <w:tcPr>
            <w:tcW w:w="1802" w:type="dxa"/>
            <w:noWrap/>
            <w:vAlign w:val="center"/>
            <w:hideMark/>
          </w:tcPr>
          <w:p w:rsidR="00C77930" w:rsidRPr="00C634D2" w:rsidRDefault="00C77930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4821911.18</w:t>
            </w:r>
          </w:p>
        </w:tc>
      </w:tr>
      <w:tr w:rsidR="00C634D2" w:rsidRPr="00C634D2" w:rsidTr="00C634D2">
        <w:trPr>
          <w:trHeight w:val="301"/>
          <w:jc w:val="center"/>
        </w:trPr>
        <w:tc>
          <w:tcPr>
            <w:tcW w:w="846" w:type="dxa"/>
            <w:noWrap/>
            <w:vAlign w:val="center"/>
            <w:hideMark/>
          </w:tcPr>
          <w:p w:rsidR="00C77930" w:rsidRPr="00C634D2" w:rsidRDefault="00C77930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752</w:t>
            </w:r>
          </w:p>
        </w:tc>
        <w:tc>
          <w:tcPr>
            <w:tcW w:w="1524" w:type="dxa"/>
            <w:noWrap/>
            <w:vAlign w:val="center"/>
            <w:hideMark/>
          </w:tcPr>
          <w:p w:rsidR="00C77930" w:rsidRPr="00C634D2" w:rsidRDefault="00C77930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497368.66</w:t>
            </w:r>
          </w:p>
        </w:tc>
        <w:tc>
          <w:tcPr>
            <w:tcW w:w="1802" w:type="dxa"/>
            <w:noWrap/>
            <w:vAlign w:val="center"/>
            <w:hideMark/>
          </w:tcPr>
          <w:p w:rsidR="00C77930" w:rsidRPr="00C634D2" w:rsidRDefault="00C77930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4821915.62</w:t>
            </w:r>
          </w:p>
        </w:tc>
      </w:tr>
      <w:tr w:rsidR="00C634D2" w:rsidRPr="00C634D2" w:rsidTr="00C634D2">
        <w:trPr>
          <w:trHeight w:val="301"/>
          <w:jc w:val="center"/>
        </w:trPr>
        <w:tc>
          <w:tcPr>
            <w:tcW w:w="846" w:type="dxa"/>
            <w:noWrap/>
            <w:vAlign w:val="center"/>
            <w:hideMark/>
          </w:tcPr>
          <w:p w:rsidR="00C77930" w:rsidRPr="00C634D2" w:rsidRDefault="00C77930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753</w:t>
            </w:r>
          </w:p>
        </w:tc>
        <w:tc>
          <w:tcPr>
            <w:tcW w:w="1524" w:type="dxa"/>
            <w:noWrap/>
            <w:vAlign w:val="center"/>
            <w:hideMark/>
          </w:tcPr>
          <w:p w:rsidR="00C77930" w:rsidRPr="00C634D2" w:rsidRDefault="00C77930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497368.86</w:t>
            </w:r>
          </w:p>
        </w:tc>
        <w:tc>
          <w:tcPr>
            <w:tcW w:w="1802" w:type="dxa"/>
            <w:noWrap/>
            <w:vAlign w:val="center"/>
            <w:hideMark/>
          </w:tcPr>
          <w:p w:rsidR="00C77930" w:rsidRPr="00C634D2" w:rsidRDefault="00C77930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4821915.49</w:t>
            </w:r>
          </w:p>
        </w:tc>
      </w:tr>
      <w:tr w:rsidR="00C634D2" w:rsidRPr="00C634D2" w:rsidTr="00C634D2">
        <w:trPr>
          <w:trHeight w:val="301"/>
          <w:jc w:val="center"/>
        </w:trPr>
        <w:tc>
          <w:tcPr>
            <w:tcW w:w="846" w:type="dxa"/>
            <w:noWrap/>
            <w:vAlign w:val="center"/>
            <w:hideMark/>
          </w:tcPr>
          <w:p w:rsidR="00C77930" w:rsidRPr="00C634D2" w:rsidRDefault="00C77930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754</w:t>
            </w:r>
          </w:p>
        </w:tc>
        <w:tc>
          <w:tcPr>
            <w:tcW w:w="1524" w:type="dxa"/>
            <w:noWrap/>
            <w:vAlign w:val="center"/>
            <w:hideMark/>
          </w:tcPr>
          <w:p w:rsidR="00C77930" w:rsidRPr="00C634D2" w:rsidRDefault="00C77930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497373.54</w:t>
            </w:r>
          </w:p>
        </w:tc>
        <w:tc>
          <w:tcPr>
            <w:tcW w:w="1802" w:type="dxa"/>
            <w:noWrap/>
            <w:vAlign w:val="center"/>
            <w:hideMark/>
          </w:tcPr>
          <w:p w:rsidR="00C77930" w:rsidRPr="00C634D2" w:rsidRDefault="00C77930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4821915.32</w:t>
            </w:r>
          </w:p>
        </w:tc>
      </w:tr>
      <w:tr w:rsidR="00C634D2" w:rsidRPr="00C634D2" w:rsidTr="00C634D2">
        <w:trPr>
          <w:trHeight w:val="301"/>
          <w:jc w:val="center"/>
        </w:trPr>
        <w:tc>
          <w:tcPr>
            <w:tcW w:w="846" w:type="dxa"/>
            <w:noWrap/>
            <w:vAlign w:val="center"/>
            <w:hideMark/>
          </w:tcPr>
          <w:p w:rsidR="00C77930" w:rsidRPr="00C634D2" w:rsidRDefault="00C77930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755</w:t>
            </w:r>
          </w:p>
        </w:tc>
        <w:tc>
          <w:tcPr>
            <w:tcW w:w="1524" w:type="dxa"/>
            <w:noWrap/>
            <w:vAlign w:val="center"/>
            <w:hideMark/>
          </w:tcPr>
          <w:p w:rsidR="00C77930" w:rsidRPr="00C634D2" w:rsidRDefault="00C77930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497374.31</w:t>
            </w:r>
          </w:p>
        </w:tc>
        <w:tc>
          <w:tcPr>
            <w:tcW w:w="1802" w:type="dxa"/>
            <w:noWrap/>
            <w:vAlign w:val="center"/>
            <w:hideMark/>
          </w:tcPr>
          <w:p w:rsidR="00C77930" w:rsidRPr="00C634D2" w:rsidRDefault="00C77930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4821915.30</w:t>
            </w:r>
          </w:p>
        </w:tc>
      </w:tr>
      <w:tr w:rsidR="00C634D2" w:rsidRPr="00C634D2" w:rsidTr="00C634D2">
        <w:trPr>
          <w:trHeight w:val="301"/>
          <w:jc w:val="center"/>
        </w:trPr>
        <w:tc>
          <w:tcPr>
            <w:tcW w:w="846" w:type="dxa"/>
            <w:noWrap/>
            <w:vAlign w:val="center"/>
            <w:hideMark/>
          </w:tcPr>
          <w:p w:rsidR="00C77930" w:rsidRPr="00C634D2" w:rsidRDefault="00C77930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756</w:t>
            </w:r>
          </w:p>
        </w:tc>
        <w:tc>
          <w:tcPr>
            <w:tcW w:w="1524" w:type="dxa"/>
            <w:noWrap/>
            <w:vAlign w:val="center"/>
            <w:hideMark/>
          </w:tcPr>
          <w:p w:rsidR="00C77930" w:rsidRPr="00C634D2" w:rsidRDefault="00C77930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497376.97</w:t>
            </w:r>
          </w:p>
        </w:tc>
        <w:tc>
          <w:tcPr>
            <w:tcW w:w="1802" w:type="dxa"/>
            <w:noWrap/>
            <w:vAlign w:val="center"/>
            <w:hideMark/>
          </w:tcPr>
          <w:p w:rsidR="00C77930" w:rsidRPr="00C634D2" w:rsidRDefault="00C77930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4821915.93</w:t>
            </w:r>
          </w:p>
        </w:tc>
      </w:tr>
      <w:tr w:rsidR="00C634D2" w:rsidRPr="00C634D2" w:rsidTr="00C634D2">
        <w:trPr>
          <w:trHeight w:val="301"/>
          <w:jc w:val="center"/>
        </w:trPr>
        <w:tc>
          <w:tcPr>
            <w:tcW w:w="846" w:type="dxa"/>
            <w:noWrap/>
            <w:vAlign w:val="center"/>
            <w:hideMark/>
          </w:tcPr>
          <w:p w:rsidR="00C77930" w:rsidRPr="00C634D2" w:rsidRDefault="00C77930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757</w:t>
            </w:r>
          </w:p>
        </w:tc>
        <w:tc>
          <w:tcPr>
            <w:tcW w:w="1524" w:type="dxa"/>
            <w:noWrap/>
            <w:vAlign w:val="center"/>
            <w:hideMark/>
          </w:tcPr>
          <w:p w:rsidR="00C77930" w:rsidRPr="00C634D2" w:rsidRDefault="00C77930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497378.51</w:t>
            </w:r>
          </w:p>
        </w:tc>
        <w:tc>
          <w:tcPr>
            <w:tcW w:w="1802" w:type="dxa"/>
            <w:noWrap/>
            <w:vAlign w:val="center"/>
            <w:hideMark/>
          </w:tcPr>
          <w:p w:rsidR="00C77930" w:rsidRPr="00C634D2" w:rsidRDefault="00C77930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4821910.75</w:t>
            </w:r>
          </w:p>
        </w:tc>
      </w:tr>
      <w:tr w:rsidR="00C634D2" w:rsidRPr="00C634D2" w:rsidTr="00C634D2">
        <w:trPr>
          <w:trHeight w:val="301"/>
          <w:jc w:val="center"/>
        </w:trPr>
        <w:tc>
          <w:tcPr>
            <w:tcW w:w="846" w:type="dxa"/>
            <w:noWrap/>
            <w:vAlign w:val="center"/>
            <w:hideMark/>
          </w:tcPr>
          <w:p w:rsidR="00C77930" w:rsidRPr="00C634D2" w:rsidRDefault="00C77930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758</w:t>
            </w:r>
          </w:p>
        </w:tc>
        <w:tc>
          <w:tcPr>
            <w:tcW w:w="1524" w:type="dxa"/>
            <w:noWrap/>
            <w:vAlign w:val="center"/>
            <w:hideMark/>
          </w:tcPr>
          <w:p w:rsidR="00C77930" w:rsidRPr="00C634D2" w:rsidRDefault="00C77930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497384.31</w:t>
            </w:r>
          </w:p>
        </w:tc>
        <w:tc>
          <w:tcPr>
            <w:tcW w:w="1802" w:type="dxa"/>
            <w:noWrap/>
            <w:vAlign w:val="center"/>
            <w:hideMark/>
          </w:tcPr>
          <w:p w:rsidR="00C77930" w:rsidRPr="00C634D2" w:rsidRDefault="00C77930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4821911.92</w:t>
            </w:r>
          </w:p>
        </w:tc>
      </w:tr>
      <w:tr w:rsidR="00C634D2" w:rsidRPr="00C634D2" w:rsidTr="00C634D2">
        <w:trPr>
          <w:trHeight w:val="301"/>
          <w:jc w:val="center"/>
        </w:trPr>
        <w:tc>
          <w:tcPr>
            <w:tcW w:w="846" w:type="dxa"/>
            <w:noWrap/>
            <w:vAlign w:val="center"/>
            <w:hideMark/>
          </w:tcPr>
          <w:p w:rsidR="00C77930" w:rsidRPr="00C634D2" w:rsidRDefault="00C77930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759</w:t>
            </w:r>
          </w:p>
        </w:tc>
        <w:tc>
          <w:tcPr>
            <w:tcW w:w="1524" w:type="dxa"/>
            <w:noWrap/>
            <w:vAlign w:val="center"/>
            <w:hideMark/>
          </w:tcPr>
          <w:p w:rsidR="00C77930" w:rsidRPr="00C634D2" w:rsidRDefault="00C77930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497387.48</w:t>
            </w:r>
          </w:p>
        </w:tc>
        <w:tc>
          <w:tcPr>
            <w:tcW w:w="1802" w:type="dxa"/>
            <w:noWrap/>
            <w:vAlign w:val="center"/>
            <w:hideMark/>
          </w:tcPr>
          <w:p w:rsidR="00C77930" w:rsidRPr="00C634D2" w:rsidRDefault="00C77930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4821911.08</w:t>
            </w:r>
          </w:p>
        </w:tc>
      </w:tr>
      <w:tr w:rsidR="00C634D2" w:rsidRPr="00C634D2" w:rsidTr="00C634D2">
        <w:trPr>
          <w:trHeight w:val="301"/>
          <w:jc w:val="center"/>
        </w:trPr>
        <w:tc>
          <w:tcPr>
            <w:tcW w:w="846" w:type="dxa"/>
            <w:noWrap/>
            <w:vAlign w:val="center"/>
            <w:hideMark/>
          </w:tcPr>
          <w:p w:rsidR="00C77930" w:rsidRPr="00C634D2" w:rsidRDefault="00C77930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760</w:t>
            </w:r>
          </w:p>
        </w:tc>
        <w:tc>
          <w:tcPr>
            <w:tcW w:w="1524" w:type="dxa"/>
            <w:noWrap/>
            <w:vAlign w:val="center"/>
            <w:hideMark/>
          </w:tcPr>
          <w:p w:rsidR="00C77930" w:rsidRPr="00C634D2" w:rsidRDefault="00C77930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497397.30</w:t>
            </w:r>
          </w:p>
        </w:tc>
        <w:tc>
          <w:tcPr>
            <w:tcW w:w="1802" w:type="dxa"/>
            <w:noWrap/>
            <w:vAlign w:val="center"/>
            <w:hideMark/>
          </w:tcPr>
          <w:p w:rsidR="00C77930" w:rsidRPr="00C634D2" w:rsidRDefault="00C77930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4821915.08</w:t>
            </w:r>
          </w:p>
        </w:tc>
      </w:tr>
      <w:tr w:rsidR="00C634D2" w:rsidRPr="00C634D2" w:rsidTr="00C634D2">
        <w:trPr>
          <w:trHeight w:val="301"/>
          <w:jc w:val="center"/>
        </w:trPr>
        <w:tc>
          <w:tcPr>
            <w:tcW w:w="846" w:type="dxa"/>
            <w:noWrap/>
            <w:vAlign w:val="center"/>
            <w:hideMark/>
          </w:tcPr>
          <w:p w:rsidR="00C77930" w:rsidRPr="00C634D2" w:rsidRDefault="00C77930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761</w:t>
            </w:r>
          </w:p>
        </w:tc>
        <w:tc>
          <w:tcPr>
            <w:tcW w:w="1524" w:type="dxa"/>
            <w:noWrap/>
            <w:vAlign w:val="center"/>
            <w:hideMark/>
          </w:tcPr>
          <w:p w:rsidR="00C77930" w:rsidRPr="00C634D2" w:rsidRDefault="00C77930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497411.33</w:t>
            </w:r>
          </w:p>
        </w:tc>
        <w:tc>
          <w:tcPr>
            <w:tcW w:w="1802" w:type="dxa"/>
            <w:noWrap/>
            <w:vAlign w:val="center"/>
            <w:hideMark/>
          </w:tcPr>
          <w:p w:rsidR="00C77930" w:rsidRPr="00C634D2" w:rsidRDefault="00C77930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4821922.59</w:t>
            </w:r>
          </w:p>
        </w:tc>
      </w:tr>
      <w:tr w:rsidR="00C634D2" w:rsidRPr="00C634D2" w:rsidTr="00C634D2">
        <w:trPr>
          <w:trHeight w:val="301"/>
          <w:jc w:val="center"/>
        </w:trPr>
        <w:tc>
          <w:tcPr>
            <w:tcW w:w="846" w:type="dxa"/>
            <w:noWrap/>
            <w:vAlign w:val="center"/>
            <w:hideMark/>
          </w:tcPr>
          <w:p w:rsidR="00C77930" w:rsidRPr="00C634D2" w:rsidRDefault="00C77930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762</w:t>
            </w:r>
          </w:p>
        </w:tc>
        <w:tc>
          <w:tcPr>
            <w:tcW w:w="1524" w:type="dxa"/>
            <w:noWrap/>
            <w:vAlign w:val="center"/>
            <w:hideMark/>
          </w:tcPr>
          <w:p w:rsidR="00C77930" w:rsidRPr="00C634D2" w:rsidRDefault="00C77930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497428.59</w:t>
            </w:r>
          </w:p>
        </w:tc>
        <w:tc>
          <w:tcPr>
            <w:tcW w:w="1802" w:type="dxa"/>
            <w:noWrap/>
            <w:vAlign w:val="center"/>
            <w:hideMark/>
          </w:tcPr>
          <w:p w:rsidR="00C77930" w:rsidRPr="00C634D2" w:rsidRDefault="00C77930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4821931.83</w:t>
            </w:r>
          </w:p>
        </w:tc>
      </w:tr>
      <w:tr w:rsidR="00C634D2" w:rsidRPr="00C634D2" w:rsidTr="00C634D2">
        <w:trPr>
          <w:trHeight w:val="301"/>
          <w:jc w:val="center"/>
        </w:trPr>
        <w:tc>
          <w:tcPr>
            <w:tcW w:w="846" w:type="dxa"/>
            <w:noWrap/>
            <w:vAlign w:val="center"/>
            <w:hideMark/>
          </w:tcPr>
          <w:p w:rsidR="00C77930" w:rsidRPr="00C634D2" w:rsidRDefault="00C77930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763</w:t>
            </w:r>
          </w:p>
        </w:tc>
        <w:tc>
          <w:tcPr>
            <w:tcW w:w="1524" w:type="dxa"/>
            <w:noWrap/>
            <w:vAlign w:val="center"/>
            <w:hideMark/>
          </w:tcPr>
          <w:p w:rsidR="00C77930" w:rsidRPr="00C634D2" w:rsidRDefault="00C77930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497430.45</w:t>
            </w:r>
          </w:p>
        </w:tc>
        <w:tc>
          <w:tcPr>
            <w:tcW w:w="1802" w:type="dxa"/>
            <w:noWrap/>
            <w:vAlign w:val="center"/>
            <w:hideMark/>
          </w:tcPr>
          <w:p w:rsidR="00C77930" w:rsidRPr="00C634D2" w:rsidRDefault="00C77930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4821933.82</w:t>
            </w:r>
          </w:p>
        </w:tc>
      </w:tr>
      <w:tr w:rsidR="00C634D2" w:rsidRPr="00C634D2" w:rsidTr="00C634D2">
        <w:trPr>
          <w:trHeight w:val="301"/>
          <w:jc w:val="center"/>
        </w:trPr>
        <w:tc>
          <w:tcPr>
            <w:tcW w:w="846" w:type="dxa"/>
            <w:noWrap/>
            <w:vAlign w:val="center"/>
            <w:hideMark/>
          </w:tcPr>
          <w:p w:rsidR="00C77930" w:rsidRPr="00C634D2" w:rsidRDefault="00C77930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764</w:t>
            </w:r>
          </w:p>
        </w:tc>
        <w:tc>
          <w:tcPr>
            <w:tcW w:w="1524" w:type="dxa"/>
            <w:noWrap/>
            <w:vAlign w:val="center"/>
            <w:hideMark/>
          </w:tcPr>
          <w:p w:rsidR="00C77930" w:rsidRPr="00C634D2" w:rsidRDefault="00C77930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497436.60</w:t>
            </w:r>
          </w:p>
        </w:tc>
        <w:tc>
          <w:tcPr>
            <w:tcW w:w="1802" w:type="dxa"/>
            <w:noWrap/>
            <w:vAlign w:val="center"/>
            <w:hideMark/>
          </w:tcPr>
          <w:p w:rsidR="00C77930" w:rsidRPr="00C634D2" w:rsidRDefault="00C77930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4821957.70</w:t>
            </w:r>
          </w:p>
        </w:tc>
      </w:tr>
      <w:tr w:rsidR="00C634D2" w:rsidRPr="00C634D2" w:rsidTr="00C634D2">
        <w:trPr>
          <w:trHeight w:val="301"/>
          <w:jc w:val="center"/>
        </w:trPr>
        <w:tc>
          <w:tcPr>
            <w:tcW w:w="846" w:type="dxa"/>
            <w:noWrap/>
            <w:vAlign w:val="center"/>
            <w:hideMark/>
          </w:tcPr>
          <w:p w:rsidR="00C77930" w:rsidRPr="00C634D2" w:rsidRDefault="00C77930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765</w:t>
            </w:r>
          </w:p>
        </w:tc>
        <w:tc>
          <w:tcPr>
            <w:tcW w:w="1524" w:type="dxa"/>
            <w:noWrap/>
            <w:vAlign w:val="center"/>
            <w:hideMark/>
          </w:tcPr>
          <w:p w:rsidR="00C77930" w:rsidRPr="00C634D2" w:rsidRDefault="00C77930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497445.35</w:t>
            </w:r>
          </w:p>
        </w:tc>
        <w:tc>
          <w:tcPr>
            <w:tcW w:w="1802" w:type="dxa"/>
            <w:noWrap/>
            <w:vAlign w:val="center"/>
            <w:hideMark/>
          </w:tcPr>
          <w:p w:rsidR="00C77930" w:rsidRPr="00C634D2" w:rsidRDefault="00C77930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4821955.13</w:t>
            </w:r>
          </w:p>
        </w:tc>
      </w:tr>
      <w:tr w:rsidR="00C634D2" w:rsidRPr="00C634D2" w:rsidTr="00C634D2">
        <w:trPr>
          <w:trHeight w:val="301"/>
          <w:jc w:val="center"/>
        </w:trPr>
        <w:tc>
          <w:tcPr>
            <w:tcW w:w="846" w:type="dxa"/>
            <w:noWrap/>
            <w:vAlign w:val="center"/>
            <w:hideMark/>
          </w:tcPr>
          <w:p w:rsidR="00C77930" w:rsidRPr="00C634D2" w:rsidRDefault="00C77930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766</w:t>
            </w:r>
          </w:p>
        </w:tc>
        <w:tc>
          <w:tcPr>
            <w:tcW w:w="1524" w:type="dxa"/>
            <w:noWrap/>
            <w:vAlign w:val="center"/>
            <w:hideMark/>
          </w:tcPr>
          <w:p w:rsidR="00C77930" w:rsidRPr="00C634D2" w:rsidRDefault="00C77930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497452.06</w:t>
            </w:r>
          </w:p>
        </w:tc>
        <w:tc>
          <w:tcPr>
            <w:tcW w:w="1802" w:type="dxa"/>
            <w:noWrap/>
            <w:vAlign w:val="center"/>
            <w:hideMark/>
          </w:tcPr>
          <w:p w:rsidR="00C77930" w:rsidRPr="00C634D2" w:rsidRDefault="00C77930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4821953.24</w:t>
            </w:r>
          </w:p>
        </w:tc>
      </w:tr>
      <w:tr w:rsidR="00C634D2" w:rsidRPr="00C634D2" w:rsidTr="00C634D2">
        <w:trPr>
          <w:trHeight w:val="301"/>
          <w:jc w:val="center"/>
        </w:trPr>
        <w:tc>
          <w:tcPr>
            <w:tcW w:w="846" w:type="dxa"/>
            <w:noWrap/>
            <w:vAlign w:val="center"/>
            <w:hideMark/>
          </w:tcPr>
          <w:p w:rsidR="00C77930" w:rsidRPr="00C634D2" w:rsidRDefault="00C77930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767</w:t>
            </w:r>
          </w:p>
        </w:tc>
        <w:tc>
          <w:tcPr>
            <w:tcW w:w="1524" w:type="dxa"/>
            <w:noWrap/>
            <w:vAlign w:val="center"/>
            <w:hideMark/>
          </w:tcPr>
          <w:p w:rsidR="00C77930" w:rsidRPr="00C634D2" w:rsidRDefault="00C77930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497457.14</w:t>
            </w:r>
          </w:p>
        </w:tc>
        <w:tc>
          <w:tcPr>
            <w:tcW w:w="1802" w:type="dxa"/>
            <w:noWrap/>
            <w:vAlign w:val="center"/>
            <w:hideMark/>
          </w:tcPr>
          <w:p w:rsidR="00C77930" w:rsidRPr="00C634D2" w:rsidRDefault="00C77930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4821950.82</w:t>
            </w:r>
          </w:p>
        </w:tc>
      </w:tr>
      <w:tr w:rsidR="00C634D2" w:rsidRPr="00C634D2" w:rsidTr="00C634D2">
        <w:trPr>
          <w:trHeight w:val="301"/>
          <w:jc w:val="center"/>
        </w:trPr>
        <w:tc>
          <w:tcPr>
            <w:tcW w:w="846" w:type="dxa"/>
            <w:noWrap/>
            <w:vAlign w:val="center"/>
            <w:hideMark/>
          </w:tcPr>
          <w:p w:rsidR="00C77930" w:rsidRPr="00C634D2" w:rsidRDefault="00C77930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768</w:t>
            </w:r>
          </w:p>
        </w:tc>
        <w:tc>
          <w:tcPr>
            <w:tcW w:w="1524" w:type="dxa"/>
            <w:noWrap/>
            <w:vAlign w:val="center"/>
            <w:hideMark/>
          </w:tcPr>
          <w:p w:rsidR="00C77930" w:rsidRPr="00C634D2" w:rsidRDefault="00C77930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497457.27</w:t>
            </w:r>
          </w:p>
        </w:tc>
        <w:tc>
          <w:tcPr>
            <w:tcW w:w="1802" w:type="dxa"/>
            <w:noWrap/>
            <w:vAlign w:val="center"/>
            <w:hideMark/>
          </w:tcPr>
          <w:p w:rsidR="00C77930" w:rsidRPr="00C634D2" w:rsidRDefault="00C77930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4821948.07</w:t>
            </w:r>
          </w:p>
        </w:tc>
      </w:tr>
      <w:tr w:rsidR="00C634D2" w:rsidRPr="00C634D2" w:rsidTr="00C634D2">
        <w:trPr>
          <w:trHeight w:val="301"/>
          <w:jc w:val="center"/>
        </w:trPr>
        <w:tc>
          <w:tcPr>
            <w:tcW w:w="846" w:type="dxa"/>
            <w:noWrap/>
            <w:vAlign w:val="center"/>
            <w:hideMark/>
          </w:tcPr>
          <w:p w:rsidR="00C77930" w:rsidRPr="00C634D2" w:rsidRDefault="00C77930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769</w:t>
            </w:r>
          </w:p>
        </w:tc>
        <w:tc>
          <w:tcPr>
            <w:tcW w:w="1524" w:type="dxa"/>
            <w:noWrap/>
            <w:vAlign w:val="center"/>
            <w:hideMark/>
          </w:tcPr>
          <w:p w:rsidR="00C77930" w:rsidRPr="00C634D2" w:rsidRDefault="00C77930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497459.67</w:t>
            </w:r>
          </w:p>
        </w:tc>
        <w:tc>
          <w:tcPr>
            <w:tcW w:w="1802" w:type="dxa"/>
            <w:noWrap/>
            <w:vAlign w:val="center"/>
            <w:hideMark/>
          </w:tcPr>
          <w:p w:rsidR="00C77930" w:rsidRPr="00C634D2" w:rsidRDefault="00C77930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4821946.65</w:t>
            </w:r>
          </w:p>
        </w:tc>
      </w:tr>
      <w:tr w:rsidR="00C634D2" w:rsidRPr="00C634D2" w:rsidTr="00C634D2">
        <w:trPr>
          <w:trHeight w:val="301"/>
          <w:jc w:val="center"/>
        </w:trPr>
        <w:tc>
          <w:tcPr>
            <w:tcW w:w="846" w:type="dxa"/>
            <w:noWrap/>
            <w:vAlign w:val="center"/>
            <w:hideMark/>
          </w:tcPr>
          <w:p w:rsidR="00C77930" w:rsidRPr="00C634D2" w:rsidRDefault="00C77930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770</w:t>
            </w:r>
          </w:p>
        </w:tc>
        <w:tc>
          <w:tcPr>
            <w:tcW w:w="1524" w:type="dxa"/>
            <w:noWrap/>
            <w:vAlign w:val="center"/>
            <w:hideMark/>
          </w:tcPr>
          <w:p w:rsidR="00C77930" w:rsidRPr="00C634D2" w:rsidRDefault="00C77930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497457.22</w:t>
            </w:r>
          </w:p>
        </w:tc>
        <w:tc>
          <w:tcPr>
            <w:tcW w:w="1802" w:type="dxa"/>
            <w:noWrap/>
            <w:vAlign w:val="center"/>
            <w:hideMark/>
          </w:tcPr>
          <w:p w:rsidR="00C77930" w:rsidRPr="00C634D2" w:rsidRDefault="00C77930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4821941.54</w:t>
            </w:r>
          </w:p>
        </w:tc>
      </w:tr>
      <w:tr w:rsidR="00C634D2" w:rsidRPr="00C634D2" w:rsidTr="00C634D2">
        <w:trPr>
          <w:trHeight w:val="301"/>
          <w:jc w:val="center"/>
        </w:trPr>
        <w:tc>
          <w:tcPr>
            <w:tcW w:w="846" w:type="dxa"/>
            <w:noWrap/>
            <w:vAlign w:val="center"/>
            <w:hideMark/>
          </w:tcPr>
          <w:p w:rsidR="00C77930" w:rsidRPr="00C634D2" w:rsidRDefault="00C77930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771</w:t>
            </w:r>
          </w:p>
        </w:tc>
        <w:tc>
          <w:tcPr>
            <w:tcW w:w="1524" w:type="dxa"/>
            <w:noWrap/>
            <w:vAlign w:val="center"/>
            <w:hideMark/>
          </w:tcPr>
          <w:p w:rsidR="00C77930" w:rsidRPr="00C634D2" w:rsidRDefault="00C77930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497457.68</w:t>
            </w:r>
          </w:p>
        </w:tc>
        <w:tc>
          <w:tcPr>
            <w:tcW w:w="1802" w:type="dxa"/>
            <w:noWrap/>
            <w:vAlign w:val="center"/>
            <w:hideMark/>
          </w:tcPr>
          <w:p w:rsidR="00C77930" w:rsidRPr="00C634D2" w:rsidRDefault="00C77930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4821930.90</w:t>
            </w:r>
          </w:p>
        </w:tc>
      </w:tr>
      <w:tr w:rsidR="00C634D2" w:rsidRPr="00C634D2" w:rsidTr="00C634D2">
        <w:trPr>
          <w:trHeight w:val="301"/>
          <w:jc w:val="center"/>
        </w:trPr>
        <w:tc>
          <w:tcPr>
            <w:tcW w:w="846" w:type="dxa"/>
            <w:noWrap/>
            <w:vAlign w:val="center"/>
            <w:hideMark/>
          </w:tcPr>
          <w:p w:rsidR="00C77930" w:rsidRPr="00C634D2" w:rsidRDefault="00C77930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772</w:t>
            </w:r>
          </w:p>
        </w:tc>
        <w:tc>
          <w:tcPr>
            <w:tcW w:w="1524" w:type="dxa"/>
            <w:noWrap/>
            <w:vAlign w:val="center"/>
            <w:hideMark/>
          </w:tcPr>
          <w:p w:rsidR="00C77930" w:rsidRPr="00C634D2" w:rsidRDefault="00C77930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497459.50</w:t>
            </w:r>
          </w:p>
        </w:tc>
        <w:tc>
          <w:tcPr>
            <w:tcW w:w="1802" w:type="dxa"/>
            <w:noWrap/>
            <w:vAlign w:val="center"/>
            <w:hideMark/>
          </w:tcPr>
          <w:p w:rsidR="00C77930" w:rsidRPr="00C634D2" w:rsidRDefault="00C77930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4821931.61</w:t>
            </w:r>
          </w:p>
        </w:tc>
      </w:tr>
      <w:tr w:rsidR="00C634D2" w:rsidRPr="00C634D2" w:rsidTr="00C634D2">
        <w:trPr>
          <w:trHeight w:val="301"/>
          <w:jc w:val="center"/>
        </w:trPr>
        <w:tc>
          <w:tcPr>
            <w:tcW w:w="846" w:type="dxa"/>
            <w:noWrap/>
            <w:vAlign w:val="center"/>
            <w:hideMark/>
          </w:tcPr>
          <w:p w:rsidR="00C77930" w:rsidRPr="00C634D2" w:rsidRDefault="00C77930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lastRenderedPageBreak/>
              <w:t>773</w:t>
            </w:r>
          </w:p>
        </w:tc>
        <w:tc>
          <w:tcPr>
            <w:tcW w:w="1524" w:type="dxa"/>
            <w:noWrap/>
            <w:vAlign w:val="center"/>
            <w:hideMark/>
          </w:tcPr>
          <w:p w:rsidR="00C77930" w:rsidRPr="00C634D2" w:rsidRDefault="00C77930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497460.38</w:t>
            </w:r>
          </w:p>
        </w:tc>
        <w:tc>
          <w:tcPr>
            <w:tcW w:w="1802" w:type="dxa"/>
            <w:noWrap/>
            <w:vAlign w:val="center"/>
            <w:hideMark/>
          </w:tcPr>
          <w:p w:rsidR="00C77930" w:rsidRPr="00C634D2" w:rsidRDefault="00C77930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4821929.28</w:t>
            </w:r>
          </w:p>
        </w:tc>
      </w:tr>
      <w:tr w:rsidR="00C634D2" w:rsidRPr="00C634D2" w:rsidTr="00C634D2">
        <w:trPr>
          <w:trHeight w:val="301"/>
          <w:jc w:val="center"/>
        </w:trPr>
        <w:tc>
          <w:tcPr>
            <w:tcW w:w="846" w:type="dxa"/>
            <w:noWrap/>
            <w:vAlign w:val="center"/>
            <w:hideMark/>
          </w:tcPr>
          <w:p w:rsidR="00C77930" w:rsidRPr="00C634D2" w:rsidRDefault="00C77930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775</w:t>
            </w:r>
          </w:p>
        </w:tc>
        <w:tc>
          <w:tcPr>
            <w:tcW w:w="1524" w:type="dxa"/>
            <w:noWrap/>
            <w:vAlign w:val="center"/>
            <w:hideMark/>
          </w:tcPr>
          <w:p w:rsidR="00C77930" w:rsidRPr="00C634D2" w:rsidRDefault="00C77930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497549.84</w:t>
            </w:r>
          </w:p>
        </w:tc>
        <w:tc>
          <w:tcPr>
            <w:tcW w:w="1802" w:type="dxa"/>
            <w:noWrap/>
            <w:vAlign w:val="center"/>
            <w:hideMark/>
          </w:tcPr>
          <w:p w:rsidR="00C77930" w:rsidRPr="00C634D2" w:rsidRDefault="00C77930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4821823.05</w:t>
            </w:r>
          </w:p>
        </w:tc>
      </w:tr>
      <w:tr w:rsidR="00C634D2" w:rsidRPr="00C634D2" w:rsidTr="00C634D2">
        <w:trPr>
          <w:trHeight w:val="301"/>
          <w:jc w:val="center"/>
        </w:trPr>
        <w:tc>
          <w:tcPr>
            <w:tcW w:w="846" w:type="dxa"/>
            <w:noWrap/>
            <w:vAlign w:val="center"/>
            <w:hideMark/>
          </w:tcPr>
          <w:p w:rsidR="00C77930" w:rsidRPr="00C634D2" w:rsidRDefault="00C77930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776</w:t>
            </w:r>
          </w:p>
        </w:tc>
        <w:tc>
          <w:tcPr>
            <w:tcW w:w="1524" w:type="dxa"/>
            <w:noWrap/>
            <w:vAlign w:val="center"/>
            <w:hideMark/>
          </w:tcPr>
          <w:p w:rsidR="00C77930" w:rsidRPr="00C634D2" w:rsidRDefault="00C77930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497550.45</w:t>
            </w:r>
          </w:p>
        </w:tc>
        <w:tc>
          <w:tcPr>
            <w:tcW w:w="1802" w:type="dxa"/>
            <w:noWrap/>
            <w:vAlign w:val="center"/>
            <w:hideMark/>
          </w:tcPr>
          <w:p w:rsidR="00C77930" w:rsidRPr="00C634D2" w:rsidRDefault="00C77930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4821569.11</w:t>
            </w:r>
          </w:p>
        </w:tc>
      </w:tr>
      <w:tr w:rsidR="00C634D2" w:rsidRPr="00C634D2" w:rsidTr="00C634D2">
        <w:trPr>
          <w:trHeight w:val="301"/>
          <w:jc w:val="center"/>
        </w:trPr>
        <w:tc>
          <w:tcPr>
            <w:tcW w:w="846" w:type="dxa"/>
            <w:noWrap/>
            <w:vAlign w:val="center"/>
            <w:hideMark/>
          </w:tcPr>
          <w:p w:rsidR="00C77930" w:rsidRPr="00C634D2" w:rsidRDefault="00C77930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777</w:t>
            </w:r>
          </w:p>
        </w:tc>
        <w:tc>
          <w:tcPr>
            <w:tcW w:w="1524" w:type="dxa"/>
            <w:noWrap/>
            <w:vAlign w:val="center"/>
            <w:hideMark/>
          </w:tcPr>
          <w:p w:rsidR="00C77930" w:rsidRPr="00C634D2" w:rsidRDefault="00C77930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496757.64</w:t>
            </w:r>
          </w:p>
        </w:tc>
        <w:tc>
          <w:tcPr>
            <w:tcW w:w="1802" w:type="dxa"/>
            <w:noWrap/>
            <w:vAlign w:val="center"/>
            <w:hideMark/>
          </w:tcPr>
          <w:p w:rsidR="00C77930" w:rsidRPr="00C634D2" w:rsidRDefault="00C77930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4821567.20</w:t>
            </w:r>
          </w:p>
        </w:tc>
      </w:tr>
      <w:tr w:rsidR="00C634D2" w:rsidRPr="00C634D2" w:rsidTr="00C634D2">
        <w:trPr>
          <w:trHeight w:val="301"/>
          <w:jc w:val="center"/>
        </w:trPr>
        <w:tc>
          <w:tcPr>
            <w:tcW w:w="846" w:type="dxa"/>
            <w:noWrap/>
            <w:vAlign w:val="center"/>
            <w:hideMark/>
          </w:tcPr>
          <w:p w:rsidR="00C77930" w:rsidRPr="00C634D2" w:rsidRDefault="00C77930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778</w:t>
            </w:r>
          </w:p>
        </w:tc>
        <w:tc>
          <w:tcPr>
            <w:tcW w:w="1524" w:type="dxa"/>
            <w:noWrap/>
            <w:vAlign w:val="center"/>
            <w:hideMark/>
          </w:tcPr>
          <w:p w:rsidR="00C77930" w:rsidRPr="00C634D2" w:rsidRDefault="00C77930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496610.92</w:t>
            </w:r>
          </w:p>
        </w:tc>
        <w:tc>
          <w:tcPr>
            <w:tcW w:w="1802" w:type="dxa"/>
            <w:noWrap/>
            <w:vAlign w:val="center"/>
            <w:hideMark/>
          </w:tcPr>
          <w:p w:rsidR="00C77930" w:rsidRPr="00C634D2" w:rsidRDefault="00C77930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4821566.85</w:t>
            </w:r>
          </w:p>
        </w:tc>
      </w:tr>
      <w:tr w:rsidR="00C634D2" w:rsidRPr="00C634D2" w:rsidTr="00C634D2">
        <w:trPr>
          <w:trHeight w:val="301"/>
          <w:jc w:val="center"/>
        </w:trPr>
        <w:tc>
          <w:tcPr>
            <w:tcW w:w="846" w:type="dxa"/>
            <w:noWrap/>
            <w:vAlign w:val="center"/>
            <w:hideMark/>
          </w:tcPr>
          <w:p w:rsidR="00C77930" w:rsidRPr="00C634D2" w:rsidRDefault="00C77930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779</w:t>
            </w:r>
          </w:p>
        </w:tc>
        <w:tc>
          <w:tcPr>
            <w:tcW w:w="1524" w:type="dxa"/>
            <w:noWrap/>
            <w:vAlign w:val="center"/>
            <w:hideMark/>
          </w:tcPr>
          <w:p w:rsidR="00C77930" w:rsidRPr="00C634D2" w:rsidRDefault="00C77930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496581.65</w:t>
            </w:r>
          </w:p>
        </w:tc>
        <w:tc>
          <w:tcPr>
            <w:tcW w:w="1802" w:type="dxa"/>
            <w:noWrap/>
            <w:vAlign w:val="center"/>
            <w:hideMark/>
          </w:tcPr>
          <w:p w:rsidR="00C77930" w:rsidRPr="00C634D2" w:rsidRDefault="00C77930" w:rsidP="00C634D2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C634D2">
              <w:rPr>
                <w:rStyle w:val="Other"/>
                <w:rFonts w:ascii="Times New Roman" w:hAnsi="Times New Roman" w:cs="Times New Roman"/>
                <w:bCs/>
                <w:sz w:val="24"/>
              </w:rPr>
              <w:t>4822040.98</w:t>
            </w:r>
          </w:p>
        </w:tc>
      </w:tr>
    </w:tbl>
    <w:p w:rsidR="00D609DC" w:rsidRDefault="00D609DC" w:rsidP="00FC007F">
      <w:pPr>
        <w:shd w:val="clear" w:color="auto" w:fill="FFFFFF"/>
        <w:jc w:val="both"/>
        <w:textAlignment w:val="baseline"/>
        <w:rPr>
          <w:color w:val="231F20"/>
        </w:rPr>
        <w:sectPr w:rsidR="00D609DC" w:rsidSect="00D609D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B07D15" w:rsidRDefault="000A356A" w:rsidP="00FC007F">
      <w:pPr>
        <w:shd w:val="clear" w:color="auto" w:fill="FFFFFF"/>
        <w:ind w:firstLine="708"/>
        <w:jc w:val="both"/>
        <w:textAlignment w:val="baseline"/>
        <w:rPr>
          <w:color w:val="231F20"/>
        </w:rPr>
      </w:pPr>
      <w:r>
        <w:rPr>
          <w:color w:val="231F20"/>
        </w:rPr>
        <w:t>b)</w:t>
      </w:r>
      <w:r w:rsidR="00320B26">
        <w:rPr>
          <w:color w:val="231F20"/>
        </w:rPr>
        <w:tab/>
      </w:r>
      <w:r w:rsidR="0041335A">
        <w:rPr>
          <w:color w:val="231F20"/>
        </w:rPr>
        <w:t>U</w:t>
      </w:r>
      <w:r w:rsidR="00AF7523">
        <w:rPr>
          <w:color w:val="231F20"/>
        </w:rPr>
        <w:t xml:space="preserve">kupna površina lučkog područja </w:t>
      </w:r>
      <w:r w:rsidR="00AF7523">
        <w:rPr>
          <w:color w:val="000000"/>
        </w:rPr>
        <w:t>Kaštelanskog</w:t>
      </w:r>
      <w:r w:rsidR="00C77930">
        <w:rPr>
          <w:color w:val="000000"/>
        </w:rPr>
        <w:t xml:space="preserve"> bazen</w:t>
      </w:r>
      <w:r w:rsidR="00320B26">
        <w:rPr>
          <w:color w:val="000000"/>
        </w:rPr>
        <w:t>a</w:t>
      </w:r>
      <w:r w:rsidR="00C77930">
        <w:rPr>
          <w:color w:val="000000"/>
        </w:rPr>
        <w:t xml:space="preserve"> C</w:t>
      </w:r>
      <w:r w:rsidR="00320B26">
        <w:rPr>
          <w:color w:val="000000"/>
        </w:rPr>
        <w:t xml:space="preserve"> </w:t>
      </w:r>
      <w:r w:rsidR="00AF7523">
        <w:rPr>
          <w:color w:val="231F20"/>
        </w:rPr>
        <w:t xml:space="preserve">iznosi </w:t>
      </w:r>
      <w:r w:rsidR="00C77930">
        <w:rPr>
          <w:color w:val="231F20"/>
        </w:rPr>
        <w:t>361.661</w:t>
      </w:r>
      <w:r w:rsidR="0041335A" w:rsidRPr="00592D59">
        <w:rPr>
          <w:color w:val="231F20"/>
        </w:rPr>
        <w:t xml:space="preserve"> m</w:t>
      </w:r>
      <w:r w:rsidR="0041335A" w:rsidRPr="00592D59">
        <w:rPr>
          <w:color w:val="231F20"/>
          <w:vertAlign w:val="superscript"/>
        </w:rPr>
        <w:t>2</w:t>
      </w:r>
      <w:r w:rsidR="007C502B">
        <w:rPr>
          <w:color w:val="231F20"/>
        </w:rPr>
        <w:t>,</w:t>
      </w:r>
      <w:r w:rsidR="0041335A" w:rsidRPr="00592D59">
        <w:rPr>
          <w:color w:val="231F20"/>
        </w:rPr>
        <w:t xml:space="preserve"> sve kako je</w:t>
      </w:r>
      <w:r w:rsidR="00C77930">
        <w:rPr>
          <w:color w:val="231F20"/>
        </w:rPr>
        <w:t xml:space="preserve"> prikazano na grafičkoj podlozi </w:t>
      </w:r>
      <w:r w:rsidR="003C7931">
        <w:rPr>
          <w:color w:val="231F20"/>
        </w:rPr>
        <w:t>trgovačko</w:t>
      </w:r>
      <w:r w:rsidR="00320B26">
        <w:rPr>
          <w:color w:val="231F20"/>
        </w:rPr>
        <w:t>g</w:t>
      </w:r>
      <w:r w:rsidR="003C7931">
        <w:rPr>
          <w:color w:val="231F20"/>
        </w:rPr>
        <w:t xml:space="preserve"> društv</w:t>
      </w:r>
      <w:r w:rsidR="00320B26">
        <w:rPr>
          <w:color w:val="231F20"/>
        </w:rPr>
        <w:t>a</w:t>
      </w:r>
      <w:r w:rsidR="00C77930">
        <w:rPr>
          <w:color w:val="231F20"/>
        </w:rPr>
        <w:t xml:space="preserve"> Geotehna d.o.o.</w:t>
      </w:r>
      <w:r w:rsidR="00320B26">
        <w:rPr>
          <w:color w:val="231F20"/>
        </w:rPr>
        <w:t xml:space="preserve"> </w:t>
      </w:r>
      <w:r w:rsidR="00C77930" w:rsidRPr="00592D59">
        <w:rPr>
          <w:color w:val="231F20"/>
        </w:rPr>
        <w:t>koja</w:t>
      </w:r>
      <w:r w:rsidR="00320B26">
        <w:rPr>
          <w:color w:val="231F20"/>
        </w:rPr>
        <w:t xml:space="preserve"> se</w:t>
      </w:r>
      <w:r w:rsidR="00C77930" w:rsidRPr="00592D59">
        <w:rPr>
          <w:color w:val="231F20"/>
        </w:rPr>
        <w:t xml:space="preserve"> </w:t>
      </w:r>
      <w:r w:rsidR="00320B26">
        <w:rPr>
          <w:color w:val="231F20"/>
        </w:rPr>
        <w:t>nalazi u</w:t>
      </w:r>
      <w:r w:rsidR="00C77930" w:rsidRPr="00592D59">
        <w:rPr>
          <w:color w:val="231F20"/>
        </w:rPr>
        <w:t xml:space="preserve"> Prilog</w:t>
      </w:r>
      <w:r w:rsidR="00320B26">
        <w:rPr>
          <w:color w:val="231F20"/>
        </w:rPr>
        <w:t>u</w:t>
      </w:r>
      <w:r w:rsidR="00C77930" w:rsidRPr="00592D59">
        <w:rPr>
          <w:color w:val="231F20"/>
        </w:rPr>
        <w:t xml:space="preserve"> </w:t>
      </w:r>
      <w:r w:rsidR="00AF7523">
        <w:rPr>
          <w:color w:val="231F20"/>
        </w:rPr>
        <w:t>4</w:t>
      </w:r>
      <w:r w:rsidR="0013302C">
        <w:rPr>
          <w:color w:val="231F20"/>
        </w:rPr>
        <w:t>.</w:t>
      </w:r>
      <w:r w:rsidR="00AF7523">
        <w:rPr>
          <w:color w:val="231F20"/>
        </w:rPr>
        <w:t xml:space="preserve"> </w:t>
      </w:r>
      <w:r w:rsidR="00C77930" w:rsidRPr="00592D59">
        <w:rPr>
          <w:color w:val="231F20"/>
        </w:rPr>
        <w:t>ovoj Uredbi</w:t>
      </w:r>
      <w:r w:rsidR="00320B26">
        <w:rPr>
          <w:color w:val="231F20"/>
        </w:rPr>
        <w:t>, a</w:t>
      </w:r>
      <w:r w:rsidR="00C77930" w:rsidRPr="00592D59">
        <w:rPr>
          <w:color w:val="231F20"/>
        </w:rPr>
        <w:t xml:space="preserve"> ne obja</w:t>
      </w:r>
      <w:r w:rsidR="00C77930">
        <w:rPr>
          <w:color w:val="231F20"/>
        </w:rPr>
        <w:t>vljuje se u „Narodnim novinama“</w:t>
      </w:r>
      <w:r w:rsidR="00080E40">
        <w:rPr>
          <w:color w:val="231F20"/>
        </w:rPr>
        <w:t>.</w:t>
      </w:r>
    </w:p>
    <w:p w:rsidR="00830959" w:rsidRDefault="00830959" w:rsidP="0006410B">
      <w:pPr>
        <w:pStyle w:val="lanak"/>
        <w:spacing w:line="240" w:lineRule="auto"/>
      </w:pPr>
    </w:p>
    <w:p w:rsidR="00B07D15" w:rsidRPr="0006410B" w:rsidRDefault="00B07D15" w:rsidP="0006410B">
      <w:pPr>
        <w:pStyle w:val="lanak"/>
        <w:spacing w:line="240" w:lineRule="auto"/>
        <w:rPr>
          <w:b/>
        </w:rPr>
      </w:pPr>
      <w:r w:rsidRPr="0006410B">
        <w:rPr>
          <w:b/>
        </w:rPr>
        <w:t>Članak 22.</w:t>
      </w:r>
    </w:p>
    <w:p w:rsidR="00830959" w:rsidRDefault="00830959" w:rsidP="0006410B">
      <w:pPr>
        <w:pStyle w:val="lanak"/>
        <w:spacing w:line="240" w:lineRule="auto"/>
      </w:pPr>
    </w:p>
    <w:p w:rsidR="00B07D15" w:rsidRDefault="00B07D15" w:rsidP="0006410B">
      <w:pPr>
        <w:pStyle w:val="Odredba"/>
        <w:spacing w:line="240" w:lineRule="auto"/>
        <w:ind w:left="708" w:firstLine="708"/>
      </w:pPr>
      <w:r>
        <w:t>Kaštelanski bazen D</w:t>
      </w:r>
      <w:r w:rsidR="004D244C">
        <w:t>:</w:t>
      </w:r>
      <w:r>
        <w:t xml:space="preserve"> </w:t>
      </w:r>
    </w:p>
    <w:p w:rsidR="00830959" w:rsidRDefault="00830959" w:rsidP="0006410B">
      <w:pPr>
        <w:pStyle w:val="lanak"/>
        <w:spacing w:line="240" w:lineRule="auto"/>
        <w:jc w:val="left"/>
      </w:pPr>
    </w:p>
    <w:p w:rsidR="00C77930" w:rsidRDefault="0020328F" w:rsidP="00E570B3">
      <w:pPr>
        <w:shd w:val="clear" w:color="auto" w:fill="FFFFFF"/>
        <w:ind w:firstLine="708"/>
        <w:jc w:val="both"/>
        <w:textAlignment w:val="baseline"/>
        <w:rPr>
          <w:color w:val="231F20"/>
        </w:rPr>
      </w:pPr>
      <w:r>
        <w:rPr>
          <w:color w:val="000000"/>
        </w:rPr>
        <w:t>a)</w:t>
      </w:r>
      <w:r w:rsidR="00B07D15">
        <w:rPr>
          <w:color w:val="000000"/>
        </w:rPr>
        <w:tab/>
      </w:r>
      <w:r w:rsidR="00C77930">
        <w:rPr>
          <w:color w:val="000000"/>
        </w:rPr>
        <w:t>Kaštelanski bazen D</w:t>
      </w:r>
      <w:r w:rsidR="00FF4206">
        <w:rPr>
          <w:color w:val="000000"/>
        </w:rPr>
        <w:t xml:space="preserve"> (kopneni i morski dio)</w:t>
      </w:r>
      <w:r w:rsidR="00C77930">
        <w:rPr>
          <w:color w:val="231F20"/>
        </w:rPr>
        <w:t xml:space="preserve"> </w:t>
      </w:r>
      <w:r w:rsidR="007C502B">
        <w:rPr>
          <w:color w:val="231F20"/>
        </w:rPr>
        <w:t>određen</w:t>
      </w:r>
      <w:r w:rsidR="00C77930" w:rsidRPr="00592D59">
        <w:rPr>
          <w:color w:val="231F20"/>
        </w:rPr>
        <w:t xml:space="preserve"> </w:t>
      </w:r>
      <w:r w:rsidR="00FF4206">
        <w:rPr>
          <w:color w:val="231F20"/>
        </w:rPr>
        <w:t xml:space="preserve">je </w:t>
      </w:r>
      <w:r w:rsidR="00C77930" w:rsidRPr="00592D59">
        <w:rPr>
          <w:color w:val="231F20"/>
        </w:rPr>
        <w:t xml:space="preserve">točkama </w:t>
      </w:r>
      <w:r w:rsidR="0059220B">
        <w:rPr>
          <w:color w:val="231F20"/>
        </w:rPr>
        <w:t>čiji je položaj iskazan</w:t>
      </w:r>
      <w:r w:rsidR="00C77930" w:rsidRPr="00592D59">
        <w:rPr>
          <w:color w:val="231F20"/>
        </w:rPr>
        <w:t xml:space="preserve"> u HTRS96/TM projekciji, kako slijedi:</w:t>
      </w:r>
    </w:p>
    <w:p w:rsidR="00AF7523" w:rsidRDefault="00AF7523" w:rsidP="00E570B3">
      <w:pPr>
        <w:rPr>
          <w:color w:val="231F20"/>
        </w:rPr>
      </w:pPr>
    </w:p>
    <w:p w:rsidR="00571CD5" w:rsidRDefault="00571CD5" w:rsidP="00571CD5">
      <w:pPr>
        <w:spacing w:after="225" w:line="276" w:lineRule="auto"/>
        <w:rPr>
          <w:color w:val="000000"/>
        </w:rPr>
        <w:sectPr w:rsidR="00571CD5" w:rsidSect="001732ED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leGrid"/>
        <w:tblW w:w="4293" w:type="dxa"/>
        <w:jc w:val="center"/>
        <w:tblLook w:val="04A0" w:firstRow="1" w:lastRow="0" w:firstColumn="1" w:lastColumn="0" w:noHBand="0" w:noVBand="1"/>
      </w:tblPr>
      <w:tblGrid>
        <w:gridCol w:w="988"/>
        <w:gridCol w:w="1413"/>
        <w:gridCol w:w="1892"/>
      </w:tblGrid>
      <w:tr w:rsidR="006902B9" w:rsidRPr="00AF7523" w:rsidTr="00AF7523">
        <w:trPr>
          <w:trHeight w:val="300"/>
          <w:jc w:val="center"/>
        </w:trPr>
        <w:tc>
          <w:tcPr>
            <w:tcW w:w="4293" w:type="dxa"/>
            <w:gridSpan w:val="3"/>
            <w:noWrap/>
            <w:hideMark/>
          </w:tcPr>
          <w:p w:rsidR="006902B9" w:rsidRPr="00AF7523" w:rsidRDefault="00FF4206" w:rsidP="00ED47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Kaštelanski bazen D</w:t>
            </w:r>
            <w:r w:rsidR="00387AF8" w:rsidRPr="00AF7523">
              <w:rPr>
                <w:color w:val="000000"/>
              </w:rPr>
              <w:t xml:space="preserve"> </w:t>
            </w:r>
          </w:p>
        </w:tc>
      </w:tr>
      <w:tr w:rsidR="00AF7523" w:rsidRPr="00AF7523" w:rsidTr="00AF7523">
        <w:trPr>
          <w:trHeight w:val="301"/>
          <w:jc w:val="center"/>
        </w:trPr>
        <w:tc>
          <w:tcPr>
            <w:tcW w:w="988" w:type="dxa"/>
            <w:noWrap/>
            <w:vAlign w:val="center"/>
            <w:hideMark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</w:rPr>
              <w:t>Broj točke</w:t>
            </w:r>
          </w:p>
        </w:tc>
        <w:tc>
          <w:tcPr>
            <w:tcW w:w="1413" w:type="dxa"/>
            <w:noWrap/>
            <w:vAlign w:val="center"/>
            <w:hideMark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</w:rPr>
              <w:t>E</w:t>
            </w:r>
          </w:p>
        </w:tc>
        <w:tc>
          <w:tcPr>
            <w:tcW w:w="1892" w:type="dxa"/>
            <w:noWrap/>
            <w:vAlign w:val="center"/>
            <w:hideMark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</w:rPr>
              <w:t>N</w:t>
            </w:r>
          </w:p>
        </w:tc>
      </w:tr>
      <w:tr w:rsidR="00AF7523" w:rsidRPr="00AF7523" w:rsidTr="00AF7523">
        <w:trPr>
          <w:trHeight w:val="301"/>
          <w:jc w:val="center"/>
        </w:trPr>
        <w:tc>
          <w:tcPr>
            <w:tcW w:w="988" w:type="dxa"/>
            <w:noWrap/>
            <w:vAlign w:val="center"/>
            <w:hideMark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</w:rPr>
              <w:t>780</w:t>
            </w:r>
          </w:p>
        </w:tc>
        <w:tc>
          <w:tcPr>
            <w:tcW w:w="1413" w:type="dxa"/>
            <w:noWrap/>
            <w:vAlign w:val="center"/>
            <w:hideMark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</w:rPr>
              <w:t>483863.46</w:t>
            </w:r>
          </w:p>
        </w:tc>
        <w:tc>
          <w:tcPr>
            <w:tcW w:w="1892" w:type="dxa"/>
            <w:noWrap/>
            <w:vAlign w:val="center"/>
            <w:hideMark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</w:rPr>
              <w:t>4821037.52</w:t>
            </w:r>
          </w:p>
        </w:tc>
      </w:tr>
      <w:tr w:rsidR="00AF7523" w:rsidRPr="00AF7523" w:rsidTr="00AF7523">
        <w:trPr>
          <w:trHeight w:val="301"/>
          <w:jc w:val="center"/>
        </w:trPr>
        <w:tc>
          <w:tcPr>
            <w:tcW w:w="988" w:type="dxa"/>
            <w:noWrap/>
            <w:vAlign w:val="center"/>
            <w:hideMark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</w:rPr>
              <w:t>781</w:t>
            </w:r>
          </w:p>
        </w:tc>
        <w:tc>
          <w:tcPr>
            <w:tcW w:w="1413" w:type="dxa"/>
            <w:noWrap/>
            <w:vAlign w:val="center"/>
            <w:hideMark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</w:rPr>
              <w:t>483864.41</w:t>
            </w:r>
          </w:p>
        </w:tc>
        <w:tc>
          <w:tcPr>
            <w:tcW w:w="1892" w:type="dxa"/>
            <w:noWrap/>
            <w:vAlign w:val="center"/>
            <w:hideMark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</w:rPr>
              <w:t>4821039.30</w:t>
            </w:r>
          </w:p>
        </w:tc>
      </w:tr>
      <w:tr w:rsidR="00AF7523" w:rsidRPr="00AF7523" w:rsidTr="00AF7523">
        <w:trPr>
          <w:trHeight w:val="301"/>
          <w:jc w:val="center"/>
        </w:trPr>
        <w:tc>
          <w:tcPr>
            <w:tcW w:w="988" w:type="dxa"/>
            <w:noWrap/>
            <w:vAlign w:val="center"/>
            <w:hideMark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</w:rPr>
              <w:t>782</w:t>
            </w:r>
          </w:p>
        </w:tc>
        <w:tc>
          <w:tcPr>
            <w:tcW w:w="1413" w:type="dxa"/>
            <w:noWrap/>
            <w:vAlign w:val="center"/>
            <w:hideMark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</w:rPr>
              <w:t>483861.23</w:t>
            </w:r>
          </w:p>
        </w:tc>
        <w:tc>
          <w:tcPr>
            <w:tcW w:w="1892" w:type="dxa"/>
            <w:noWrap/>
            <w:vAlign w:val="center"/>
            <w:hideMark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</w:rPr>
              <w:t>4821041.43</w:t>
            </w:r>
          </w:p>
        </w:tc>
      </w:tr>
      <w:tr w:rsidR="00AF7523" w:rsidRPr="00AF7523" w:rsidTr="00AF7523">
        <w:trPr>
          <w:trHeight w:val="301"/>
          <w:jc w:val="center"/>
        </w:trPr>
        <w:tc>
          <w:tcPr>
            <w:tcW w:w="988" w:type="dxa"/>
            <w:noWrap/>
            <w:vAlign w:val="center"/>
            <w:hideMark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</w:rPr>
              <w:t>783</w:t>
            </w:r>
          </w:p>
        </w:tc>
        <w:tc>
          <w:tcPr>
            <w:tcW w:w="1413" w:type="dxa"/>
            <w:noWrap/>
            <w:vAlign w:val="center"/>
            <w:hideMark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</w:rPr>
              <w:t>483853.23</w:t>
            </w:r>
          </w:p>
        </w:tc>
        <w:tc>
          <w:tcPr>
            <w:tcW w:w="1892" w:type="dxa"/>
            <w:noWrap/>
            <w:vAlign w:val="center"/>
            <w:hideMark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</w:rPr>
              <w:t>4821046.80</w:t>
            </w:r>
          </w:p>
        </w:tc>
      </w:tr>
      <w:tr w:rsidR="00AF7523" w:rsidRPr="00AF7523" w:rsidTr="00AF7523">
        <w:trPr>
          <w:trHeight w:val="301"/>
          <w:jc w:val="center"/>
        </w:trPr>
        <w:tc>
          <w:tcPr>
            <w:tcW w:w="988" w:type="dxa"/>
            <w:noWrap/>
            <w:vAlign w:val="center"/>
            <w:hideMark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</w:rPr>
              <w:t>784</w:t>
            </w:r>
          </w:p>
        </w:tc>
        <w:tc>
          <w:tcPr>
            <w:tcW w:w="1413" w:type="dxa"/>
            <w:noWrap/>
            <w:vAlign w:val="center"/>
            <w:hideMark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</w:rPr>
              <w:t>483853.96</w:t>
            </w:r>
          </w:p>
        </w:tc>
        <w:tc>
          <w:tcPr>
            <w:tcW w:w="1892" w:type="dxa"/>
            <w:noWrap/>
            <w:vAlign w:val="center"/>
            <w:hideMark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</w:rPr>
              <w:t>4821047.88</w:t>
            </w:r>
          </w:p>
        </w:tc>
      </w:tr>
      <w:tr w:rsidR="00AF7523" w:rsidRPr="00AF7523" w:rsidTr="00AF7523">
        <w:trPr>
          <w:trHeight w:val="301"/>
          <w:jc w:val="center"/>
        </w:trPr>
        <w:tc>
          <w:tcPr>
            <w:tcW w:w="988" w:type="dxa"/>
            <w:noWrap/>
            <w:vAlign w:val="center"/>
            <w:hideMark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</w:rPr>
              <w:t>785</w:t>
            </w:r>
          </w:p>
        </w:tc>
        <w:tc>
          <w:tcPr>
            <w:tcW w:w="1413" w:type="dxa"/>
            <w:noWrap/>
            <w:vAlign w:val="center"/>
            <w:hideMark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</w:rPr>
              <w:t>483855.29</w:t>
            </w:r>
          </w:p>
        </w:tc>
        <w:tc>
          <w:tcPr>
            <w:tcW w:w="1892" w:type="dxa"/>
            <w:noWrap/>
            <w:vAlign w:val="center"/>
            <w:hideMark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</w:rPr>
              <w:t>4821049.81</w:t>
            </w:r>
          </w:p>
        </w:tc>
      </w:tr>
      <w:tr w:rsidR="00AF7523" w:rsidRPr="00AF7523" w:rsidTr="00AF7523">
        <w:trPr>
          <w:trHeight w:val="301"/>
          <w:jc w:val="center"/>
        </w:trPr>
        <w:tc>
          <w:tcPr>
            <w:tcW w:w="988" w:type="dxa"/>
            <w:noWrap/>
            <w:vAlign w:val="center"/>
            <w:hideMark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</w:rPr>
              <w:t>786</w:t>
            </w:r>
          </w:p>
        </w:tc>
        <w:tc>
          <w:tcPr>
            <w:tcW w:w="1413" w:type="dxa"/>
            <w:noWrap/>
            <w:vAlign w:val="center"/>
            <w:hideMark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</w:rPr>
              <w:t>483857.82</w:t>
            </w:r>
          </w:p>
        </w:tc>
        <w:tc>
          <w:tcPr>
            <w:tcW w:w="1892" w:type="dxa"/>
            <w:noWrap/>
            <w:vAlign w:val="center"/>
            <w:hideMark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</w:rPr>
              <w:t>4821054.12</w:t>
            </w:r>
          </w:p>
        </w:tc>
      </w:tr>
      <w:tr w:rsidR="00AF7523" w:rsidRPr="00AF7523" w:rsidTr="00AF7523">
        <w:trPr>
          <w:trHeight w:val="301"/>
          <w:jc w:val="center"/>
        </w:trPr>
        <w:tc>
          <w:tcPr>
            <w:tcW w:w="988" w:type="dxa"/>
            <w:noWrap/>
            <w:vAlign w:val="center"/>
            <w:hideMark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</w:rPr>
              <w:t>787</w:t>
            </w:r>
          </w:p>
        </w:tc>
        <w:tc>
          <w:tcPr>
            <w:tcW w:w="1413" w:type="dxa"/>
            <w:noWrap/>
            <w:vAlign w:val="center"/>
            <w:hideMark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</w:rPr>
              <w:t>483867.31</w:t>
            </w:r>
          </w:p>
        </w:tc>
        <w:tc>
          <w:tcPr>
            <w:tcW w:w="1892" w:type="dxa"/>
            <w:noWrap/>
            <w:vAlign w:val="center"/>
            <w:hideMark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</w:rPr>
              <w:t>4821067.96</w:t>
            </w:r>
          </w:p>
        </w:tc>
      </w:tr>
      <w:tr w:rsidR="00AF7523" w:rsidRPr="00AF7523" w:rsidTr="00AF7523">
        <w:trPr>
          <w:trHeight w:val="301"/>
          <w:jc w:val="center"/>
        </w:trPr>
        <w:tc>
          <w:tcPr>
            <w:tcW w:w="988" w:type="dxa"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</w:rPr>
              <w:t>788</w:t>
            </w:r>
          </w:p>
        </w:tc>
        <w:tc>
          <w:tcPr>
            <w:tcW w:w="1413" w:type="dxa"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</w:rPr>
              <w:t>483872.92</w:t>
            </w:r>
          </w:p>
        </w:tc>
        <w:tc>
          <w:tcPr>
            <w:tcW w:w="1892" w:type="dxa"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</w:rPr>
              <w:t>4821076.12</w:t>
            </w:r>
          </w:p>
        </w:tc>
      </w:tr>
      <w:tr w:rsidR="00AF7523" w:rsidRPr="00AF7523" w:rsidTr="00AF7523">
        <w:trPr>
          <w:trHeight w:val="301"/>
          <w:jc w:val="center"/>
        </w:trPr>
        <w:tc>
          <w:tcPr>
            <w:tcW w:w="988" w:type="dxa"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</w:rPr>
              <w:t>789</w:t>
            </w:r>
          </w:p>
        </w:tc>
        <w:tc>
          <w:tcPr>
            <w:tcW w:w="1413" w:type="dxa"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</w:rPr>
              <w:t>483876.90</w:t>
            </w:r>
          </w:p>
        </w:tc>
        <w:tc>
          <w:tcPr>
            <w:tcW w:w="1892" w:type="dxa"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</w:rPr>
              <w:t>4821081.91</w:t>
            </w:r>
          </w:p>
        </w:tc>
      </w:tr>
      <w:tr w:rsidR="00AF7523" w:rsidRPr="00AF7523" w:rsidTr="00AF7523">
        <w:trPr>
          <w:trHeight w:val="301"/>
          <w:jc w:val="center"/>
        </w:trPr>
        <w:tc>
          <w:tcPr>
            <w:tcW w:w="988" w:type="dxa"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</w:rPr>
              <w:t>790</w:t>
            </w:r>
          </w:p>
        </w:tc>
        <w:tc>
          <w:tcPr>
            <w:tcW w:w="1413" w:type="dxa"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</w:rPr>
              <w:t>483880.95</w:t>
            </w:r>
          </w:p>
        </w:tc>
        <w:tc>
          <w:tcPr>
            <w:tcW w:w="1892" w:type="dxa"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</w:rPr>
              <w:t>4821087.76</w:t>
            </w:r>
          </w:p>
        </w:tc>
      </w:tr>
      <w:tr w:rsidR="00AF7523" w:rsidRPr="00AF7523" w:rsidTr="00AF7523">
        <w:trPr>
          <w:trHeight w:val="301"/>
          <w:jc w:val="center"/>
        </w:trPr>
        <w:tc>
          <w:tcPr>
            <w:tcW w:w="988" w:type="dxa"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</w:rPr>
              <w:t>791</w:t>
            </w:r>
          </w:p>
        </w:tc>
        <w:tc>
          <w:tcPr>
            <w:tcW w:w="1413" w:type="dxa"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</w:rPr>
              <w:t>483892.51</w:t>
            </w:r>
          </w:p>
        </w:tc>
        <w:tc>
          <w:tcPr>
            <w:tcW w:w="1892" w:type="dxa"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</w:rPr>
              <w:t>4821104.61</w:t>
            </w:r>
          </w:p>
        </w:tc>
      </w:tr>
      <w:tr w:rsidR="00AF7523" w:rsidRPr="00AF7523" w:rsidTr="00AF7523">
        <w:trPr>
          <w:trHeight w:val="301"/>
          <w:jc w:val="center"/>
        </w:trPr>
        <w:tc>
          <w:tcPr>
            <w:tcW w:w="988" w:type="dxa"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</w:rPr>
              <w:t>792</w:t>
            </w:r>
          </w:p>
        </w:tc>
        <w:tc>
          <w:tcPr>
            <w:tcW w:w="1413" w:type="dxa"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</w:rPr>
              <w:t>483916.97</w:t>
            </w:r>
          </w:p>
        </w:tc>
        <w:tc>
          <w:tcPr>
            <w:tcW w:w="1892" w:type="dxa"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</w:rPr>
              <w:t>4821140.11</w:t>
            </w:r>
          </w:p>
        </w:tc>
      </w:tr>
      <w:tr w:rsidR="00AF7523" w:rsidRPr="00AF7523" w:rsidTr="00AF7523">
        <w:trPr>
          <w:trHeight w:val="301"/>
          <w:jc w:val="center"/>
        </w:trPr>
        <w:tc>
          <w:tcPr>
            <w:tcW w:w="988" w:type="dxa"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</w:rPr>
              <w:t>793</w:t>
            </w:r>
          </w:p>
        </w:tc>
        <w:tc>
          <w:tcPr>
            <w:tcW w:w="1413" w:type="dxa"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</w:rPr>
              <w:t>483920.94</w:t>
            </w:r>
          </w:p>
        </w:tc>
        <w:tc>
          <w:tcPr>
            <w:tcW w:w="1892" w:type="dxa"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</w:rPr>
              <w:t>4821145.89</w:t>
            </w:r>
          </w:p>
        </w:tc>
      </w:tr>
      <w:tr w:rsidR="00AF7523" w:rsidRPr="00AF7523" w:rsidTr="00AF7523">
        <w:trPr>
          <w:trHeight w:val="301"/>
          <w:jc w:val="center"/>
        </w:trPr>
        <w:tc>
          <w:tcPr>
            <w:tcW w:w="988" w:type="dxa"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</w:rPr>
              <w:t>794</w:t>
            </w:r>
          </w:p>
        </w:tc>
        <w:tc>
          <w:tcPr>
            <w:tcW w:w="1413" w:type="dxa"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</w:rPr>
              <w:t>483943.27</w:t>
            </w:r>
          </w:p>
        </w:tc>
        <w:tc>
          <w:tcPr>
            <w:tcW w:w="1892" w:type="dxa"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</w:rPr>
              <w:t>4821178.13</w:t>
            </w:r>
          </w:p>
        </w:tc>
      </w:tr>
      <w:tr w:rsidR="00AF7523" w:rsidRPr="00AF7523" w:rsidTr="00AF7523">
        <w:trPr>
          <w:trHeight w:val="301"/>
          <w:jc w:val="center"/>
        </w:trPr>
        <w:tc>
          <w:tcPr>
            <w:tcW w:w="988" w:type="dxa"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</w:rPr>
              <w:t>795</w:t>
            </w:r>
          </w:p>
        </w:tc>
        <w:tc>
          <w:tcPr>
            <w:tcW w:w="1413" w:type="dxa"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</w:rPr>
              <w:t>483957.58</w:t>
            </w:r>
          </w:p>
        </w:tc>
        <w:tc>
          <w:tcPr>
            <w:tcW w:w="1892" w:type="dxa"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</w:rPr>
              <w:t>4821199.21</w:t>
            </w:r>
          </w:p>
        </w:tc>
      </w:tr>
      <w:tr w:rsidR="00AF7523" w:rsidRPr="00AF7523" w:rsidTr="00AF7523">
        <w:trPr>
          <w:trHeight w:val="301"/>
          <w:jc w:val="center"/>
        </w:trPr>
        <w:tc>
          <w:tcPr>
            <w:tcW w:w="988" w:type="dxa"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</w:rPr>
              <w:t>796</w:t>
            </w:r>
          </w:p>
        </w:tc>
        <w:tc>
          <w:tcPr>
            <w:tcW w:w="1413" w:type="dxa"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</w:rPr>
              <w:t>483967.60</w:t>
            </w:r>
          </w:p>
        </w:tc>
        <w:tc>
          <w:tcPr>
            <w:tcW w:w="1892" w:type="dxa"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</w:rPr>
              <w:t>4821174.88</w:t>
            </w:r>
          </w:p>
        </w:tc>
      </w:tr>
      <w:tr w:rsidR="00AF7523" w:rsidRPr="00AF7523" w:rsidTr="00AF7523">
        <w:trPr>
          <w:trHeight w:val="301"/>
          <w:jc w:val="center"/>
        </w:trPr>
        <w:tc>
          <w:tcPr>
            <w:tcW w:w="988" w:type="dxa"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</w:rPr>
              <w:t>797</w:t>
            </w:r>
          </w:p>
        </w:tc>
        <w:tc>
          <w:tcPr>
            <w:tcW w:w="1413" w:type="dxa"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</w:rPr>
              <w:t>484612.34</w:t>
            </w:r>
          </w:p>
        </w:tc>
        <w:tc>
          <w:tcPr>
            <w:tcW w:w="1892" w:type="dxa"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</w:rPr>
              <w:t>4821049.18</w:t>
            </w:r>
          </w:p>
        </w:tc>
      </w:tr>
      <w:tr w:rsidR="00AF7523" w:rsidRPr="00AF7523" w:rsidTr="00AF7523">
        <w:trPr>
          <w:trHeight w:val="301"/>
          <w:jc w:val="center"/>
        </w:trPr>
        <w:tc>
          <w:tcPr>
            <w:tcW w:w="988" w:type="dxa"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</w:rPr>
              <w:t>798</w:t>
            </w:r>
          </w:p>
        </w:tc>
        <w:tc>
          <w:tcPr>
            <w:tcW w:w="1413" w:type="dxa"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</w:rPr>
              <w:t>484432.05</w:t>
            </w:r>
          </w:p>
        </w:tc>
        <w:tc>
          <w:tcPr>
            <w:tcW w:w="1892" w:type="dxa"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</w:rPr>
              <w:t>4820741.03</w:t>
            </w:r>
          </w:p>
        </w:tc>
      </w:tr>
      <w:tr w:rsidR="00AF7523" w:rsidRPr="00AF7523" w:rsidTr="00AF7523">
        <w:trPr>
          <w:trHeight w:val="301"/>
          <w:jc w:val="center"/>
        </w:trPr>
        <w:tc>
          <w:tcPr>
            <w:tcW w:w="988" w:type="dxa"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</w:rPr>
              <w:t>799</w:t>
            </w:r>
          </w:p>
        </w:tc>
        <w:tc>
          <w:tcPr>
            <w:tcW w:w="1413" w:type="dxa"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</w:rPr>
              <w:t>483872.28</w:t>
            </w:r>
          </w:p>
        </w:tc>
        <w:tc>
          <w:tcPr>
            <w:tcW w:w="1892" w:type="dxa"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</w:rPr>
              <w:t>4820868 .63</w:t>
            </w:r>
          </w:p>
        </w:tc>
      </w:tr>
      <w:tr w:rsidR="00AF7523" w:rsidRPr="00AF7523" w:rsidTr="00AF7523">
        <w:trPr>
          <w:trHeight w:val="301"/>
          <w:jc w:val="center"/>
        </w:trPr>
        <w:tc>
          <w:tcPr>
            <w:tcW w:w="988" w:type="dxa"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</w:rPr>
              <w:t>800</w:t>
            </w:r>
          </w:p>
        </w:tc>
        <w:tc>
          <w:tcPr>
            <w:tcW w:w="1413" w:type="dxa"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</w:rPr>
              <w:t>483870.52</w:t>
            </w:r>
          </w:p>
        </w:tc>
        <w:tc>
          <w:tcPr>
            <w:tcW w:w="1892" w:type="dxa"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</w:rPr>
              <w:t>4821033.11</w:t>
            </w:r>
          </w:p>
        </w:tc>
      </w:tr>
    </w:tbl>
    <w:p w:rsidR="00AF7523" w:rsidRDefault="00AF7523" w:rsidP="00FC007F">
      <w:pPr>
        <w:shd w:val="clear" w:color="auto" w:fill="FFFFFF"/>
        <w:textAlignment w:val="baseline"/>
        <w:rPr>
          <w:color w:val="000000"/>
        </w:rPr>
        <w:sectPr w:rsidR="00AF7523" w:rsidSect="00AF7523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6902B9" w:rsidRDefault="00B07D15" w:rsidP="00FC007F">
      <w:pPr>
        <w:shd w:val="clear" w:color="auto" w:fill="FFFFFF"/>
        <w:ind w:firstLine="708"/>
        <w:jc w:val="both"/>
        <w:textAlignment w:val="baseline"/>
        <w:rPr>
          <w:color w:val="231F20"/>
        </w:rPr>
      </w:pPr>
      <w:r>
        <w:rPr>
          <w:color w:val="231F20"/>
        </w:rPr>
        <w:t>b)</w:t>
      </w:r>
      <w:r>
        <w:rPr>
          <w:color w:val="231F20"/>
        </w:rPr>
        <w:tab/>
      </w:r>
      <w:r w:rsidR="006902B9">
        <w:rPr>
          <w:color w:val="231F20"/>
        </w:rPr>
        <w:t>U</w:t>
      </w:r>
      <w:r w:rsidR="00AF7523">
        <w:rPr>
          <w:color w:val="231F20"/>
        </w:rPr>
        <w:t xml:space="preserve">kupna površina lučkog područja </w:t>
      </w:r>
      <w:r w:rsidR="00AF7523">
        <w:rPr>
          <w:color w:val="000000"/>
        </w:rPr>
        <w:t xml:space="preserve">Kaštelanskog </w:t>
      </w:r>
      <w:r w:rsidR="006902B9">
        <w:rPr>
          <w:color w:val="000000"/>
        </w:rPr>
        <w:t>bazen</w:t>
      </w:r>
      <w:r w:rsidR="00AF7523">
        <w:rPr>
          <w:color w:val="000000"/>
        </w:rPr>
        <w:t>a</w:t>
      </w:r>
      <w:r w:rsidR="006902B9">
        <w:rPr>
          <w:color w:val="000000"/>
        </w:rPr>
        <w:t xml:space="preserve"> D</w:t>
      </w:r>
      <w:r w:rsidR="006902B9">
        <w:rPr>
          <w:color w:val="231F20"/>
        </w:rPr>
        <w:t xml:space="preserve"> </w:t>
      </w:r>
      <w:r w:rsidR="00631818">
        <w:rPr>
          <w:color w:val="231F20"/>
        </w:rPr>
        <w:t xml:space="preserve">iznosi </w:t>
      </w:r>
      <w:r w:rsidR="006902B9">
        <w:rPr>
          <w:color w:val="231F20"/>
        </w:rPr>
        <w:t>214.521</w:t>
      </w:r>
      <w:r w:rsidR="006902B9" w:rsidRPr="00592D59">
        <w:rPr>
          <w:color w:val="231F20"/>
        </w:rPr>
        <w:t xml:space="preserve"> m</w:t>
      </w:r>
      <w:r w:rsidR="006902B9" w:rsidRPr="00592D59">
        <w:rPr>
          <w:color w:val="231F20"/>
          <w:vertAlign w:val="superscript"/>
        </w:rPr>
        <w:t>2</w:t>
      </w:r>
      <w:r w:rsidR="007C502B">
        <w:rPr>
          <w:color w:val="231F20"/>
        </w:rPr>
        <w:t>,</w:t>
      </w:r>
      <w:r w:rsidR="006902B9" w:rsidRPr="00592D59">
        <w:rPr>
          <w:color w:val="231F20"/>
        </w:rPr>
        <w:t xml:space="preserve"> sve kako je</w:t>
      </w:r>
      <w:r w:rsidR="006902B9">
        <w:rPr>
          <w:color w:val="231F20"/>
        </w:rPr>
        <w:t xml:space="preserve"> </w:t>
      </w:r>
      <w:r w:rsidR="00AF7523">
        <w:rPr>
          <w:color w:val="231F20"/>
        </w:rPr>
        <w:t xml:space="preserve">prikazano na grafičkoj podlozi </w:t>
      </w:r>
      <w:r w:rsidR="003C7931">
        <w:rPr>
          <w:color w:val="231F20"/>
        </w:rPr>
        <w:t>trgovačko</w:t>
      </w:r>
      <w:r>
        <w:rPr>
          <w:color w:val="231F20"/>
        </w:rPr>
        <w:t>g</w:t>
      </w:r>
      <w:r w:rsidR="003C7931">
        <w:rPr>
          <w:color w:val="231F20"/>
        </w:rPr>
        <w:t xml:space="preserve"> društv</w:t>
      </w:r>
      <w:r>
        <w:rPr>
          <w:color w:val="231F20"/>
        </w:rPr>
        <w:t>a</w:t>
      </w:r>
      <w:r w:rsidR="003C7931">
        <w:rPr>
          <w:color w:val="231F20"/>
        </w:rPr>
        <w:t xml:space="preserve"> </w:t>
      </w:r>
      <w:r w:rsidR="006902B9">
        <w:rPr>
          <w:color w:val="231F20"/>
        </w:rPr>
        <w:t>Geotehna d.o.o.</w:t>
      </w:r>
      <w:r>
        <w:rPr>
          <w:color w:val="231F20"/>
        </w:rPr>
        <w:t xml:space="preserve"> </w:t>
      </w:r>
      <w:r w:rsidR="006902B9" w:rsidRPr="00592D59">
        <w:rPr>
          <w:color w:val="231F20"/>
        </w:rPr>
        <w:t xml:space="preserve">koja </w:t>
      </w:r>
      <w:r w:rsidR="0059220B">
        <w:rPr>
          <w:color w:val="231F20"/>
        </w:rPr>
        <w:t>se nalazi u</w:t>
      </w:r>
      <w:r w:rsidR="006902B9" w:rsidRPr="00592D59">
        <w:rPr>
          <w:color w:val="231F20"/>
        </w:rPr>
        <w:t xml:space="preserve"> Prilog</w:t>
      </w:r>
      <w:r w:rsidR="0059220B">
        <w:rPr>
          <w:color w:val="231F20"/>
        </w:rPr>
        <w:t>u</w:t>
      </w:r>
      <w:r w:rsidR="006902B9" w:rsidRPr="00592D59">
        <w:rPr>
          <w:color w:val="231F20"/>
        </w:rPr>
        <w:t xml:space="preserve"> </w:t>
      </w:r>
      <w:r w:rsidR="00AF7523">
        <w:rPr>
          <w:color w:val="231F20"/>
        </w:rPr>
        <w:t>5</w:t>
      </w:r>
      <w:r w:rsidR="000D6607">
        <w:rPr>
          <w:color w:val="231F20"/>
        </w:rPr>
        <w:t>.</w:t>
      </w:r>
      <w:r w:rsidR="00AF7523">
        <w:rPr>
          <w:color w:val="231F20"/>
        </w:rPr>
        <w:t xml:space="preserve"> </w:t>
      </w:r>
      <w:r w:rsidR="006902B9" w:rsidRPr="00592D59">
        <w:rPr>
          <w:color w:val="231F20"/>
        </w:rPr>
        <w:t>ovoj Uredbi</w:t>
      </w:r>
      <w:r>
        <w:rPr>
          <w:color w:val="231F20"/>
        </w:rPr>
        <w:t>, a</w:t>
      </w:r>
      <w:r w:rsidR="006902B9" w:rsidRPr="00592D59">
        <w:rPr>
          <w:color w:val="231F20"/>
        </w:rPr>
        <w:t xml:space="preserve"> ne obja</w:t>
      </w:r>
      <w:r w:rsidR="006902B9">
        <w:rPr>
          <w:color w:val="231F20"/>
        </w:rPr>
        <w:t>vljuje se u „Narodnim novinama“</w:t>
      </w:r>
      <w:r w:rsidR="00080E40">
        <w:rPr>
          <w:color w:val="231F20"/>
        </w:rPr>
        <w:t>.</w:t>
      </w:r>
    </w:p>
    <w:p w:rsidR="00830959" w:rsidRDefault="00830959" w:rsidP="009A06FD">
      <w:pPr>
        <w:shd w:val="clear" w:color="auto" w:fill="FFFFFF"/>
        <w:jc w:val="both"/>
        <w:textAlignment w:val="baseline"/>
        <w:rPr>
          <w:color w:val="231F20"/>
        </w:rPr>
      </w:pPr>
    </w:p>
    <w:p w:rsidR="00FF4206" w:rsidRPr="00A042A0" w:rsidRDefault="00FF4206" w:rsidP="009A06FD">
      <w:pPr>
        <w:pStyle w:val="lanak"/>
        <w:spacing w:line="240" w:lineRule="auto"/>
        <w:rPr>
          <w:b/>
        </w:rPr>
      </w:pPr>
      <w:r w:rsidRPr="00A042A0">
        <w:rPr>
          <w:b/>
        </w:rPr>
        <w:t>Članak 23.</w:t>
      </w:r>
    </w:p>
    <w:p w:rsidR="00830959" w:rsidRPr="00830959" w:rsidRDefault="00830959" w:rsidP="00A042A0">
      <w:pPr>
        <w:pStyle w:val="lanak"/>
        <w:spacing w:line="240" w:lineRule="auto"/>
        <w:rPr>
          <w:rStyle w:val="lanakChar"/>
        </w:rPr>
      </w:pPr>
    </w:p>
    <w:p w:rsidR="00FF4206" w:rsidRDefault="00FF4206" w:rsidP="00A042A0">
      <w:pPr>
        <w:pStyle w:val="Odredba"/>
        <w:spacing w:line="240" w:lineRule="auto"/>
        <w:ind w:left="708" w:firstLine="708"/>
      </w:pPr>
      <w:r>
        <w:t>Komiški bazen</w:t>
      </w:r>
      <w:r w:rsidR="004D244C">
        <w:t>:</w:t>
      </w:r>
      <w:r>
        <w:t xml:space="preserve"> </w:t>
      </w:r>
    </w:p>
    <w:p w:rsidR="00830959" w:rsidRDefault="00830959" w:rsidP="00A042A0">
      <w:pPr>
        <w:pStyle w:val="Odredba"/>
        <w:spacing w:line="240" w:lineRule="auto"/>
      </w:pPr>
    </w:p>
    <w:p w:rsidR="006902B9" w:rsidRDefault="00FF4206" w:rsidP="00A042A0">
      <w:pPr>
        <w:shd w:val="clear" w:color="auto" w:fill="FFFFFF"/>
        <w:ind w:firstLine="708"/>
        <w:jc w:val="both"/>
        <w:textAlignment w:val="baseline"/>
        <w:rPr>
          <w:color w:val="231F20"/>
        </w:rPr>
      </w:pPr>
      <w:r>
        <w:rPr>
          <w:color w:val="231F20"/>
        </w:rPr>
        <w:t>a)</w:t>
      </w:r>
      <w:r>
        <w:rPr>
          <w:color w:val="231F20"/>
        </w:rPr>
        <w:tab/>
      </w:r>
      <w:r w:rsidR="006902B9">
        <w:rPr>
          <w:color w:val="000000"/>
        </w:rPr>
        <w:t>Komiški bazen</w:t>
      </w:r>
      <w:r>
        <w:rPr>
          <w:color w:val="000000"/>
        </w:rPr>
        <w:t xml:space="preserve"> (kopneni i morski dio)</w:t>
      </w:r>
      <w:r w:rsidR="006902B9">
        <w:rPr>
          <w:color w:val="231F20"/>
        </w:rPr>
        <w:t xml:space="preserve"> </w:t>
      </w:r>
      <w:r w:rsidR="00AF7523">
        <w:rPr>
          <w:color w:val="231F20"/>
        </w:rPr>
        <w:t>određen</w:t>
      </w:r>
      <w:r>
        <w:rPr>
          <w:color w:val="231F20"/>
        </w:rPr>
        <w:t xml:space="preserve"> je</w:t>
      </w:r>
      <w:r w:rsidR="006902B9" w:rsidRPr="00592D59">
        <w:rPr>
          <w:color w:val="231F20"/>
        </w:rPr>
        <w:t xml:space="preserve"> točkama </w:t>
      </w:r>
      <w:r>
        <w:rPr>
          <w:color w:val="231F20"/>
        </w:rPr>
        <w:t>čiji je položaj iskazan</w:t>
      </w:r>
      <w:r w:rsidR="006902B9" w:rsidRPr="00592D59">
        <w:rPr>
          <w:color w:val="231F20"/>
        </w:rPr>
        <w:t xml:space="preserve"> u HTRS96/TM projekciji, kako slijedi:</w:t>
      </w:r>
    </w:p>
    <w:p w:rsidR="00AF7523" w:rsidRDefault="00AF7523" w:rsidP="00547528">
      <w:pPr>
        <w:spacing w:line="276" w:lineRule="auto"/>
        <w:rPr>
          <w:color w:val="000000"/>
        </w:rPr>
      </w:pPr>
    </w:p>
    <w:p w:rsidR="004D244C" w:rsidRDefault="004D244C" w:rsidP="00FF4206">
      <w:pPr>
        <w:spacing w:after="225" w:line="276" w:lineRule="auto"/>
        <w:jc w:val="center"/>
        <w:rPr>
          <w:color w:val="000000"/>
        </w:rPr>
        <w:sectPr w:rsidR="004D244C" w:rsidSect="001732ED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leGrid"/>
        <w:tblW w:w="4248" w:type="dxa"/>
        <w:jc w:val="center"/>
        <w:tblLook w:val="04A0" w:firstRow="1" w:lastRow="0" w:firstColumn="1" w:lastColumn="0" w:noHBand="0" w:noVBand="1"/>
      </w:tblPr>
      <w:tblGrid>
        <w:gridCol w:w="988"/>
        <w:gridCol w:w="1559"/>
        <w:gridCol w:w="1701"/>
      </w:tblGrid>
      <w:tr w:rsidR="006902B9" w:rsidRPr="00C450BD" w:rsidTr="00AF7523">
        <w:trPr>
          <w:trHeight w:val="300"/>
          <w:jc w:val="center"/>
        </w:trPr>
        <w:tc>
          <w:tcPr>
            <w:tcW w:w="4248" w:type="dxa"/>
            <w:gridSpan w:val="3"/>
            <w:noWrap/>
            <w:hideMark/>
          </w:tcPr>
          <w:p w:rsidR="006902B9" w:rsidRPr="00C450BD" w:rsidRDefault="00FF4206" w:rsidP="00690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Komiški bazen</w:t>
            </w:r>
          </w:p>
        </w:tc>
      </w:tr>
      <w:tr w:rsidR="006902B9" w:rsidRPr="00C77930" w:rsidTr="00AF7523">
        <w:trPr>
          <w:trHeight w:val="301"/>
          <w:jc w:val="center"/>
        </w:trPr>
        <w:tc>
          <w:tcPr>
            <w:tcW w:w="988" w:type="dxa"/>
            <w:noWrap/>
            <w:vAlign w:val="center"/>
            <w:hideMark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Broj točke</w:t>
            </w:r>
          </w:p>
        </w:tc>
        <w:tc>
          <w:tcPr>
            <w:tcW w:w="1559" w:type="dxa"/>
            <w:noWrap/>
            <w:vAlign w:val="center"/>
            <w:hideMark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E</w:t>
            </w:r>
          </w:p>
        </w:tc>
        <w:tc>
          <w:tcPr>
            <w:tcW w:w="1701" w:type="dxa"/>
            <w:noWrap/>
            <w:vAlign w:val="center"/>
            <w:hideMark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N</w:t>
            </w:r>
          </w:p>
        </w:tc>
      </w:tr>
      <w:tr w:rsidR="006902B9" w:rsidRPr="006902B9" w:rsidTr="00AF7523">
        <w:trPr>
          <w:trHeight w:val="301"/>
          <w:jc w:val="center"/>
        </w:trPr>
        <w:tc>
          <w:tcPr>
            <w:tcW w:w="988" w:type="dxa"/>
            <w:noWrap/>
            <w:vAlign w:val="center"/>
            <w:hideMark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801</w:t>
            </w:r>
          </w:p>
        </w:tc>
        <w:tc>
          <w:tcPr>
            <w:tcW w:w="1559" w:type="dxa"/>
            <w:noWrap/>
            <w:vAlign w:val="center"/>
            <w:hideMark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466468.94</w:t>
            </w:r>
          </w:p>
        </w:tc>
        <w:tc>
          <w:tcPr>
            <w:tcW w:w="1701" w:type="dxa"/>
            <w:noWrap/>
            <w:vAlign w:val="center"/>
            <w:hideMark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4766871.13</w:t>
            </w:r>
          </w:p>
        </w:tc>
      </w:tr>
      <w:tr w:rsidR="006902B9" w:rsidRPr="006902B9" w:rsidTr="00AF7523">
        <w:trPr>
          <w:trHeight w:val="301"/>
          <w:jc w:val="center"/>
        </w:trPr>
        <w:tc>
          <w:tcPr>
            <w:tcW w:w="988" w:type="dxa"/>
            <w:noWrap/>
            <w:vAlign w:val="center"/>
            <w:hideMark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802</w:t>
            </w:r>
          </w:p>
        </w:tc>
        <w:tc>
          <w:tcPr>
            <w:tcW w:w="1559" w:type="dxa"/>
            <w:noWrap/>
            <w:vAlign w:val="center"/>
            <w:hideMark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466468.75</w:t>
            </w:r>
          </w:p>
        </w:tc>
        <w:tc>
          <w:tcPr>
            <w:tcW w:w="1701" w:type="dxa"/>
            <w:noWrap/>
            <w:vAlign w:val="center"/>
            <w:hideMark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4766867.82</w:t>
            </w:r>
          </w:p>
        </w:tc>
      </w:tr>
      <w:tr w:rsidR="006902B9" w:rsidRPr="006902B9" w:rsidTr="00AF7523">
        <w:trPr>
          <w:trHeight w:val="301"/>
          <w:jc w:val="center"/>
        </w:trPr>
        <w:tc>
          <w:tcPr>
            <w:tcW w:w="988" w:type="dxa"/>
            <w:noWrap/>
            <w:vAlign w:val="center"/>
            <w:hideMark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803</w:t>
            </w:r>
          </w:p>
        </w:tc>
        <w:tc>
          <w:tcPr>
            <w:tcW w:w="1559" w:type="dxa"/>
            <w:noWrap/>
            <w:vAlign w:val="center"/>
            <w:hideMark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466470.61</w:t>
            </w:r>
          </w:p>
        </w:tc>
        <w:tc>
          <w:tcPr>
            <w:tcW w:w="1701" w:type="dxa"/>
            <w:noWrap/>
            <w:vAlign w:val="center"/>
            <w:hideMark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4766868.87</w:t>
            </w:r>
          </w:p>
        </w:tc>
      </w:tr>
      <w:tr w:rsidR="006902B9" w:rsidRPr="006902B9" w:rsidTr="00AF7523">
        <w:trPr>
          <w:trHeight w:val="301"/>
          <w:jc w:val="center"/>
        </w:trPr>
        <w:tc>
          <w:tcPr>
            <w:tcW w:w="988" w:type="dxa"/>
            <w:noWrap/>
            <w:vAlign w:val="center"/>
            <w:hideMark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804</w:t>
            </w:r>
          </w:p>
        </w:tc>
        <w:tc>
          <w:tcPr>
            <w:tcW w:w="1559" w:type="dxa"/>
            <w:noWrap/>
            <w:vAlign w:val="center"/>
            <w:hideMark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466487.79</w:t>
            </w:r>
          </w:p>
        </w:tc>
        <w:tc>
          <w:tcPr>
            <w:tcW w:w="1701" w:type="dxa"/>
            <w:noWrap/>
            <w:vAlign w:val="center"/>
            <w:hideMark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4766878.67</w:t>
            </w:r>
          </w:p>
        </w:tc>
      </w:tr>
      <w:tr w:rsidR="006902B9" w:rsidRPr="006902B9" w:rsidTr="00AF7523">
        <w:trPr>
          <w:trHeight w:val="301"/>
          <w:jc w:val="center"/>
        </w:trPr>
        <w:tc>
          <w:tcPr>
            <w:tcW w:w="988" w:type="dxa"/>
            <w:noWrap/>
            <w:vAlign w:val="center"/>
            <w:hideMark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805</w:t>
            </w:r>
          </w:p>
        </w:tc>
        <w:tc>
          <w:tcPr>
            <w:tcW w:w="1559" w:type="dxa"/>
            <w:noWrap/>
            <w:vAlign w:val="center"/>
            <w:hideMark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466492.90</w:t>
            </w:r>
          </w:p>
        </w:tc>
        <w:tc>
          <w:tcPr>
            <w:tcW w:w="1701" w:type="dxa"/>
            <w:noWrap/>
            <w:vAlign w:val="center"/>
            <w:hideMark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4766881.58</w:t>
            </w:r>
          </w:p>
        </w:tc>
      </w:tr>
      <w:tr w:rsidR="006902B9" w:rsidRPr="006902B9" w:rsidTr="00AF7523">
        <w:trPr>
          <w:trHeight w:val="301"/>
          <w:jc w:val="center"/>
        </w:trPr>
        <w:tc>
          <w:tcPr>
            <w:tcW w:w="988" w:type="dxa"/>
            <w:noWrap/>
            <w:vAlign w:val="center"/>
            <w:hideMark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806</w:t>
            </w:r>
          </w:p>
        </w:tc>
        <w:tc>
          <w:tcPr>
            <w:tcW w:w="1559" w:type="dxa"/>
            <w:noWrap/>
            <w:vAlign w:val="center"/>
            <w:hideMark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466493.42</w:t>
            </w:r>
          </w:p>
        </w:tc>
        <w:tc>
          <w:tcPr>
            <w:tcW w:w="1701" w:type="dxa"/>
            <w:noWrap/>
            <w:vAlign w:val="center"/>
            <w:hideMark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4766881.88</w:t>
            </w:r>
          </w:p>
        </w:tc>
      </w:tr>
      <w:tr w:rsidR="006902B9" w:rsidRPr="006902B9" w:rsidTr="00AF7523">
        <w:trPr>
          <w:trHeight w:val="301"/>
          <w:jc w:val="center"/>
        </w:trPr>
        <w:tc>
          <w:tcPr>
            <w:tcW w:w="988" w:type="dxa"/>
            <w:noWrap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807</w:t>
            </w:r>
          </w:p>
        </w:tc>
        <w:tc>
          <w:tcPr>
            <w:tcW w:w="1559" w:type="dxa"/>
            <w:noWrap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466499.68</w:t>
            </w:r>
          </w:p>
        </w:tc>
        <w:tc>
          <w:tcPr>
            <w:tcW w:w="1701" w:type="dxa"/>
            <w:noWrap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4766884.02</w:t>
            </w:r>
          </w:p>
        </w:tc>
      </w:tr>
      <w:tr w:rsidR="006902B9" w:rsidRPr="006902B9" w:rsidTr="00AF7523">
        <w:trPr>
          <w:trHeight w:val="301"/>
          <w:jc w:val="center"/>
        </w:trPr>
        <w:tc>
          <w:tcPr>
            <w:tcW w:w="988" w:type="dxa"/>
            <w:noWrap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808</w:t>
            </w:r>
          </w:p>
        </w:tc>
        <w:tc>
          <w:tcPr>
            <w:tcW w:w="1559" w:type="dxa"/>
            <w:noWrap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466502.11</w:t>
            </w:r>
          </w:p>
        </w:tc>
        <w:tc>
          <w:tcPr>
            <w:tcW w:w="1701" w:type="dxa"/>
            <w:noWrap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4766884.85</w:t>
            </w:r>
          </w:p>
        </w:tc>
      </w:tr>
      <w:tr w:rsidR="006902B9" w:rsidRPr="006902B9" w:rsidTr="00AF7523">
        <w:trPr>
          <w:trHeight w:val="301"/>
          <w:jc w:val="center"/>
        </w:trPr>
        <w:tc>
          <w:tcPr>
            <w:tcW w:w="988" w:type="dxa"/>
            <w:noWrap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809</w:t>
            </w:r>
          </w:p>
        </w:tc>
        <w:tc>
          <w:tcPr>
            <w:tcW w:w="1559" w:type="dxa"/>
            <w:noWrap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466502.70</w:t>
            </w:r>
          </w:p>
        </w:tc>
        <w:tc>
          <w:tcPr>
            <w:tcW w:w="1701" w:type="dxa"/>
            <w:noWrap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4766885.05</w:t>
            </w:r>
          </w:p>
        </w:tc>
      </w:tr>
      <w:tr w:rsidR="006902B9" w:rsidRPr="006902B9" w:rsidTr="00AF7523">
        <w:trPr>
          <w:trHeight w:val="301"/>
          <w:jc w:val="center"/>
        </w:trPr>
        <w:tc>
          <w:tcPr>
            <w:tcW w:w="988" w:type="dxa"/>
            <w:noWrap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810</w:t>
            </w:r>
          </w:p>
        </w:tc>
        <w:tc>
          <w:tcPr>
            <w:tcW w:w="1559" w:type="dxa"/>
            <w:noWrap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466502.20</w:t>
            </w:r>
          </w:p>
        </w:tc>
        <w:tc>
          <w:tcPr>
            <w:tcW w:w="1701" w:type="dxa"/>
            <w:noWrap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4766860.95</w:t>
            </w:r>
          </w:p>
        </w:tc>
      </w:tr>
      <w:tr w:rsidR="006902B9" w:rsidRPr="006902B9" w:rsidTr="00AF7523">
        <w:trPr>
          <w:trHeight w:val="301"/>
          <w:jc w:val="center"/>
        </w:trPr>
        <w:tc>
          <w:tcPr>
            <w:tcW w:w="988" w:type="dxa"/>
            <w:noWrap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811</w:t>
            </w:r>
          </w:p>
        </w:tc>
        <w:tc>
          <w:tcPr>
            <w:tcW w:w="1559" w:type="dxa"/>
            <w:noWrap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466514.40</w:t>
            </w:r>
          </w:p>
        </w:tc>
        <w:tc>
          <w:tcPr>
            <w:tcW w:w="1701" w:type="dxa"/>
            <w:noWrap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4766860.54</w:t>
            </w:r>
          </w:p>
        </w:tc>
      </w:tr>
      <w:tr w:rsidR="006902B9" w:rsidRPr="006902B9" w:rsidTr="00AF7523">
        <w:trPr>
          <w:trHeight w:val="301"/>
          <w:jc w:val="center"/>
        </w:trPr>
        <w:tc>
          <w:tcPr>
            <w:tcW w:w="988" w:type="dxa"/>
            <w:noWrap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812</w:t>
            </w:r>
          </w:p>
        </w:tc>
        <w:tc>
          <w:tcPr>
            <w:tcW w:w="1559" w:type="dxa"/>
            <w:noWrap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466514.84</w:t>
            </w:r>
          </w:p>
        </w:tc>
        <w:tc>
          <w:tcPr>
            <w:tcW w:w="1701" w:type="dxa"/>
            <w:noWrap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4766860.53</w:t>
            </w:r>
          </w:p>
        </w:tc>
      </w:tr>
      <w:tr w:rsidR="006902B9" w:rsidRPr="006902B9" w:rsidTr="00AF7523">
        <w:trPr>
          <w:trHeight w:val="301"/>
          <w:jc w:val="center"/>
        </w:trPr>
        <w:tc>
          <w:tcPr>
            <w:tcW w:w="988" w:type="dxa"/>
            <w:noWrap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1559" w:type="dxa"/>
            <w:noWrap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466515.14</w:t>
            </w:r>
          </w:p>
        </w:tc>
        <w:tc>
          <w:tcPr>
            <w:tcW w:w="1701" w:type="dxa"/>
            <w:noWrap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4766878.25</w:t>
            </w:r>
          </w:p>
        </w:tc>
      </w:tr>
      <w:tr w:rsidR="006902B9" w:rsidRPr="006902B9" w:rsidTr="00AF7523">
        <w:trPr>
          <w:trHeight w:val="301"/>
          <w:jc w:val="center"/>
        </w:trPr>
        <w:tc>
          <w:tcPr>
            <w:tcW w:w="988" w:type="dxa"/>
            <w:noWrap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814</w:t>
            </w:r>
          </w:p>
        </w:tc>
        <w:tc>
          <w:tcPr>
            <w:tcW w:w="1559" w:type="dxa"/>
            <w:noWrap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466516.29</w:t>
            </w:r>
          </w:p>
        </w:tc>
        <w:tc>
          <w:tcPr>
            <w:tcW w:w="1701" w:type="dxa"/>
            <w:noWrap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4766881.29</w:t>
            </w:r>
          </w:p>
        </w:tc>
      </w:tr>
      <w:tr w:rsidR="006902B9" w:rsidRPr="006902B9" w:rsidTr="00AF7523">
        <w:trPr>
          <w:trHeight w:val="301"/>
          <w:jc w:val="center"/>
        </w:trPr>
        <w:tc>
          <w:tcPr>
            <w:tcW w:w="988" w:type="dxa"/>
            <w:noWrap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815</w:t>
            </w:r>
          </w:p>
        </w:tc>
        <w:tc>
          <w:tcPr>
            <w:tcW w:w="1559" w:type="dxa"/>
            <w:noWrap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466517.32</w:t>
            </w:r>
          </w:p>
        </w:tc>
        <w:tc>
          <w:tcPr>
            <w:tcW w:w="1701" w:type="dxa"/>
            <w:noWrap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4766884.00</w:t>
            </w:r>
          </w:p>
        </w:tc>
      </w:tr>
      <w:tr w:rsidR="006902B9" w:rsidRPr="006902B9" w:rsidTr="00AF7523">
        <w:trPr>
          <w:trHeight w:val="301"/>
          <w:jc w:val="center"/>
        </w:trPr>
        <w:tc>
          <w:tcPr>
            <w:tcW w:w="988" w:type="dxa"/>
            <w:noWrap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816</w:t>
            </w:r>
          </w:p>
        </w:tc>
        <w:tc>
          <w:tcPr>
            <w:tcW w:w="1559" w:type="dxa"/>
            <w:noWrap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466522.88</w:t>
            </w:r>
          </w:p>
        </w:tc>
        <w:tc>
          <w:tcPr>
            <w:tcW w:w="1701" w:type="dxa"/>
            <w:noWrap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4766886.60</w:t>
            </w:r>
          </w:p>
        </w:tc>
      </w:tr>
      <w:tr w:rsidR="006902B9" w:rsidRPr="006902B9" w:rsidTr="00AF7523">
        <w:trPr>
          <w:trHeight w:val="301"/>
          <w:jc w:val="center"/>
        </w:trPr>
        <w:tc>
          <w:tcPr>
            <w:tcW w:w="988" w:type="dxa"/>
            <w:noWrap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817</w:t>
            </w:r>
          </w:p>
        </w:tc>
        <w:tc>
          <w:tcPr>
            <w:tcW w:w="1559" w:type="dxa"/>
            <w:noWrap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466563.90</w:t>
            </w:r>
          </w:p>
        </w:tc>
        <w:tc>
          <w:tcPr>
            <w:tcW w:w="1701" w:type="dxa"/>
            <w:noWrap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4766888.80</w:t>
            </w:r>
          </w:p>
        </w:tc>
      </w:tr>
      <w:tr w:rsidR="006902B9" w:rsidRPr="006902B9" w:rsidTr="00AF7523">
        <w:trPr>
          <w:trHeight w:val="301"/>
          <w:jc w:val="center"/>
        </w:trPr>
        <w:tc>
          <w:tcPr>
            <w:tcW w:w="988" w:type="dxa"/>
            <w:noWrap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818</w:t>
            </w:r>
          </w:p>
        </w:tc>
        <w:tc>
          <w:tcPr>
            <w:tcW w:w="1559" w:type="dxa"/>
            <w:noWrap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466568.84</w:t>
            </w:r>
          </w:p>
        </w:tc>
        <w:tc>
          <w:tcPr>
            <w:tcW w:w="1701" w:type="dxa"/>
            <w:noWrap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4766889.06</w:t>
            </w:r>
          </w:p>
        </w:tc>
      </w:tr>
      <w:tr w:rsidR="006902B9" w:rsidRPr="006902B9" w:rsidTr="00AF7523">
        <w:trPr>
          <w:trHeight w:val="301"/>
          <w:jc w:val="center"/>
        </w:trPr>
        <w:tc>
          <w:tcPr>
            <w:tcW w:w="988" w:type="dxa"/>
            <w:noWrap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819</w:t>
            </w:r>
          </w:p>
        </w:tc>
        <w:tc>
          <w:tcPr>
            <w:tcW w:w="1559" w:type="dxa"/>
            <w:noWrap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466574.51</w:t>
            </w:r>
          </w:p>
        </w:tc>
        <w:tc>
          <w:tcPr>
            <w:tcW w:w="1701" w:type="dxa"/>
            <w:noWrap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4766886.85</w:t>
            </w:r>
          </w:p>
        </w:tc>
      </w:tr>
      <w:tr w:rsidR="006902B9" w:rsidRPr="006902B9" w:rsidTr="00AF7523">
        <w:trPr>
          <w:trHeight w:val="301"/>
          <w:jc w:val="center"/>
        </w:trPr>
        <w:tc>
          <w:tcPr>
            <w:tcW w:w="988" w:type="dxa"/>
            <w:noWrap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820</w:t>
            </w:r>
          </w:p>
        </w:tc>
        <w:tc>
          <w:tcPr>
            <w:tcW w:w="1559" w:type="dxa"/>
            <w:noWrap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466577.35</w:t>
            </w:r>
          </w:p>
        </w:tc>
        <w:tc>
          <w:tcPr>
            <w:tcW w:w="1701" w:type="dxa"/>
            <w:noWrap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4766885.72</w:t>
            </w:r>
          </w:p>
        </w:tc>
      </w:tr>
      <w:tr w:rsidR="006902B9" w:rsidRPr="006902B9" w:rsidTr="00AF7523">
        <w:trPr>
          <w:trHeight w:val="301"/>
          <w:jc w:val="center"/>
        </w:trPr>
        <w:tc>
          <w:tcPr>
            <w:tcW w:w="988" w:type="dxa"/>
            <w:noWrap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821</w:t>
            </w:r>
          </w:p>
        </w:tc>
        <w:tc>
          <w:tcPr>
            <w:tcW w:w="1559" w:type="dxa"/>
            <w:noWrap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466584.04</w:t>
            </w:r>
          </w:p>
        </w:tc>
        <w:tc>
          <w:tcPr>
            <w:tcW w:w="1701" w:type="dxa"/>
            <w:noWrap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4766875.85</w:t>
            </w:r>
          </w:p>
        </w:tc>
      </w:tr>
      <w:tr w:rsidR="006902B9" w:rsidRPr="006902B9" w:rsidTr="00AF7523">
        <w:trPr>
          <w:trHeight w:val="301"/>
          <w:jc w:val="center"/>
        </w:trPr>
        <w:tc>
          <w:tcPr>
            <w:tcW w:w="988" w:type="dxa"/>
            <w:noWrap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822</w:t>
            </w:r>
          </w:p>
        </w:tc>
        <w:tc>
          <w:tcPr>
            <w:tcW w:w="1559" w:type="dxa"/>
            <w:noWrap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466586.83</w:t>
            </w:r>
          </w:p>
        </w:tc>
        <w:tc>
          <w:tcPr>
            <w:tcW w:w="1701" w:type="dxa"/>
            <w:noWrap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4766868.91</w:t>
            </w:r>
          </w:p>
        </w:tc>
      </w:tr>
      <w:tr w:rsidR="006902B9" w:rsidRPr="006902B9" w:rsidTr="00AF7523">
        <w:trPr>
          <w:trHeight w:val="301"/>
          <w:jc w:val="center"/>
        </w:trPr>
        <w:tc>
          <w:tcPr>
            <w:tcW w:w="988" w:type="dxa"/>
            <w:noWrap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823</w:t>
            </w:r>
          </w:p>
        </w:tc>
        <w:tc>
          <w:tcPr>
            <w:tcW w:w="1559" w:type="dxa"/>
            <w:noWrap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466600.76</w:t>
            </w:r>
          </w:p>
        </w:tc>
        <w:tc>
          <w:tcPr>
            <w:tcW w:w="1701" w:type="dxa"/>
            <w:noWrap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4766861.51</w:t>
            </w:r>
          </w:p>
        </w:tc>
      </w:tr>
      <w:tr w:rsidR="006902B9" w:rsidRPr="006902B9" w:rsidTr="00AF7523">
        <w:trPr>
          <w:trHeight w:val="301"/>
          <w:jc w:val="center"/>
        </w:trPr>
        <w:tc>
          <w:tcPr>
            <w:tcW w:w="988" w:type="dxa"/>
            <w:noWrap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824</w:t>
            </w:r>
          </w:p>
        </w:tc>
        <w:tc>
          <w:tcPr>
            <w:tcW w:w="1559" w:type="dxa"/>
            <w:noWrap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466614.60</w:t>
            </w:r>
          </w:p>
        </w:tc>
        <w:tc>
          <w:tcPr>
            <w:tcW w:w="1701" w:type="dxa"/>
            <w:noWrap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4766855.48</w:t>
            </w:r>
          </w:p>
        </w:tc>
      </w:tr>
      <w:tr w:rsidR="006902B9" w:rsidRPr="006902B9" w:rsidTr="00AF7523">
        <w:trPr>
          <w:trHeight w:val="301"/>
          <w:jc w:val="center"/>
        </w:trPr>
        <w:tc>
          <w:tcPr>
            <w:tcW w:w="988" w:type="dxa"/>
            <w:noWrap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825</w:t>
            </w:r>
          </w:p>
        </w:tc>
        <w:tc>
          <w:tcPr>
            <w:tcW w:w="1559" w:type="dxa"/>
            <w:noWrap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466627.84</w:t>
            </w:r>
          </w:p>
        </w:tc>
        <w:tc>
          <w:tcPr>
            <w:tcW w:w="1701" w:type="dxa"/>
            <w:noWrap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4766845.90</w:t>
            </w:r>
          </w:p>
        </w:tc>
      </w:tr>
      <w:tr w:rsidR="006902B9" w:rsidRPr="006902B9" w:rsidTr="00AF7523">
        <w:trPr>
          <w:trHeight w:val="301"/>
          <w:jc w:val="center"/>
        </w:trPr>
        <w:tc>
          <w:tcPr>
            <w:tcW w:w="988" w:type="dxa"/>
            <w:noWrap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826</w:t>
            </w:r>
          </w:p>
        </w:tc>
        <w:tc>
          <w:tcPr>
            <w:tcW w:w="1559" w:type="dxa"/>
            <w:noWrap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466628.75</w:t>
            </w:r>
          </w:p>
        </w:tc>
        <w:tc>
          <w:tcPr>
            <w:tcW w:w="1701" w:type="dxa"/>
            <w:noWrap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4766844.86</w:t>
            </w:r>
          </w:p>
        </w:tc>
      </w:tr>
      <w:tr w:rsidR="006902B9" w:rsidRPr="006902B9" w:rsidTr="00AF7523">
        <w:trPr>
          <w:trHeight w:val="301"/>
          <w:jc w:val="center"/>
        </w:trPr>
        <w:tc>
          <w:tcPr>
            <w:tcW w:w="988" w:type="dxa"/>
            <w:noWrap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827</w:t>
            </w:r>
          </w:p>
        </w:tc>
        <w:tc>
          <w:tcPr>
            <w:tcW w:w="1559" w:type="dxa"/>
            <w:noWrap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466636.81</w:t>
            </w:r>
          </w:p>
        </w:tc>
        <w:tc>
          <w:tcPr>
            <w:tcW w:w="1701" w:type="dxa"/>
            <w:noWrap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4766834.01</w:t>
            </w:r>
          </w:p>
        </w:tc>
      </w:tr>
      <w:tr w:rsidR="006902B9" w:rsidRPr="006902B9" w:rsidTr="00AF7523">
        <w:trPr>
          <w:trHeight w:val="301"/>
          <w:jc w:val="center"/>
        </w:trPr>
        <w:tc>
          <w:tcPr>
            <w:tcW w:w="988" w:type="dxa"/>
            <w:noWrap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828</w:t>
            </w:r>
          </w:p>
        </w:tc>
        <w:tc>
          <w:tcPr>
            <w:tcW w:w="1559" w:type="dxa"/>
            <w:noWrap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466637.44</w:t>
            </w:r>
          </w:p>
        </w:tc>
        <w:tc>
          <w:tcPr>
            <w:tcW w:w="1701" w:type="dxa"/>
            <w:noWrap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4766832.86</w:t>
            </w:r>
          </w:p>
        </w:tc>
      </w:tr>
      <w:tr w:rsidR="006902B9" w:rsidRPr="006902B9" w:rsidTr="00AF7523">
        <w:trPr>
          <w:trHeight w:val="301"/>
          <w:jc w:val="center"/>
        </w:trPr>
        <w:tc>
          <w:tcPr>
            <w:tcW w:w="988" w:type="dxa"/>
            <w:noWrap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829</w:t>
            </w:r>
          </w:p>
        </w:tc>
        <w:tc>
          <w:tcPr>
            <w:tcW w:w="1559" w:type="dxa"/>
            <w:noWrap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466643.86</w:t>
            </w:r>
          </w:p>
        </w:tc>
        <w:tc>
          <w:tcPr>
            <w:tcW w:w="1701" w:type="dxa"/>
            <w:noWrap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4766821.26</w:t>
            </w:r>
          </w:p>
        </w:tc>
      </w:tr>
      <w:tr w:rsidR="006902B9" w:rsidRPr="006902B9" w:rsidTr="00AF7523">
        <w:trPr>
          <w:trHeight w:val="301"/>
          <w:jc w:val="center"/>
        </w:trPr>
        <w:tc>
          <w:tcPr>
            <w:tcW w:w="988" w:type="dxa"/>
            <w:noWrap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830</w:t>
            </w:r>
          </w:p>
        </w:tc>
        <w:tc>
          <w:tcPr>
            <w:tcW w:w="1559" w:type="dxa"/>
            <w:noWrap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466644.59</w:t>
            </w:r>
          </w:p>
        </w:tc>
        <w:tc>
          <w:tcPr>
            <w:tcW w:w="1701" w:type="dxa"/>
            <w:noWrap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4766819.94</w:t>
            </w:r>
          </w:p>
        </w:tc>
      </w:tr>
      <w:tr w:rsidR="006902B9" w:rsidRPr="006902B9" w:rsidTr="00AF7523">
        <w:trPr>
          <w:trHeight w:val="301"/>
          <w:jc w:val="center"/>
        </w:trPr>
        <w:tc>
          <w:tcPr>
            <w:tcW w:w="988" w:type="dxa"/>
            <w:noWrap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831</w:t>
            </w:r>
          </w:p>
        </w:tc>
        <w:tc>
          <w:tcPr>
            <w:tcW w:w="1559" w:type="dxa"/>
            <w:noWrap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466646.25</w:t>
            </w:r>
          </w:p>
        </w:tc>
        <w:tc>
          <w:tcPr>
            <w:tcW w:w="1701" w:type="dxa"/>
            <w:noWrap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4766816.84</w:t>
            </w:r>
          </w:p>
        </w:tc>
      </w:tr>
      <w:tr w:rsidR="006902B9" w:rsidRPr="006902B9" w:rsidTr="00AF7523">
        <w:trPr>
          <w:trHeight w:val="301"/>
          <w:jc w:val="center"/>
        </w:trPr>
        <w:tc>
          <w:tcPr>
            <w:tcW w:w="988" w:type="dxa"/>
            <w:noWrap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832</w:t>
            </w:r>
          </w:p>
        </w:tc>
        <w:tc>
          <w:tcPr>
            <w:tcW w:w="1559" w:type="dxa"/>
            <w:noWrap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466650.01</w:t>
            </w:r>
          </w:p>
        </w:tc>
        <w:tc>
          <w:tcPr>
            <w:tcW w:w="1701" w:type="dxa"/>
            <w:noWrap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4766819.03</w:t>
            </w:r>
          </w:p>
        </w:tc>
      </w:tr>
      <w:tr w:rsidR="006902B9" w:rsidRPr="006902B9" w:rsidTr="00AF7523">
        <w:trPr>
          <w:trHeight w:val="301"/>
          <w:jc w:val="center"/>
        </w:trPr>
        <w:tc>
          <w:tcPr>
            <w:tcW w:w="988" w:type="dxa"/>
            <w:noWrap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833</w:t>
            </w:r>
          </w:p>
        </w:tc>
        <w:tc>
          <w:tcPr>
            <w:tcW w:w="1559" w:type="dxa"/>
            <w:noWrap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466653.36</w:t>
            </w:r>
          </w:p>
        </w:tc>
        <w:tc>
          <w:tcPr>
            <w:tcW w:w="1701" w:type="dxa"/>
            <w:noWrap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4766813.18</w:t>
            </w:r>
          </w:p>
        </w:tc>
      </w:tr>
      <w:tr w:rsidR="006902B9" w:rsidRPr="006902B9" w:rsidTr="00AF7523">
        <w:trPr>
          <w:trHeight w:val="301"/>
          <w:jc w:val="center"/>
        </w:trPr>
        <w:tc>
          <w:tcPr>
            <w:tcW w:w="988" w:type="dxa"/>
            <w:noWrap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834</w:t>
            </w:r>
          </w:p>
        </w:tc>
        <w:tc>
          <w:tcPr>
            <w:tcW w:w="1559" w:type="dxa"/>
            <w:noWrap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466656.03</w:t>
            </w:r>
          </w:p>
        </w:tc>
        <w:tc>
          <w:tcPr>
            <w:tcW w:w="1701" w:type="dxa"/>
            <w:noWrap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4766808.53</w:t>
            </w:r>
          </w:p>
        </w:tc>
      </w:tr>
      <w:tr w:rsidR="006902B9" w:rsidRPr="006902B9" w:rsidTr="00AF7523">
        <w:trPr>
          <w:trHeight w:val="301"/>
          <w:jc w:val="center"/>
        </w:trPr>
        <w:tc>
          <w:tcPr>
            <w:tcW w:w="988" w:type="dxa"/>
            <w:noWrap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835</w:t>
            </w:r>
          </w:p>
        </w:tc>
        <w:tc>
          <w:tcPr>
            <w:tcW w:w="1559" w:type="dxa"/>
            <w:noWrap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466659.21</w:t>
            </w:r>
          </w:p>
        </w:tc>
        <w:tc>
          <w:tcPr>
            <w:tcW w:w="1701" w:type="dxa"/>
            <w:noWrap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4766803.15</w:t>
            </w:r>
          </w:p>
        </w:tc>
      </w:tr>
      <w:tr w:rsidR="006902B9" w:rsidTr="00AF7523">
        <w:trPr>
          <w:trHeight w:val="301"/>
          <w:jc w:val="center"/>
        </w:trPr>
        <w:tc>
          <w:tcPr>
            <w:tcW w:w="988" w:type="dxa"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836</w:t>
            </w:r>
          </w:p>
        </w:tc>
        <w:tc>
          <w:tcPr>
            <w:tcW w:w="1559" w:type="dxa"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466672.42</w:t>
            </w:r>
          </w:p>
        </w:tc>
        <w:tc>
          <w:tcPr>
            <w:tcW w:w="1701" w:type="dxa"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4766780.76</w:t>
            </w:r>
          </w:p>
        </w:tc>
      </w:tr>
      <w:tr w:rsidR="006902B9" w:rsidTr="00AF7523">
        <w:trPr>
          <w:trHeight w:val="301"/>
          <w:jc w:val="center"/>
        </w:trPr>
        <w:tc>
          <w:tcPr>
            <w:tcW w:w="988" w:type="dxa"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837</w:t>
            </w:r>
          </w:p>
        </w:tc>
        <w:tc>
          <w:tcPr>
            <w:tcW w:w="1559" w:type="dxa"/>
            <w:vAlign w:val="center"/>
          </w:tcPr>
          <w:p w:rsidR="006902B9" w:rsidRPr="00AF7523" w:rsidRDefault="00631818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466684.23</w:t>
            </w:r>
          </w:p>
        </w:tc>
        <w:tc>
          <w:tcPr>
            <w:tcW w:w="1701" w:type="dxa"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4766762.49</w:t>
            </w:r>
          </w:p>
        </w:tc>
      </w:tr>
      <w:tr w:rsidR="006902B9" w:rsidTr="00AF7523">
        <w:trPr>
          <w:trHeight w:val="301"/>
          <w:jc w:val="center"/>
        </w:trPr>
        <w:tc>
          <w:tcPr>
            <w:tcW w:w="988" w:type="dxa"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838</w:t>
            </w:r>
          </w:p>
        </w:tc>
        <w:tc>
          <w:tcPr>
            <w:tcW w:w="1559" w:type="dxa"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466680.14</w:t>
            </w:r>
          </w:p>
        </w:tc>
        <w:tc>
          <w:tcPr>
            <w:tcW w:w="1701" w:type="dxa"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4766757.60</w:t>
            </w:r>
          </w:p>
        </w:tc>
      </w:tr>
      <w:tr w:rsidR="006902B9" w:rsidTr="00AF7523">
        <w:trPr>
          <w:trHeight w:val="362"/>
          <w:jc w:val="center"/>
        </w:trPr>
        <w:tc>
          <w:tcPr>
            <w:tcW w:w="988" w:type="dxa"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839</w:t>
            </w:r>
          </w:p>
        </w:tc>
        <w:tc>
          <w:tcPr>
            <w:tcW w:w="1559" w:type="dxa"/>
            <w:vAlign w:val="center"/>
          </w:tcPr>
          <w:p w:rsidR="006902B9" w:rsidRPr="00AF7523" w:rsidRDefault="007E760C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466673.</w:t>
            </w:r>
            <w:r w:rsidR="006902B9" w:rsidRPr="00AF7523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701" w:type="dxa"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4766749.22</w:t>
            </w:r>
          </w:p>
        </w:tc>
      </w:tr>
      <w:tr w:rsidR="006902B9" w:rsidTr="00AF7523">
        <w:trPr>
          <w:trHeight w:val="301"/>
          <w:jc w:val="center"/>
        </w:trPr>
        <w:tc>
          <w:tcPr>
            <w:tcW w:w="988" w:type="dxa"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840</w:t>
            </w:r>
          </w:p>
        </w:tc>
        <w:tc>
          <w:tcPr>
            <w:tcW w:w="1559" w:type="dxa"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466673.54</w:t>
            </w:r>
          </w:p>
        </w:tc>
        <w:tc>
          <w:tcPr>
            <w:tcW w:w="1701" w:type="dxa"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4766747.31</w:t>
            </w:r>
          </w:p>
        </w:tc>
      </w:tr>
      <w:tr w:rsidR="006902B9" w:rsidTr="00AF7523">
        <w:trPr>
          <w:trHeight w:val="301"/>
          <w:jc w:val="center"/>
        </w:trPr>
        <w:tc>
          <w:tcPr>
            <w:tcW w:w="988" w:type="dxa"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841</w:t>
            </w:r>
          </w:p>
        </w:tc>
        <w:tc>
          <w:tcPr>
            <w:tcW w:w="1559" w:type="dxa"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466674.74</w:t>
            </w:r>
          </w:p>
        </w:tc>
        <w:tc>
          <w:tcPr>
            <w:tcW w:w="1701" w:type="dxa"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4766741.38</w:t>
            </w:r>
          </w:p>
        </w:tc>
      </w:tr>
      <w:tr w:rsidR="006902B9" w:rsidTr="00AF7523">
        <w:trPr>
          <w:trHeight w:val="301"/>
          <w:jc w:val="center"/>
        </w:trPr>
        <w:tc>
          <w:tcPr>
            <w:tcW w:w="988" w:type="dxa"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842</w:t>
            </w:r>
          </w:p>
        </w:tc>
        <w:tc>
          <w:tcPr>
            <w:tcW w:w="1559" w:type="dxa"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466675.24</w:t>
            </w:r>
          </w:p>
        </w:tc>
        <w:tc>
          <w:tcPr>
            <w:tcW w:w="1701" w:type="dxa"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4766738.83</w:t>
            </w:r>
          </w:p>
        </w:tc>
      </w:tr>
      <w:tr w:rsidR="006902B9" w:rsidTr="00AF7523">
        <w:trPr>
          <w:trHeight w:val="301"/>
          <w:jc w:val="center"/>
        </w:trPr>
        <w:tc>
          <w:tcPr>
            <w:tcW w:w="988" w:type="dxa"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843</w:t>
            </w:r>
          </w:p>
        </w:tc>
        <w:tc>
          <w:tcPr>
            <w:tcW w:w="1559" w:type="dxa"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466686.07</w:t>
            </w:r>
          </w:p>
        </w:tc>
        <w:tc>
          <w:tcPr>
            <w:tcW w:w="1701" w:type="dxa"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4766729.57</w:t>
            </w:r>
          </w:p>
        </w:tc>
      </w:tr>
      <w:tr w:rsidR="006902B9" w:rsidTr="00AF7523">
        <w:trPr>
          <w:trHeight w:val="301"/>
          <w:jc w:val="center"/>
        </w:trPr>
        <w:tc>
          <w:tcPr>
            <w:tcW w:w="988" w:type="dxa"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844</w:t>
            </w:r>
          </w:p>
        </w:tc>
        <w:tc>
          <w:tcPr>
            <w:tcW w:w="1559" w:type="dxa"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466689.90</w:t>
            </w:r>
          </w:p>
        </w:tc>
        <w:tc>
          <w:tcPr>
            <w:tcW w:w="1701" w:type="dxa"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4766727.72</w:t>
            </w:r>
          </w:p>
        </w:tc>
      </w:tr>
      <w:tr w:rsidR="006902B9" w:rsidTr="00AF7523">
        <w:trPr>
          <w:trHeight w:val="301"/>
          <w:jc w:val="center"/>
        </w:trPr>
        <w:tc>
          <w:tcPr>
            <w:tcW w:w="988" w:type="dxa"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845</w:t>
            </w:r>
          </w:p>
        </w:tc>
        <w:tc>
          <w:tcPr>
            <w:tcW w:w="1559" w:type="dxa"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466698 .03</w:t>
            </w:r>
          </w:p>
        </w:tc>
        <w:tc>
          <w:tcPr>
            <w:tcW w:w="1701" w:type="dxa"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4766724.87</w:t>
            </w:r>
          </w:p>
        </w:tc>
      </w:tr>
      <w:tr w:rsidR="006902B9" w:rsidTr="00AF7523">
        <w:trPr>
          <w:trHeight w:val="301"/>
          <w:jc w:val="center"/>
        </w:trPr>
        <w:tc>
          <w:tcPr>
            <w:tcW w:w="988" w:type="dxa"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846</w:t>
            </w:r>
          </w:p>
        </w:tc>
        <w:tc>
          <w:tcPr>
            <w:tcW w:w="1559" w:type="dxa"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466708.39</w:t>
            </w:r>
          </w:p>
        </w:tc>
        <w:tc>
          <w:tcPr>
            <w:tcW w:w="1701" w:type="dxa"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4766711.42</w:t>
            </w:r>
          </w:p>
        </w:tc>
      </w:tr>
      <w:tr w:rsidR="006902B9" w:rsidTr="00AF7523">
        <w:trPr>
          <w:trHeight w:val="301"/>
          <w:jc w:val="center"/>
        </w:trPr>
        <w:tc>
          <w:tcPr>
            <w:tcW w:w="988" w:type="dxa"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847</w:t>
            </w:r>
          </w:p>
        </w:tc>
        <w:tc>
          <w:tcPr>
            <w:tcW w:w="1559" w:type="dxa"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466703.85</w:t>
            </w:r>
          </w:p>
        </w:tc>
        <w:tc>
          <w:tcPr>
            <w:tcW w:w="1701" w:type="dxa"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4766705 .92</w:t>
            </w:r>
          </w:p>
        </w:tc>
      </w:tr>
      <w:tr w:rsidR="006902B9" w:rsidTr="00AF7523">
        <w:trPr>
          <w:trHeight w:val="301"/>
          <w:jc w:val="center"/>
        </w:trPr>
        <w:tc>
          <w:tcPr>
            <w:tcW w:w="988" w:type="dxa"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848</w:t>
            </w:r>
          </w:p>
        </w:tc>
        <w:tc>
          <w:tcPr>
            <w:tcW w:w="1559" w:type="dxa"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466698.37</w:t>
            </w:r>
          </w:p>
        </w:tc>
        <w:tc>
          <w:tcPr>
            <w:tcW w:w="1701" w:type="dxa"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4766699.24</w:t>
            </w:r>
          </w:p>
        </w:tc>
      </w:tr>
      <w:tr w:rsidR="006902B9" w:rsidTr="00AF7523">
        <w:trPr>
          <w:trHeight w:val="301"/>
          <w:jc w:val="center"/>
        </w:trPr>
        <w:tc>
          <w:tcPr>
            <w:tcW w:w="988" w:type="dxa"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849</w:t>
            </w:r>
          </w:p>
        </w:tc>
        <w:tc>
          <w:tcPr>
            <w:tcW w:w="1559" w:type="dxa"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466695.22</w:t>
            </w:r>
          </w:p>
        </w:tc>
        <w:tc>
          <w:tcPr>
            <w:tcW w:w="1701" w:type="dxa"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4766695.22</w:t>
            </w:r>
          </w:p>
        </w:tc>
      </w:tr>
      <w:tr w:rsidR="006902B9" w:rsidTr="00AF7523">
        <w:trPr>
          <w:trHeight w:val="301"/>
          <w:jc w:val="center"/>
        </w:trPr>
        <w:tc>
          <w:tcPr>
            <w:tcW w:w="988" w:type="dxa"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850</w:t>
            </w:r>
          </w:p>
        </w:tc>
        <w:tc>
          <w:tcPr>
            <w:tcW w:w="1559" w:type="dxa"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466688.46</w:t>
            </w:r>
          </w:p>
        </w:tc>
        <w:tc>
          <w:tcPr>
            <w:tcW w:w="1701" w:type="dxa"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4766687.09</w:t>
            </w:r>
          </w:p>
        </w:tc>
      </w:tr>
      <w:tr w:rsidR="006902B9" w:rsidTr="00AF7523">
        <w:trPr>
          <w:trHeight w:val="301"/>
          <w:jc w:val="center"/>
        </w:trPr>
        <w:tc>
          <w:tcPr>
            <w:tcW w:w="988" w:type="dxa"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851</w:t>
            </w:r>
          </w:p>
        </w:tc>
        <w:tc>
          <w:tcPr>
            <w:tcW w:w="1559" w:type="dxa"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466586.28</w:t>
            </w:r>
          </w:p>
        </w:tc>
        <w:tc>
          <w:tcPr>
            <w:tcW w:w="1701" w:type="dxa"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4766641.63</w:t>
            </w:r>
          </w:p>
        </w:tc>
      </w:tr>
      <w:tr w:rsidR="006902B9" w:rsidTr="00AF7523">
        <w:trPr>
          <w:trHeight w:val="301"/>
          <w:jc w:val="center"/>
        </w:trPr>
        <w:tc>
          <w:tcPr>
            <w:tcW w:w="988" w:type="dxa"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852</w:t>
            </w:r>
          </w:p>
        </w:tc>
        <w:tc>
          <w:tcPr>
            <w:tcW w:w="1559" w:type="dxa"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466580.62</w:t>
            </w:r>
          </w:p>
        </w:tc>
        <w:tc>
          <w:tcPr>
            <w:tcW w:w="1701" w:type="dxa"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4766560.78</w:t>
            </w:r>
          </w:p>
        </w:tc>
      </w:tr>
      <w:tr w:rsidR="006902B9" w:rsidTr="00AF7523">
        <w:trPr>
          <w:trHeight w:val="301"/>
          <w:jc w:val="center"/>
        </w:trPr>
        <w:tc>
          <w:tcPr>
            <w:tcW w:w="988" w:type="dxa"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853</w:t>
            </w:r>
          </w:p>
        </w:tc>
        <w:tc>
          <w:tcPr>
            <w:tcW w:w="1559" w:type="dxa"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466537.77</w:t>
            </w:r>
          </w:p>
        </w:tc>
        <w:tc>
          <w:tcPr>
            <w:tcW w:w="1701" w:type="dxa"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4766532.50</w:t>
            </w:r>
          </w:p>
        </w:tc>
      </w:tr>
      <w:tr w:rsidR="006902B9" w:rsidTr="00AF7523">
        <w:trPr>
          <w:trHeight w:val="301"/>
          <w:jc w:val="center"/>
        </w:trPr>
        <w:tc>
          <w:tcPr>
            <w:tcW w:w="988" w:type="dxa"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854</w:t>
            </w:r>
          </w:p>
        </w:tc>
        <w:tc>
          <w:tcPr>
            <w:tcW w:w="1559" w:type="dxa"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466378.89</w:t>
            </w:r>
          </w:p>
        </w:tc>
        <w:tc>
          <w:tcPr>
            <w:tcW w:w="1701" w:type="dxa"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4766776.65</w:t>
            </w:r>
          </w:p>
        </w:tc>
      </w:tr>
      <w:tr w:rsidR="006902B9" w:rsidTr="00AF7523">
        <w:trPr>
          <w:trHeight w:val="301"/>
          <w:jc w:val="center"/>
        </w:trPr>
        <w:tc>
          <w:tcPr>
            <w:tcW w:w="988" w:type="dxa"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855</w:t>
            </w:r>
          </w:p>
        </w:tc>
        <w:tc>
          <w:tcPr>
            <w:tcW w:w="1559" w:type="dxa"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466432.05</w:t>
            </w:r>
          </w:p>
        </w:tc>
        <w:tc>
          <w:tcPr>
            <w:tcW w:w="1701" w:type="dxa"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4766859.50</w:t>
            </w:r>
          </w:p>
        </w:tc>
      </w:tr>
      <w:tr w:rsidR="006902B9" w:rsidTr="00AF7523">
        <w:trPr>
          <w:trHeight w:val="301"/>
          <w:jc w:val="center"/>
        </w:trPr>
        <w:tc>
          <w:tcPr>
            <w:tcW w:w="988" w:type="dxa"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856</w:t>
            </w:r>
          </w:p>
        </w:tc>
        <w:tc>
          <w:tcPr>
            <w:tcW w:w="1559" w:type="dxa"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466459.36</w:t>
            </w:r>
          </w:p>
        </w:tc>
        <w:tc>
          <w:tcPr>
            <w:tcW w:w="1701" w:type="dxa"/>
            <w:vAlign w:val="center"/>
          </w:tcPr>
          <w:p w:rsidR="006902B9" w:rsidRPr="00AF7523" w:rsidRDefault="006902B9" w:rsidP="00AF7523">
            <w:pPr>
              <w:pStyle w:val="Other0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</w:pPr>
            <w:r w:rsidRPr="00AF7523">
              <w:rPr>
                <w:rStyle w:val="Other"/>
                <w:rFonts w:ascii="Times New Roman" w:hAnsi="Times New Roman" w:cs="Times New Roman"/>
                <w:bCs/>
                <w:sz w:val="24"/>
                <w:szCs w:val="24"/>
              </w:rPr>
              <w:t>4766868.11</w:t>
            </w:r>
          </w:p>
        </w:tc>
      </w:tr>
    </w:tbl>
    <w:p w:rsidR="00AF7523" w:rsidRDefault="00AF7523" w:rsidP="00571CD5">
      <w:pPr>
        <w:shd w:val="clear" w:color="auto" w:fill="FFFFFF"/>
        <w:textAlignment w:val="baseline"/>
        <w:rPr>
          <w:color w:val="000000"/>
        </w:rPr>
        <w:sectPr w:rsidR="00AF7523" w:rsidSect="00AF7523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E570B3" w:rsidRDefault="00E570B3" w:rsidP="009A06FD">
      <w:pPr>
        <w:shd w:val="clear" w:color="auto" w:fill="FFFFFF"/>
        <w:ind w:firstLine="708"/>
        <w:jc w:val="both"/>
        <w:textAlignment w:val="baseline"/>
        <w:rPr>
          <w:color w:val="231F20"/>
        </w:rPr>
      </w:pPr>
    </w:p>
    <w:p w:rsidR="0041335A" w:rsidRDefault="00FF4206" w:rsidP="009A06FD">
      <w:pPr>
        <w:shd w:val="clear" w:color="auto" w:fill="FFFFFF"/>
        <w:ind w:firstLine="708"/>
        <w:jc w:val="both"/>
        <w:textAlignment w:val="baseline"/>
        <w:rPr>
          <w:color w:val="231F20"/>
        </w:rPr>
      </w:pPr>
      <w:r>
        <w:rPr>
          <w:color w:val="231F20"/>
        </w:rPr>
        <w:t>b)</w:t>
      </w:r>
      <w:r>
        <w:rPr>
          <w:color w:val="231F20"/>
        </w:rPr>
        <w:tab/>
      </w:r>
      <w:r w:rsidR="006902B9">
        <w:rPr>
          <w:color w:val="231F20"/>
        </w:rPr>
        <w:t>U</w:t>
      </w:r>
      <w:r w:rsidR="007E56A2">
        <w:rPr>
          <w:color w:val="231F20"/>
        </w:rPr>
        <w:t xml:space="preserve">kupna površina lučkog područja </w:t>
      </w:r>
      <w:r w:rsidR="007E56A2">
        <w:rPr>
          <w:color w:val="000000"/>
        </w:rPr>
        <w:t>Komiškog</w:t>
      </w:r>
      <w:r w:rsidR="006902B9">
        <w:rPr>
          <w:color w:val="000000"/>
        </w:rPr>
        <w:t xml:space="preserve"> bazen</w:t>
      </w:r>
      <w:r w:rsidR="007E56A2">
        <w:rPr>
          <w:color w:val="000000"/>
        </w:rPr>
        <w:t>a iznosi</w:t>
      </w:r>
      <w:r w:rsidR="006902B9">
        <w:rPr>
          <w:color w:val="231F20"/>
        </w:rPr>
        <w:t xml:space="preserve"> 64.514</w:t>
      </w:r>
      <w:r w:rsidR="006902B9" w:rsidRPr="00592D59">
        <w:rPr>
          <w:color w:val="231F20"/>
        </w:rPr>
        <w:t xml:space="preserve"> m</w:t>
      </w:r>
      <w:r w:rsidR="006902B9" w:rsidRPr="00592D59">
        <w:rPr>
          <w:color w:val="231F20"/>
          <w:vertAlign w:val="superscript"/>
        </w:rPr>
        <w:t>2</w:t>
      </w:r>
      <w:r w:rsidR="004D244C">
        <w:rPr>
          <w:color w:val="231F20"/>
        </w:rPr>
        <w:t>,</w:t>
      </w:r>
      <w:r w:rsidR="006902B9" w:rsidRPr="00592D59">
        <w:rPr>
          <w:color w:val="231F20"/>
        </w:rPr>
        <w:t xml:space="preserve"> sve kako je</w:t>
      </w:r>
      <w:r w:rsidR="006902B9">
        <w:rPr>
          <w:color w:val="231F20"/>
        </w:rPr>
        <w:t xml:space="preserve"> </w:t>
      </w:r>
      <w:r w:rsidR="007E56A2">
        <w:rPr>
          <w:color w:val="231F20"/>
        </w:rPr>
        <w:t xml:space="preserve">prikazano na grafičkoj podlozi </w:t>
      </w:r>
      <w:r w:rsidR="003C7931">
        <w:rPr>
          <w:color w:val="231F20"/>
        </w:rPr>
        <w:t>trgovačko</w:t>
      </w:r>
      <w:r>
        <w:rPr>
          <w:color w:val="231F20"/>
        </w:rPr>
        <w:t>g društva</w:t>
      </w:r>
      <w:r w:rsidR="006902B9">
        <w:rPr>
          <w:color w:val="231F20"/>
        </w:rPr>
        <w:t xml:space="preserve"> Geotehna d.o.o.</w:t>
      </w:r>
      <w:r>
        <w:rPr>
          <w:color w:val="231F20"/>
        </w:rPr>
        <w:t xml:space="preserve"> </w:t>
      </w:r>
      <w:r w:rsidR="006902B9" w:rsidRPr="00592D59">
        <w:rPr>
          <w:color w:val="231F20"/>
        </w:rPr>
        <w:t xml:space="preserve">koja </w:t>
      </w:r>
      <w:r w:rsidR="004D244C">
        <w:rPr>
          <w:color w:val="231F20"/>
        </w:rPr>
        <w:t>se nalazi u</w:t>
      </w:r>
      <w:r w:rsidR="006902B9" w:rsidRPr="00592D59">
        <w:rPr>
          <w:color w:val="231F20"/>
        </w:rPr>
        <w:t xml:space="preserve"> Prilog</w:t>
      </w:r>
      <w:r w:rsidR="004D244C">
        <w:rPr>
          <w:color w:val="231F20"/>
        </w:rPr>
        <w:t>u</w:t>
      </w:r>
      <w:r w:rsidR="006902B9" w:rsidRPr="00592D59">
        <w:rPr>
          <w:color w:val="231F20"/>
        </w:rPr>
        <w:t xml:space="preserve"> </w:t>
      </w:r>
      <w:r w:rsidR="007E56A2">
        <w:rPr>
          <w:color w:val="231F20"/>
        </w:rPr>
        <w:t xml:space="preserve">6. </w:t>
      </w:r>
      <w:r w:rsidR="006902B9" w:rsidRPr="00592D59">
        <w:rPr>
          <w:color w:val="231F20"/>
        </w:rPr>
        <w:t>ovoj Uredbi</w:t>
      </w:r>
      <w:r w:rsidR="004D244C">
        <w:rPr>
          <w:color w:val="231F20"/>
        </w:rPr>
        <w:t xml:space="preserve"> i njezin je sastavni dio</w:t>
      </w:r>
      <w:r>
        <w:rPr>
          <w:color w:val="231F20"/>
        </w:rPr>
        <w:t>, a</w:t>
      </w:r>
      <w:r w:rsidR="006902B9" w:rsidRPr="00592D59">
        <w:rPr>
          <w:color w:val="231F20"/>
        </w:rPr>
        <w:t xml:space="preserve"> ne obja</w:t>
      </w:r>
      <w:r w:rsidR="00631818">
        <w:rPr>
          <w:color w:val="231F20"/>
        </w:rPr>
        <w:t>vljuje se u „Narodnim novinama“.</w:t>
      </w:r>
    </w:p>
    <w:p w:rsidR="00830959" w:rsidRPr="007E56A2" w:rsidRDefault="00830959" w:rsidP="009A06FD">
      <w:pPr>
        <w:shd w:val="clear" w:color="auto" w:fill="FFFFFF"/>
        <w:jc w:val="both"/>
        <w:textAlignment w:val="baseline"/>
        <w:rPr>
          <w:color w:val="231F20"/>
        </w:rPr>
      </w:pPr>
    </w:p>
    <w:p w:rsidR="00F10302" w:rsidRDefault="00F10302" w:rsidP="009A06FD">
      <w:pPr>
        <w:pStyle w:val="lanak"/>
        <w:spacing w:line="240" w:lineRule="auto"/>
      </w:pPr>
    </w:p>
    <w:p w:rsidR="0041335A" w:rsidRDefault="00ED47F9" w:rsidP="009A06FD">
      <w:pPr>
        <w:pStyle w:val="lanak"/>
        <w:spacing w:line="240" w:lineRule="auto"/>
      </w:pPr>
      <w:r w:rsidRPr="00ED47F9">
        <w:t xml:space="preserve">PRIJELAZNA </w:t>
      </w:r>
      <w:r w:rsidR="0041335A" w:rsidRPr="00ED47F9">
        <w:t>I ZAVRŠNE ODREDBE</w:t>
      </w:r>
    </w:p>
    <w:p w:rsidR="00830959" w:rsidRPr="00592D59" w:rsidRDefault="00830959" w:rsidP="009A06FD">
      <w:pPr>
        <w:pStyle w:val="lanak"/>
        <w:spacing w:line="240" w:lineRule="auto"/>
      </w:pPr>
    </w:p>
    <w:p w:rsidR="0041335A" w:rsidRPr="009A06FD" w:rsidRDefault="0053377C" w:rsidP="009A06FD">
      <w:pPr>
        <w:pStyle w:val="lanak"/>
        <w:spacing w:line="240" w:lineRule="auto"/>
        <w:rPr>
          <w:b/>
        </w:rPr>
      </w:pPr>
      <w:r w:rsidRPr="009A06FD">
        <w:rPr>
          <w:b/>
        </w:rPr>
        <w:t>Članak 24</w:t>
      </w:r>
      <w:r w:rsidR="0041335A" w:rsidRPr="009A06FD">
        <w:rPr>
          <w:b/>
        </w:rPr>
        <w:t>.</w:t>
      </w:r>
    </w:p>
    <w:p w:rsidR="00830959" w:rsidRPr="00592D59" w:rsidRDefault="00830959" w:rsidP="009A06FD">
      <w:pPr>
        <w:pStyle w:val="lanak"/>
        <w:spacing w:line="240" w:lineRule="auto"/>
      </w:pPr>
    </w:p>
    <w:p w:rsidR="0041335A" w:rsidRDefault="0041335A" w:rsidP="009A06FD">
      <w:pPr>
        <w:pStyle w:val="Odredba"/>
        <w:spacing w:line="240" w:lineRule="auto"/>
        <w:ind w:firstLine="1418"/>
      </w:pPr>
      <w:r w:rsidRPr="00592D59">
        <w:t xml:space="preserve">Ravnatelj Lučke uprave dužan je u roku </w:t>
      </w:r>
      <w:r w:rsidR="009A06FD">
        <w:t xml:space="preserve">od </w:t>
      </w:r>
      <w:r w:rsidRPr="00592D59">
        <w:t>90 dana od dana stupanja na snagu ove Uredbe naručiti izradu geodetskog elaborata</w:t>
      </w:r>
      <w:r w:rsidR="004D244C">
        <w:t>, u skladu s</w:t>
      </w:r>
      <w:r w:rsidRPr="00592D59">
        <w:t xml:space="preserve"> odredbama Zakona o pomorskom dobru i morskim lukama</w:t>
      </w:r>
      <w:r>
        <w:t>,</w:t>
      </w:r>
      <w:r w:rsidRPr="00592D59">
        <w:t xml:space="preserve"> a </w:t>
      </w:r>
      <w:r w:rsidR="004D244C">
        <w:t>radi</w:t>
      </w:r>
      <w:r w:rsidRPr="00592D59">
        <w:t xml:space="preserve"> upisa pomorskog dobra lučkog područja luke </w:t>
      </w:r>
      <w:r w:rsidR="005D2C93">
        <w:t>otvorene za javni promet Split</w:t>
      </w:r>
      <w:r w:rsidR="004D244C">
        <w:t xml:space="preserve"> u zemljišn</w:t>
      </w:r>
      <w:r w:rsidR="00B4594A">
        <w:t>e</w:t>
      </w:r>
      <w:r w:rsidRPr="00592D59">
        <w:t xml:space="preserve"> knji</w:t>
      </w:r>
      <w:r w:rsidR="004D244C">
        <w:t>g</w:t>
      </w:r>
      <w:r w:rsidR="00B4594A">
        <w:t>e</w:t>
      </w:r>
      <w:r w:rsidRPr="00592D59">
        <w:t>.</w:t>
      </w:r>
    </w:p>
    <w:p w:rsidR="00830959" w:rsidRPr="00592D59" w:rsidRDefault="00830959" w:rsidP="009A06FD">
      <w:pPr>
        <w:pStyle w:val="Odredba"/>
        <w:spacing w:line="240" w:lineRule="auto"/>
      </w:pPr>
    </w:p>
    <w:p w:rsidR="0041335A" w:rsidRPr="009A06FD" w:rsidRDefault="0041335A" w:rsidP="009A06FD">
      <w:pPr>
        <w:pStyle w:val="lanak"/>
        <w:spacing w:line="240" w:lineRule="auto"/>
        <w:rPr>
          <w:b/>
        </w:rPr>
      </w:pPr>
      <w:r w:rsidRPr="009A06FD">
        <w:rPr>
          <w:b/>
        </w:rPr>
        <w:t xml:space="preserve">Članak </w:t>
      </w:r>
      <w:r w:rsidR="0053377C" w:rsidRPr="009A06FD">
        <w:rPr>
          <w:b/>
        </w:rPr>
        <w:t>25</w:t>
      </w:r>
      <w:r w:rsidRPr="009A06FD">
        <w:rPr>
          <w:b/>
        </w:rPr>
        <w:t>.</w:t>
      </w:r>
    </w:p>
    <w:p w:rsidR="00830959" w:rsidRPr="00592D59" w:rsidRDefault="00830959" w:rsidP="009A06FD">
      <w:pPr>
        <w:pStyle w:val="lanak"/>
        <w:spacing w:line="240" w:lineRule="auto"/>
      </w:pPr>
    </w:p>
    <w:p w:rsidR="0041335A" w:rsidRDefault="0041335A" w:rsidP="009A06FD">
      <w:pPr>
        <w:pStyle w:val="Odredba"/>
        <w:spacing w:line="240" w:lineRule="auto"/>
        <w:ind w:firstLine="1418"/>
      </w:pPr>
      <w:r w:rsidRPr="00592D59">
        <w:t xml:space="preserve">Stupanjem na snagu ove </w:t>
      </w:r>
      <w:r>
        <w:t>U</w:t>
      </w:r>
      <w:r w:rsidRPr="00592D59">
        <w:t>redbe prestaje važiti</w:t>
      </w:r>
      <w:r>
        <w:t xml:space="preserve"> Odluk</w:t>
      </w:r>
      <w:r w:rsidR="00745E39">
        <w:t>a o osnivanju Lučke uprave Split</w:t>
      </w:r>
      <w:r>
        <w:t xml:space="preserve"> </w:t>
      </w:r>
      <w:r w:rsidR="007E760C">
        <w:t>(„Narodne novine“</w:t>
      </w:r>
      <w:r w:rsidRPr="00900380">
        <w:t xml:space="preserve">, br. </w:t>
      </w:r>
      <w:r w:rsidR="00745E39">
        <w:rPr>
          <w:shd w:val="clear" w:color="auto" w:fill="FFFFFF"/>
        </w:rPr>
        <w:t>45/</w:t>
      </w:r>
      <w:r w:rsidR="00745E39" w:rsidRPr="0041335A">
        <w:rPr>
          <w:shd w:val="clear" w:color="auto" w:fill="FFFFFF"/>
        </w:rPr>
        <w:t>97</w:t>
      </w:r>
      <w:r w:rsidR="004965E4">
        <w:rPr>
          <w:shd w:val="clear" w:color="auto" w:fill="FFFFFF"/>
        </w:rPr>
        <w:t>.</w:t>
      </w:r>
      <w:r w:rsidR="00B4594A">
        <w:rPr>
          <w:color w:val="484848"/>
          <w:shd w:val="clear" w:color="auto" w:fill="FFFFFF"/>
        </w:rPr>
        <w:t xml:space="preserve">, </w:t>
      </w:r>
      <w:r w:rsidR="00745E39">
        <w:rPr>
          <w:shd w:val="clear" w:color="auto" w:fill="FFFFFF"/>
        </w:rPr>
        <w:t>155/</w:t>
      </w:r>
      <w:r w:rsidR="00745E39" w:rsidRPr="0041335A">
        <w:rPr>
          <w:shd w:val="clear" w:color="auto" w:fill="FFFFFF"/>
        </w:rPr>
        <w:t>98</w:t>
      </w:r>
      <w:r w:rsidR="004965E4">
        <w:rPr>
          <w:shd w:val="clear" w:color="auto" w:fill="FFFFFF"/>
        </w:rPr>
        <w:t>.</w:t>
      </w:r>
      <w:r w:rsidR="00B4594A">
        <w:rPr>
          <w:color w:val="484848"/>
          <w:shd w:val="clear" w:color="auto" w:fill="FFFFFF"/>
        </w:rPr>
        <w:t xml:space="preserve">, </w:t>
      </w:r>
      <w:r w:rsidR="00745E39">
        <w:rPr>
          <w:shd w:val="clear" w:color="auto" w:fill="FFFFFF"/>
        </w:rPr>
        <w:t>72/</w:t>
      </w:r>
      <w:r w:rsidR="00745E39" w:rsidRPr="0041335A">
        <w:rPr>
          <w:shd w:val="clear" w:color="auto" w:fill="FFFFFF"/>
        </w:rPr>
        <w:t>11</w:t>
      </w:r>
      <w:r w:rsidR="004965E4">
        <w:rPr>
          <w:shd w:val="clear" w:color="auto" w:fill="FFFFFF"/>
        </w:rPr>
        <w:t>.</w:t>
      </w:r>
      <w:r w:rsidR="00B4594A">
        <w:rPr>
          <w:color w:val="484848"/>
          <w:shd w:val="clear" w:color="auto" w:fill="FFFFFF"/>
        </w:rPr>
        <w:t xml:space="preserve">, </w:t>
      </w:r>
      <w:r w:rsidR="00745E39">
        <w:rPr>
          <w:shd w:val="clear" w:color="auto" w:fill="FFFFFF"/>
        </w:rPr>
        <w:t>114/</w:t>
      </w:r>
      <w:r w:rsidR="00745E39" w:rsidRPr="0041335A">
        <w:rPr>
          <w:shd w:val="clear" w:color="auto" w:fill="FFFFFF"/>
        </w:rPr>
        <w:t>14</w:t>
      </w:r>
      <w:r w:rsidR="004965E4">
        <w:rPr>
          <w:shd w:val="clear" w:color="auto" w:fill="FFFFFF"/>
        </w:rPr>
        <w:t>.</w:t>
      </w:r>
      <w:r w:rsidR="00B4594A">
        <w:rPr>
          <w:color w:val="484848"/>
          <w:shd w:val="clear" w:color="auto" w:fill="FFFFFF"/>
        </w:rPr>
        <w:t xml:space="preserve">, </w:t>
      </w:r>
      <w:r w:rsidR="00745E39">
        <w:rPr>
          <w:shd w:val="clear" w:color="auto" w:fill="FFFFFF"/>
        </w:rPr>
        <w:t>12/</w:t>
      </w:r>
      <w:r w:rsidR="00745E39" w:rsidRPr="0041335A">
        <w:rPr>
          <w:shd w:val="clear" w:color="auto" w:fill="FFFFFF"/>
        </w:rPr>
        <w:t>19</w:t>
      </w:r>
      <w:r w:rsidR="004965E4">
        <w:rPr>
          <w:shd w:val="clear" w:color="auto" w:fill="FFFFFF"/>
        </w:rPr>
        <w:t>.</w:t>
      </w:r>
      <w:r w:rsidR="00B4594A">
        <w:rPr>
          <w:color w:val="484848"/>
          <w:shd w:val="clear" w:color="auto" w:fill="FFFFFF"/>
        </w:rPr>
        <w:t xml:space="preserve">, </w:t>
      </w:r>
      <w:r w:rsidR="00745E39">
        <w:rPr>
          <w:shd w:val="clear" w:color="auto" w:fill="FFFFFF"/>
        </w:rPr>
        <w:t>95/</w:t>
      </w:r>
      <w:r w:rsidR="00745E39" w:rsidRPr="0041335A">
        <w:rPr>
          <w:shd w:val="clear" w:color="auto" w:fill="FFFFFF"/>
        </w:rPr>
        <w:t>19</w:t>
      </w:r>
      <w:r w:rsidR="004965E4">
        <w:rPr>
          <w:shd w:val="clear" w:color="auto" w:fill="FFFFFF"/>
        </w:rPr>
        <w:t>.</w:t>
      </w:r>
      <w:r w:rsidR="004965E4">
        <w:rPr>
          <w:color w:val="484848"/>
          <w:shd w:val="clear" w:color="auto" w:fill="FFFFFF"/>
        </w:rPr>
        <w:t xml:space="preserve"> i</w:t>
      </w:r>
      <w:r w:rsidR="00B4594A">
        <w:rPr>
          <w:color w:val="484848"/>
          <w:shd w:val="clear" w:color="auto" w:fill="FFFFFF"/>
        </w:rPr>
        <w:t xml:space="preserve"> </w:t>
      </w:r>
      <w:r w:rsidR="00745E39">
        <w:rPr>
          <w:shd w:val="clear" w:color="auto" w:fill="FFFFFF"/>
        </w:rPr>
        <w:t>43/</w:t>
      </w:r>
      <w:r w:rsidR="00745E39" w:rsidRPr="0041335A">
        <w:rPr>
          <w:shd w:val="clear" w:color="auto" w:fill="FFFFFF"/>
        </w:rPr>
        <w:t>23</w:t>
      </w:r>
      <w:r w:rsidR="00745E39" w:rsidRPr="0041335A">
        <w:t>.)</w:t>
      </w:r>
      <w:r w:rsidR="004D244C">
        <w:t>.</w:t>
      </w:r>
      <w:r w:rsidR="00745E39">
        <w:rPr>
          <w:rFonts w:ascii="Cambria" w:hAnsi="Cambria"/>
        </w:rPr>
        <w:t xml:space="preserve"> </w:t>
      </w:r>
      <w:r w:rsidR="00745E39">
        <w:t xml:space="preserve"> </w:t>
      </w:r>
    </w:p>
    <w:p w:rsidR="00830959" w:rsidRPr="00592D59" w:rsidRDefault="00830959" w:rsidP="009A06FD">
      <w:pPr>
        <w:pStyle w:val="Odredba"/>
        <w:spacing w:line="240" w:lineRule="auto"/>
      </w:pPr>
    </w:p>
    <w:p w:rsidR="009A06FD" w:rsidRDefault="009A06FD" w:rsidP="009A06FD">
      <w:pPr>
        <w:pStyle w:val="lanak"/>
        <w:spacing w:line="240" w:lineRule="auto"/>
        <w:rPr>
          <w:b/>
        </w:rPr>
      </w:pPr>
    </w:p>
    <w:p w:rsidR="00151B32" w:rsidRDefault="00151B32" w:rsidP="009A06FD">
      <w:pPr>
        <w:pStyle w:val="lanak"/>
        <w:spacing w:line="240" w:lineRule="auto"/>
        <w:rPr>
          <w:b/>
        </w:rPr>
      </w:pPr>
    </w:p>
    <w:p w:rsidR="00151B32" w:rsidRDefault="00151B32" w:rsidP="009A06FD">
      <w:pPr>
        <w:pStyle w:val="lanak"/>
        <w:spacing w:line="240" w:lineRule="auto"/>
        <w:rPr>
          <w:b/>
        </w:rPr>
      </w:pPr>
    </w:p>
    <w:p w:rsidR="00151B32" w:rsidRDefault="00151B32" w:rsidP="009A06FD">
      <w:pPr>
        <w:pStyle w:val="lanak"/>
        <w:spacing w:line="240" w:lineRule="auto"/>
        <w:rPr>
          <w:b/>
        </w:rPr>
      </w:pPr>
    </w:p>
    <w:p w:rsidR="00151B32" w:rsidRDefault="00151B32" w:rsidP="009A06FD">
      <w:pPr>
        <w:pStyle w:val="lanak"/>
        <w:spacing w:line="240" w:lineRule="auto"/>
        <w:rPr>
          <w:b/>
        </w:rPr>
      </w:pPr>
    </w:p>
    <w:p w:rsidR="0041335A" w:rsidRPr="009A06FD" w:rsidRDefault="0041335A" w:rsidP="009A06FD">
      <w:pPr>
        <w:pStyle w:val="lanak"/>
        <w:spacing w:line="240" w:lineRule="auto"/>
        <w:rPr>
          <w:b/>
        </w:rPr>
      </w:pPr>
      <w:r w:rsidRPr="009A06FD">
        <w:rPr>
          <w:b/>
        </w:rPr>
        <w:lastRenderedPageBreak/>
        <w:t>Članak 2</w:t>
      </w:r>
      <w:r w:rsidR="0053377C" w:rsidRPr="009A06FD">
        <w:rPr>
          <w:b/>
        </w:rPr>
        <w:t>6</w:t>
      </w:r>
      <w:r w:rsidRPr="009A06FD">
        <w:rPr>
          <w:b/>
        </w:rPr>
        <w:t>.</w:t>
      </w:r>
    </w:p>
    <w:p w:rsidR="00830959" w:rsidRPr="00592D59" w:rsidRDefault="00830959" w:rsidP="009A06FD">
      <w:pPr>
        <w:pStyle w:val="lanak"/>
        <w:spacing w:line="240" w:lineRule="auto"/>
      </w:pPr>
    </w:p>
    <w:p w:rsidR="0041335A" w:rsidRDefault="0041335A" w:rsidP="00E95E6A">
      <w:pPr>
        <w:pStyle w:val="Odredba"/>
        <w:spacing w:line="240" w:lineRule="auto"/>
        <w:ind w:firstLine="1418"/>
      </w:pPr>
      <w:r w:rsidRPr="00592D59">
        <w:t>Ova Uredba stupa na snagu osmog</w:t>
      </w:r>
      <w:r w:rsidR="004D244C">
        <w:t>a</w:t>
      </w:r>
      <w:r w:rsidRPr="00592D59">
        <w:t xml:space="preserve"> dana od dana objave u </w:t>
      </w:r>
      <w:r w:rsidR="00F10302" w:rsidRPr="00770211">
        <w:t>„</w:t>
      </w:r>
      <w:r w:rsidRPr="00592D59">
        <w:t>Narodnim novinama</w:t>
      </w:r>
      <w:r w:rsidR="00F10302" w:rsidRPr="00770211">
        <w:t>“</w:t>
      </w:r>
      <w:r w:rsidRPr="00592D59">
        <w:t>.</w:t>
      </w:r>
    </w:p>
    <w:p w:rsidR="00830959" w:rsidRDefault="00830959" w:rsidP="009A06FD">
      <w:pPr>
        <w:pStyle w:val="Odredba"/>
        <w:spacing w:line="240" w:lineRule="auto"/>
      </w:pPr>
    </w:p>
    <w:p w:rsidR="009A06FD" w:rsidRDefault="009A06FD" w:rsidP="009A06FD">
      <w:pPr>
        <w:pStyle w:val="Odredba"/>
        <w:spacing w:line="240" w:lineRule="auto"/>
      </w:pPr>
    </w:p>
    <w:p w:rsidR="009A06FD" w:rsidRPr="00592D59" w:rsidRDefault="009A06FD" w:rsidP="009A06FD">
      <w:pPr>
        <w:pStyle w:val="Odredba"/>
        <w:spacing w:line="240" w:lineRule="auto"/>
      </w:pPr>
    </w:p>
    <w:p w:rsidR="00B4594A" w:rsidRDefault="0041335A" w:rsidP="009A06FD">
      <w:pPr>
        <w:shd w:val="clear" w:color="auto" w:fill="FFFFFF"/>
        <w:textAlignment w:val="baseline"/>
        <w:rPr>
          <w:color w:val="000000"/>
        </w:rPr>
      </w:pPr>
      <w:r w:rsidRPr="00592D59">
        <w:rPr>
          <w:color w:val="000000"/>
        </w:rPr>
        <w:t xml:space="preserve">KLASA: </w:t>
      </w:r>
    </w:p>
    <w:p w:rsidR="00B4594A" w:rsidRDefault="0041335A" w:rsidP="009A06FD">
      <w:pPr>
        <w:shd w:val="clear" w:color="auto" w:fill="FFFFFF"/>
        <w:textAlignment w:val="baseline"/>
        <w:rPr>
          <w:color w:val="000000"/>
        </w:rPr>
      </w:pPr>
      <w:r w:rsidRPr="00592D59">
        <w:rPr>
          <w:color w:val="000000"/>
        </w:rPr>
        <w:t xml:space="preserve">URBROJ: </w:t>
      </w:r>
    </w:p>
    <w:p w:rsidR="009A06FD" w:rsidRDefault="009A06FD" w:rsidP="009A06FD">
      <w:pPr>
        <w:shd w:val="clear" w:color="auto" w:fill="FFFFFF"/>
        <w:textAlignment w:val="baseline"/>
        <w:rPr>
          <w:color w:val="000000"/>
        </w:rPr>
      </w:pPr>
    </w:p>
    <w:p w:rsidR="0041335A" w:rsidRDefault="0041335A" w:rsidP="009A06FD">
      <w:pPr>
        <w:shd w:val="clear" w:color="auto" w:fill="FFFFFF"/>
        <w:textAlignment w:val="baseline"/>
        <w:rPr>
          <w:color w:val="000000"/>
        </w:rPr>
      </w:pPr>
      <w:r w:rsidRPr="00592D59">
        <w:rPr>
          <w:color w:val="000000"/>
        </w:rPr>
        <w:t xml:space="preserve">Zagreb, </w:t>
      </w:r>
    </w:p>
    <w:p w:rsidR="00B4594A" w:rsidRDefault="00B4594A" w:rsidP="009A06FD">
      <w:pPr>
        <w:shd w:val="clear" w:color="auto" w:fill="FFFFFF"/>
        <w:textAlignment w:val="baseline"/>
        <w:rPr>
          <w:color w:val="000000"/>
        </w:rPr>
      </w:pPr>
    </w:p>
    <w:p w:rsidR="00B4594A" w:rsidRPr="00592D59" w:rsidRDefault="00B4594A" w:rsidP="009A06FD">
      <w:pPr>
        <w:shd w:val="clear" w:color="auto" w:fill="FFFFFF"/>
        <w:spacing w:line="360" w:lineRule="auto"/>
        <w:textAlignment w:val="baseline"/>
        <w:rPr>
          <w:color w:val="000000"/>
        </w:rPr>
      </w:pPr>
    </w:p>
    <w:p w:rsidR="0041335A" w:rsidRDefault="0041335A" w:rsidP="009A06FD">
      <w:pPr>
        <w:shd w:val="clear" w:color="auto" w:fill="FFFFFF"/>
        <w:ind w:left="5670"/>
        <w:jc w:val="center"/>
        <w:textAlignment w:val="baseline"/>
      </w:pPr>
      <w:r w:rsidRPr="00592D59">
        <w:t>PREDSJEDNIK</w:t>
      </w:r>
    </w:p>
    <w:p w:rsidR="009A06FD" w:rsidRDefault="009A06FD" w:rsidP="009A06FD">
      <w:pPr>
        <w:shd w:val="clear" w:color="auto" w:fill="FFFFFF"/>
        <w:ind w:left="5670"/>
        <w:jc w:val="center"/>
        <w:textAlignment w:val="baseline"/>
      </w:pPr>
    </w:p>
    <w:p w:rsidR="009A06FD" w:rsidRPr="00592D59" w:rsidRDefault="009A06FD" w:rsidP="009A06FD">
      <w:pPr>
        <w:shd w:val="clear" w:color="auto" w:fill="FFFFFF"/>
        <w:ind w:left="5670"/>
        <w:jc w:val="center"/>
        <w:textAlignment w:val="baseline"/>
      </w:pPr>
    </w:p>
    <w:p w:rsidR="0041335A" w:rsidRPr="00592D59" w:rsidRDefault="0041335A" w:rsidP="009A06FD">
      <w:pPr>
        <w:shd w:val="clear" w:color="auto" w:fill="FFFFFF"/>
        <w:ind w:left="5670"/>
        <w:jc w:val="center"/>
        <w:textAlignment w:val="baseline"/>
      </w:pPr>
      <w:r w:rsidRPr="00592D59">
        <w:t>mr. sc. Andrej Plenković</w:t>
      </w:r>
    </w:p>
    <w:p w:rsidR="0041335A" w:rsidRDefault="0041335A" w:rsidP="009A06FD">
      <w:pPr>
        <w:spacing w:line="360" w:lineRule="auto"/>
      </w:pPr>
    </w:p>
    <w:p w:rsidR="0053377C" w:rsidRDefault="0053377C" w:rsidP="0041335A"/>
    <w:p w:rsidR="0053377C" w:rsidRDefault="0053377C" w:rsidP="0041335A"/>
    <w:p w:rsidR="0053377C" w:rsidRDefault="0053377C" w:rsidP="0041335A"/>
    <w:p w:rsidR="0053377C" w:rsidRDefault="0053377C" w:rsidP="0041335A"/>
    <w:p w:rsidR="0053377C" w:rsidRDefault="0053377C" w:rsidP="0041335A"/>
    <w:p w:rsidR="0053377C" w:rsidRDefault="0053377C" w:rsidP="0041335A"/>
    <w:p w:rsidR="0053377C" w:rsidRDefault="0053377C" w:rsidP="0041335A"/>
    <w:p w:rsidR="0053377C" w:rsidRDefault="0053377C" w:rsidP="0041335A"/>
    <w:p w:rsidR="0053377C" w:rsidRDefault="0053377C" w:rsidP="0041335A"/>
    <w:p w:rsidR="0027033E" w:rsidRDefault="0027033E" w:rsidP="0041335A"/>
    <w:p w:rsidR="0027033E" w:rsidRDefault="0027033E" w:rsidP="0041335A"/>
    <w:p w:rsidR="009A06FD" w:rsidRDefault="009A06FD" w:rsidP="0041335A"/>
    <w:p w:rsidR="009A06FD" w:rsidRDefault="009A06FD" w:rsidP="0041335A"/>
    <w:p w:rsidR="009A06FD" w:rsidRDefault="009A06FD" w:rsidP="0041335A"/>
    <w:p w:rsidR="009A06FD" w:rsidRDefault="009A06FD" w:rsidP="0041335A"/>
    <w:p w:rsidR="009A06FD" w:rsidRDefault="009A06FD" w:rsidP="0041335A"/>
    <w:p w:rsidR="009A06FD" w:rsidRDefault="009A06FD" w:rsidP="0041335A"/>
    <w:p w:rsidR="009A06FD" w:rsidRDefault="009A06FD" w:rsidP="0041335A"/>
    <w:p w:rsidR="009A06FD" w:rsidRDefault="009A06FD" w:rsidP="0041335A"/>
    <w:p w:rsidR="009A06FD" w:rsidRDefault="009A06FD" w:rsidP="0041335A"/>
    <w:p w:rsidR="009A06FD" w:rsidRDefault="009A06FD" w:rsidP="0041335A"/>
    <w:p w:rsidR="009A06FD" w:rsidRDefault="009A06FD" w:rsidP="0041335A"/>
    <w:p w:rsidR="009A06FD" w:rsidRDefault="009A06FD" w:rsidP="0041335A"/>
    <w:p w:rsidR="009A06FD" w:rsidRDefault="009A06FD" w:rsidP="0041335A"/>
    <w:p w:rsidR="009A06FD" w:rsidRDefault="009A06FD" w:rsidP="0041335A"/>
    <w:p w:rsidR="009A06FD" w:rsidRDefault="009A06FD" w:rsidP="0041335A"/>
    <w:p w:rsidR="009A06FD" w:rsidRDefault="009A06FD" w:rsidP="0041335A"/>
    <w:p w:rsidR="009A06FD" w:rsidRDefault="009A06FD" w:rsidP="0041335A"/>
    <w:p w:rsidR="009A06FD" w:rsidRDefault="009A06FD" w:rsidP="0041335A"/>
    <w:p w:rsidR="009A06FD" w:rsidRDefault="009A06FD" w:rsidP="0041335A"/>
    <w:p w:rsidR="009A06FD" w:rsidRDefault="009A06FD" w:rsidP="0041335A"/>
    <w:p w:rsidR="00CB6263" w:rsidRDefault="00CB6263" w:rsidP="00151B32">
      <w:pPr>
        <w:shd w:val="clear" w:color="auto" w:fill="FFFFFF"/>
        <w:spacing w:after="225" w:line="276" w:lineRule="auto"/>
        <w:textAlignment w:val="baseline"/>
        <w:rPr>
          <w:b/>
        </w:rPr>
      </w:pPr>
    </w:p>
    <w:p w:rsidR="0041335A" w:rsidRPr="00592D59" w:rsidRDefault="0041335A" w:rsidP="0041335A">
      <w:pPr>
        <w:shd w:val="clear" w:color="auto" w:fill="FFFFFF"/>
        <w:spacing w:after="225" w:line="276" w:lineRule="auto"/>
        <w:jc w:val="center"/>
        <w:textAlignment w:val="baseline"/>
        <w:rPr>
          <w:b/>
        </w:rPr>
      </w:pPr>
      <w:r w:rsidRPr="00592D59">
        <w:rPr>
          <w:b/>
        </w:rPr>
        <w:t xml:space="preserve">OBRAZLOŽENJE </w:t>
      </w:r>
    </w:p>
    <w:p w:rsidR="0041335A" w:rsidRPr="00592D59" w:rsidRDefault="0053377C" w:rsidP="008332FB">
      <w:pPr>
        <w:spacing w:after="120" w:line="276" w:lineRule="auto"/>
        <w:jc w:val="both"/>
        <w:rPr>
          <w:color w:val="000000"/>
        </w:rPr>
      </w:pPr>
      <w:r>
        <w:rPr>
          <w:color w:val="000000"/>
        </w:rPr>
        <w:t>U skladu s člankom</w:t>
      </w:r>
      <w:r w:rsidR="00331CE4">
        <w:rPr>
          <w:color w:val="000000"/>
        </w:rPr>
        <w:t xml:space="preserve"> </w:t>
      </w:r>
      <w:r w:rsidR="0041335A" w:rsidRPr="00592D59">
        <w:rPr>
          <w:color w:val="000000"/>
        </w:rPr>
        <w:t>89. Zakona o pomorskom dobru i morskim</w:t>
      </w:r>
      <w:r w:rsidR="007E56A2">
        <w:rPr>
          <w:color w:val="000000"/>
        </w:rPr>
        <w:t xml:space="preserve"> lukama („Narodne novine", broj</w:t>
      </w:r>
      <w:r w:rsidR="0041335A" w:rsidRPr="00592D59">
        <w:rPr>
          <w:color w:val="000000"/>
        </w:rPr>
        <w:t xml:space="preserve"> 83/23</w:t>
      </w:r>
      <w:r w:rsidR="007E56A2">
        <w:rPr>
          <w:color w:val="000000"/>
        </w:rPr>
        <w:t>.</w:t>
      </w:r>
      <w:r w:rsidR="0041335A" w:rsidRPr="00592D59">
        <w:rPr>
          <w:color w:val="000000"/>
        </w:rPr>
        <w:t>)</w:t>
      </w:r>
      <w:r w:rsidR="0041335A" w:rsidRPr="00592D59">
        <w:t xml:space="preserve"> </w:t>
      </w:r>
      <w:r w:rsidR="0041335A" w:rsidRPr="00592D59">
        <w:rPr>
          <w:color w:val="000000"/>
        </w:rPr>
        <w:t>Vlada Republike Hrvatske donosi uredbu o osnivanju lučke uprave. Lučka uprava je javna ustanova čije je osnivanje, ustrojstvo i djelokrug propisano ovim Zakonom. Lučka uprava osniva se radi gradnje, upravljanja i korištenja luke otvorene za javni promet koja je od osobitog (međunarodnog) gospodarskog interesa za Republiku Hrvatsku</w:t>
      </w:r>
      <w:r w:rsidR="008332FB">
        <w:rPr>
          <w:color w:val="000000"/>
        </w:rPr>
        <w:t>.</w:t>
      </w:r>
      <w:r w:rsidR="0041335A" w:rsidRPr="00592D59">
        <w:rPr>
          <w:color w:val="000000"/>
        </w:rPr>
        <w:t xml:space="preserve"> Osnivač lučke uprave je Republika Hrvatska, a osnivačka prava u ime Republike Hrvatske izvršava Vlada Republike Hrvatske.</w:t>
      </w:r>
    </w:p>
    <w:p w:rsidR="0041335A" w:rsidRPr="008332FB" w:rsidRDefault="0053377C" w:rsidP="008332FB">
      <w:pPr>
        <w:spacing w:after="120" w:line="276" w:lineRule="auto"/>
        <w:jc w:val="both"/>
        <w:rPr>
          <w:color w:val="000000"/>
        </w:rPr>
      </w:pPr>
      <w:r>
        <w:rPr>
          <w:color w:val="000000"/>
        </w:rPr>
        <w:t>U skladu s člankom 87. stavkom</w:t>
      </w:r>
      <w:r w:rsidR="0041335A" w:rsidRPr="00592D59">
        <w:rPr>
          <w:color w:val="000000"/>
        </w:rPr>
        <w:t xml:space="preserve"> 1. Zakona obuhvat lučkog područja luke otvorene za javni promet utvrđuje i mijenja osnivač uredbom odnosno odlukom o osnivanju lučke uprave, a </w:t>
      </w:r>
      <w:r>
        <w:rPr>
          <w:color w:val="000000"/>
        </w:rPr>
        <w:t>po odredbama članka 224. stavka</w:t>
      </w:r>
      <w:r w:rsidR="0041335A" w:rsidRPr="00592D59">
        <w:rPr>
          <w:color w:val="000000"/>
        </w:rPr>
        <w:t xml:space="preserve"> 2. istog</w:t>
      </w:r>
      <w:r>
        <w:rPr>
          <w:color w:val="000000"/>
        </w:rPr>
        <w:t>a</w:t>
      </w:r>
      <w:r w:rsidR="0041335A" w:rsidRPr="00592D59">
        <w:rPr>
          <w:color w:val="000000"/>
        </w:rPr>
        <w:t xml:space="preserve"> Zakona Vlada Republike Hrvatske dužna je uskladiti </w:t>
      </w:r>
      <w:r>
        <w:rPr>
          <w:color w:val="000000"/>
        </w:rPr>
        <w:t>postojeće</w:t>
      </w:r>
      <w:r w:rsidR="0041335A">
        <w:rPr>
          <w:color w:val="000000"/>
        </w:rPr>
        <w:t xml:space="preserve"> </w:t>
      </w:r>
      <w:r w:rsidR="0041335A" w:rsidRPr="00592D59">
        <w:rPr>
          <w:color w:val="000000"/>
        </w:rPr>
        <w:t>akt</w:t>
      </w:r>
      <w:r w:rsidR="0041335A">
        <w:rPr>
          <w:color w:val="000000"/>
        </w:rPr>
        <w:t>e</w:t>
      </w:r>
      <w:r w:rsidR="0041335A" w:rsidRPr="00592D59">
        <w:rPr>
          <w:color w:val="000000"/>
        </w:rPr>
        <w:t xml:space="preserve"> o osnivanju </w:t>
      </w:r>
      <w:r w:rsidR="0041335A">
        <w:rPr>
          <w:color w:val="000000"/>
        </w:rPr>
        <w:t>lučkih uprava</w:t>
      </w:r>
      <w:r w:rsidR="0041335A" w:rsidRPr="00617EB3">
        <w:rPr>
          <w:color w:val="000000"/>
        </w:rPr>
        <w:t xml:space="preserve"> </w:t>
      </w:r>
      <w:r w:rsidR="0041335A" w:rsidRPr="00592D59">
        <w:rPr>
          <w:color w:val="000000"/>
        </w:rPr>
        <w:t>s ovim Zakonom.</w:t>
      </w:r>
    </w:p>
    <w:p w:rsidR="00884CF1" w:rsidRPr="008332FB" w:rsidRDefault="0041335A" w:rsidP="008332FB">
      <w:pPr>
        <w:spacing w:after="120" w:line="276" w:lineRule="auto"/>
        <w:jc w:val="both"/>
        <w:rPr>
          <w:color w:val="000000"/>
        </w:rPr>
      </w:pPr>
      <w:r>
        <w:rPr>
          <w:color w:val="000000"/>
        </w:rPr>
        <w:t>Odluko</w:t>
      </w:r>
      <w:r w:rsidR="005D2C93">
        <w:rPr>
          <w:color w:val="000000"/>
        </w:rPr>
        <w:t>m o osnivanju Lučke uprave Split</w:t>
      </w:r>
      <w:r>
        <w:rPr>
          <w:color w:val="000000"/>
        </w:rPr>
        <w:t xml:space="preserve"> </w:t>
      </w:r>
      <w:r w:rsidRPr="00900380">
        <w:rPr>
          <w:color w:val="000000"/>
        </w:rPr>
        <w:t>(</w:t>
      </w:r>
      <w:r w:rsidR="006E25EB">
        <w:rPr>
          <w:color w:val="000000"/>
        </w:rPr>
        <w:t>„Narodne novine“</w:t>
      </w:r>
      <w:r w:rsidRPr="00900380">
        <w:rPr>
          <w:color w:val="000000"/>
        </w:rPr>
        <w:t>, br.</w:t>
      </w:r>
      <w:r w:rsidR="00745E39" w:rsidRPr="008332FB">
        <w:rPr>
          <w:color w:val="000000"/>
        </w:rPr>
        <w:t xml:space="preserve"> 45/97</w:t>
      </w:r>
      <w:r w:rsidR="00884CF1" w:rsidRPr="008332FB">
        <w:rPr>
          <w:color w:val="000000"/>
        </w:rPr>
        <w:t xml:space="preserve">., </w:t>
      </w:r>
      <w:r w:rsidR="00745E39" w:rsidRPr="008332FB">
        <w:rPr>
          <w:color w:val="000000"/>
        </w:rPr>
        <w:t>155/98</w:t>
      </w:r>
      <w:r w:rsidR="00884CF1" w:rsidRPr="008332FB">
        <w:rPr>
          <w:color w:val="000000"/>
        </w:rPr>
        <w:t xml:space="preserve">., </w:t>
      </w:r>
      <w:r w:rsidR="00745E39" w:rsidRPr="008332FB">
        <w:rPr>
          <w:color w:val="000000"/>
        </w:rPr>
        <w:t>72/11</w:t>
      </w:r>
      <w:r w:rsidR="00884CF1" w:rsidRPr="008332FB">
        <w:rPr>
          <w:color w:val="000000"/>
        </w:rPr>
        <w:t xml:space="preserve">., </w:t>
      </w:r>
      <w:r w:rsidR="00745E39" w:rsidRPr="008332FB">
        <w:rPr>
          <w:color w:val="000000"/>
        </w:rPr>
        <w:t>114/14</w:t>
      </w:r>
      <w:r w:rsidR="00DE1BEE" w:rsidRPr="008332FB">
        <w:rPr>
          <w:color w:val="000000"/>
        </w:rPr>
        <w:t>.</w:t>
      </w:r>
      <w:r w:rsidR="00944E26">
        <w:rPr>
          <w:color w:val="000000"/>
        </w:rPr>
        <w:t xml:space="preserve">, </w:t>
      </w:r>
      <w:r w:rsidR="00745E39" w:rsidRPr="008332FB">
        <w:rPr>
          <w:color w:val="000000"/>
        </w:rPr>
        <w:t>12/19</w:t>
      </w:r>
      <w:r w:rsidR="00DE1BEE" w:rsidRPr="008332FB">
        <w:rPr>
          <w:color w:val="000000"/>
        </w:rPr>
        <w:t>.</w:t>
      </w:r>
      <w:r w:rsidR="00944E26">
        <w:rPr>
          <w:color w:val="000000"/>
        </w:rPr>
        <w:t xml:space="preserve">, </w:t>
      </w:r>
      <w:r w:rsidR="00745E39" w:rsidRPr="008332FB">
        <w:rPr>
          <w:color w:val="000000"/>
        </w:rPr>
        <w:t>95/19</w:t>
      </w:r>
      <w:r w:rsidR="00DE1BEE" w:rsidRPr="008332FB">
        <w:rPr>
          <w:color w:val="000000"/>
        </w:rPr>
        <w:t>.</w:t>
      </w:r>
      <w:r w:rsidR="00944E26">
        <w:rPr>
          <w:color w:val="000000"/>
        </w:rPr>
        <w:t xml:space="preserve">, </w:t>
      </w:r>
      <w:r w:rsidR="00745E39" w:rsidRPr="008332FB">
        <w:rPr>
          <w:color w:val="000000"/>
        </w:rPr>
        <w:t>43/23</w:t>
      </w:r>
      <w:r w:rsidR="00745E39" w:rsidRPr="0041335A">
        <w:rPr>
          <w:color w:val="000000"/>
        </w:rPr>
        <w:t>.)</w:t>
      </w:r>
      <w:r>
        <w:rPr>
          <w:color w:val="000000"/>
        </w:rPr>
        <w:t xml:space="preserve"> </w:t>
      </w:r>
      <w:r w:rsidR="005D2C93" w:rsidRPr="008332FB">
        <w:rPr>
          <w:color w:val="000000"/>
        </w:rPr>
        <w:t>osnovana je Lučka uprava Split</w:t>
      </w:r>
      <w:r w:rsidRPr="008332FB">
        <w:rPr>
          <w:color w:val="000000"/>
        </w:rPr>
        <w:t xml:space="preserve"> i utvrđen je obuhvat </w:t>
      </w:r>
      <w:r w:rsidR="008332FB">
        <w:rPr>
          <w:color w:val="000000"/>
        </w:rPr>
        <w:t>sljedećih lučkih područja</w:t>
      </w:r>
      <w:r w:rsidR="00884CF1" w:rsidRPr="008332FB">
        <w:rPr>
          <w:color w:val="000000"/>
        </w:rPr>
        <w:t>:</w:t>
      </w:r>
    </w:p>
    <w:p w:rsidR="00884CF1" w:rsidRPr="00DE1BEE" w:rsidRDefault="00884CF1" w:rsidP="002B2354">
      <w:pPr>
        <w:pStyle w:val="ListParagraph"/>
        <w:numPr>
          <w:ilvl w:val="0"/>
          <w:numId w:val="16"/>
        </w:numPr>
        <w:tabs>
          <w:tab w:val="left" w:pos="426"/>
        </w:tabs>
        <w:spacing w:after="0" w:line="259" w:lineRule="auto"/>
        <w:ind w:hanging="578"/>
        <w:rPr>
          <w:rFonts w:ascii="Times New Roman" w:hAnsi="Times New Roman" w:cs="Times New Roman"/>
          <w:sz w:val="24"/>
        </w:rPr>
      </w:pPr>
      <w:r w:rsidRPr="00DE1BEE">
        <w:rPr>
          <w:rFonts w:ascii="Times New Roman" w:hAnsi="Times New Roman" w:cs="Times New Roman"/>
          <w:sz w:val="24"/>
        </w:rPr>
        <w:t>Bazen Gradska luka</w:t>
      </w:r>
      <w:r w:rsidR="0053377C">
        <w:rPr>
          <w:rFonts w:ascii="Times New Roman" w:hAnsi="Times New Roman" w:cs="Times New Roman"/>
          <w:sz w:val="24"/>
        </w:rPr>
        <w:t>:</w:t>
      </w:r>
    </w:p>
    <w:p w:rsidR="00830959" w:rsidRDefault="00830959" w:rsidP="002B2354">
      <w:pPr>
        <w:pStyle w:val="ListParagraph"/>
        <w:numPr>
          <w:ilvl w:val="0"/>
          <w:numId w:val="17"/>
        </w:numPr>
        <w:tabs>
          <w:tab w:val="left" w:pos="426"/>
        </w:tabs>
        <w:spacing w:after="0" w:line="259" w:lineRule="auto"/>
        <w:ind w:left="709" w:hanging="28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Bazen gradska luka</w:t>
      </w:r>
    </w:p>
    <w:p w:rsidR="00884CF1" w:rsidRPr="00DE1BEE" w:rsidRDefault="00DE1BEE" w:rsidP="002B2354">
      <w:pPr>
        <w:pStyle w:val="ListParagraph"/>
        <w:numPr>
          <w:ilvl w:val="0"/>
          <w:numId w:val="17"/>
        </w:numPr>
        <w:tabs>
          <w:tab w:val="left" w:pos="426"/>
        </w:tabs>
        <w:spacing w:after="0" w:line="259" w:lineRule="auto"/>
        <w:ind w:left="709" w:hanging="28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</w:t>
      </w:r>
      <w:r w:rsidR="00884CF1" w:rsidRPr="00DE1BEE">
        <w:rPr>
          <w:rFonts w:ascii="Times New Roman" w:hAnsi="Times New Roman" w:cs="Times New Roman"/>
          <w:sz w:val="24"/>
        </w:rPr>
        <w:t>idrište za brodove koji prevoze opasne terete do 7,5 m gaza</w:t>
      </w:r>
    </w:p>
    <w:p w:rsidR="00884CF1" w:rsidRPr="00DE1BEE" w:rsidRDefault="00DE1BEE" w:rsidP="002B2354">
      <w:pPr>
        <w:pStyle w:val="ListParagraph"/>
        <w:numPr>
          <w:ilvl w:val="0"/>
          <w:numId w:val="17"/>
        </w:numPr>
        <w:tabs>
          <w:tab w:val="left" w:pos="426"/>
        </w:tabs>
        <w:spacing w:after="0" w:line="259" w:lineRule="auto"/>
        <w:ind w:left="709" w:hanging="28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</w:t>
      </w:r>
      <w:r w:rsidR="00884CF1" w:rsidRPr="00DE1BEE">
        <w:rPr>
          <w:rFonts w:ascii="Times New Roman" w:hAnsi="Times New Roman" w:cs="Times New Roman"/>
          <w:sz w:val="24"/>
        </w:rPr>
        <w:t>idrište za brodove koji prevoze opasne terete preko 7,5 m gaza</w:t>
      </w:r>
    </w:p>
    <w:p w:rsidR="00884CF1" w:rsidRPr="00DE1BEE" w:rsidRDefault="00884CF1" w:rsidP="002B2354">
      <w:pPr>
        <w:pStyle w:val="ListParagraph"/>
        <w:numPr>
          <w:ilvl w:val="0"/>
          <w:numId w:val="16"/>
        </w:numPr>
        <w:tabs>
          <w:tab w:val="left" w:pos="426"/>
        </w:tabs>
        <w:spacing w:after="0" w:line="259" w:lineRule="auto"/>
        <w:ind w:hanging="578"/>
        <w:rPr>
          <w:rFonts w:ascii="Times New Roman" w:hAnsi="Times New Roman" w:cs="Times New Roman"/>
          <w:sz w:val="24"/>
        </w:rPr>
      </w:pPr>
      <w:r w:rsidRPr="00DE1BEE">
        <w:rPr>
          <w:rFonts w:ascii="Times New Roman" w:hAnsi="Times New Roman" w:cs="Times New Roman"/>
          <w:sz w:val="24"/>
        </w:rPr>
        <w:t>Vranjički bazen</w:t>
      </w:r>
    </w:p>
    <w:p w:rsidR="00884CF1" w:rsidRPr="00DE1BEE" w:rsidRDefault="00884CF1" w:rsidP="002B2354">
      <w:pPr>
        <w:pStyle w:val="ListParagraph"/>
        <w:numPr>
          <w:ilvl w:val="0"/>
          <w:numId w:val="16"/>
        </w:numPr>
        <w:tabs>
          <w:tab w:val="left" w:pos="426"/>
        </w:tabs>
        <w:spacing w:after="0" w:line="259" w:lineRule="auto"/>
        <w:ind w:hanging="578"/>
        <w:rPr>
          <w:rFonts w:ascii="Times New Roman" w:hAnsi="Times New Roman" w:cs="Times New Roman"/>
          <w:sz w:val="24"/>
        </w:rPr>
      </w:pPr>
      <w:r w:rsidRPr="00DE1BEE">
        <w:rPr>
          <w:rFonts w:ascii="Times New Roman" w:hAnsi="Times New Roman" w:cs="Times New Roman"/>
          <w:sz w:val="24"/>
        </w:rPr>
        <w:t>Solinski bazen</w:t>
      </w:r>
    </w:p>
    <w:p w:rsidR="00884CF1" w:rsidRPr="00DE1BEE" w:rsidRDefault="00DE1BEE" w:rsidP="002B2354">
      <w:pPr>
        <w:pStyle w:val="ListParagraph"/>
        <w:numPr>
          <w:ilvl w:val="0"/>
          <w:numId w:val="16"/>
        </w:numPr>
        <w:tabs>
          <w:tab w:val="left" w:pos="426"/>
        </w:tabs>
        <w:spacing w:after="0" w:line="259" w:lineRule="auto"/>
        <w:ind w:hanging="57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Kaštelanski bazen:</w:t>
      </w:r>
    </w:p>
    <w:p w:rsidR="00884CF1" w:rsidRPr="00DE1BEE" w:rsidRDefault="00884CF1" w:rsidP="002B2354">
      <w:pPr>
        <w:pStyle w:val="ListParagraph"/>
        <w:numPr>
          <w:ilvl w:val="0"/>
          <w:numId w:val="17"/>
        </w:numPr>
        <w:tabs>
          <w:tab w:val="left" w:pos="426"/>
        </w:tabs>
        <w:spacing w:after="0" w:line="259" w:lineRule="auto"/>
        <w:ind w:left="709" w:hanging="283"/>
        <w:rPr>
          <w:rFonts w:ascii="Times New Roman" w:hAnsi="Times New Roman" w:cs="Times New Roman"/>
          <w:sz w:val="24"/>
        </w:rPr>
      </w:pPr>
      <w:r w:rsidRPr="00DE1BEE">
        <w:rPr>
          <w:rFonts w:ascii="Times New Roman" w:hAnsi="Times New Roman" w:cs="Times New Roman"/>
          <w:sz w:val="24"/>
        </w:rPr>
        <w:t>Bazen B</w:t>
      </w:r>
    </w:p>
    <w:p w:rsidR="00DE1BEE" w:rsidRDefault="00884CF1" w:rsidP="002B2354">
      <w:pPr>
        <w:pStyle w:val="ListParagraph"/>
        <w:numPr>
          <w:ilvl w:val="0"/>
          <w:numId w:val="17"/>
        </w:numPr>
        <w:tabs>
          <w:tab w:val="left" w:pos="426"/>
        </w:tabs>
        <w:spacing w:after="0" w:line="259" w:lineRule="auto"/>
        <w:ind w:left="709" w:hanging="283"/>
        <w:rPr>
          <w:rFonts w:ascii="Times New Roman" w:hAnsi="Times New Roman" w:cs="Times New Roman"/>
          <w:sz w:val="24"/>
        </w:rPr>
      </w:pPr>
      <w:r w:rsidRPr="00DE1BEE">
        <w:rPr>
          <w:rFonts w:ascii="Times New Roman" w:hAnsi="Times New Roman" w:cs="Times New Roman"/>
          <w:sz w:val="24"/>
        </w:rPr>
        <w:t>Bazen C</w:t>
      </w:r>
    </w:p>
    <w:p w:rsidR="00884CF1" w:rsidRPr="00DE1BEE" w:rsidRDefault="00DE1BEE" w:rsidP="002B2354">
      <w:pPr>
        <w:pStyle w:val="ListParagraph"/>
        <w:numPr>
          <w:ilvl w:val="0"/>
          <w:numId w:val="17"/>
        </w:numPr>
        <w:tabs>
          <w:tab w:val="left" w:pos="426"/>
        </w:tabs>
        <w:spacing w:after="0" w:line="259" w:lineRule="auto"/>
        <w:ind w:left="709" w:hanging="283"/>
        <w:rPr>
          <w:rFonts w:ascii="Times New Roman" w:hAnsi="Times New Roman" w:cs="Times New Roman"/>
          <w:sz w:val="24"/>
        </w:rPr>
      </w:pPr>
      <w:r w:rsidRPr="00DE1BEE">
        <w:rPr>
          <w:rFonts w:ascii="Times New Roman" w:hAnsi="Times New Roman" w:cs="Times New Roman"/>
          <w:sz w:val="24"/>
        </w:rPr>
        <w:t>S</w:t>
      </w:r>
      <w:r w:rsidR="00884CF1" w:rsidRPr="00DE1BEE">
        <w:rPr>
          <w:rFonts w:ascii="Times New Roman" w:hAnsi="Times New Roman" w:cs="Times New Roman"/>
          <w:sz w:val="24"/>
        </w:rPr>
        <w:t>idrište ispred Kaštel Kambelovca</w:t>
      </w:r>
    </w:p>
    <w:p w:rsidR="00884CF1" w:rsidRPr="00DE1BEE" w:rsidRDefault="00884CF1" w:rsidP="002B2354">
      <w:pPr>
        <w:pStyle w:val="ListParagraph"/>
        <w:numPr>
          <w:ilvl w:val="0"/>
          <w:numId w:val="17"/>
        </w:numPr>
        <w:tabs>
          <w:tab w:val="left" w:pos="426"/>
        </w:tabs>
        <w:spacing w:after="0" w:line="259" w:lineRule="auto"/>
        <w:ind w:left="709" w:hanging="283"/>
        <w:rPr>
          <w:rFonts w:ascii="Times New Roman" w:hAnsi="Times New Roman" w:cs="Times New Roman"/>
          <w:sz w:val="24"/>
        </w:rPr>
      </w:pPr>
      <w:r w:rsidRPr="00DE1BEE">
        <w:rPr>
          <w:rFonts w:ascii="Times New Roman" w:hAnsi="Times New Roman" w:cs="Times New Roman"/>
          <w:sz w:val="24"/>
        </w:rPr>
        <w:t>Bazen D - Resnik</w:t>
      </w:r>
    </w:p>
    <w:p w:rsidR="00884CF1" w:rsidRPr="00DE1BEE" w:rsidRDefault="00884CF1" w:rsidP="00830959">
      <w:pPr>
        <w:pStyle w:val="ListParagraph"/>
        <w:numPr>
          <w:ilvl w:val="0"/>
          <w:numId w:val="16"/>
        </w:numPr>
        <w:tabs>
          <w:tab w:val="left" w:pos="426"/>
        </w:tabs>
        <w:spacing w:after="0" w:line="259" w:lineRule="auto"/>
        <w:ind w:hanging="578"/>
      </w:pPr>
      <w:r w:rsidRPr="00830959">
        <w:rPr>
          <w:rFonts w:ascii="Times New Roman" w:hAnsi="Times New Roman" w:cs="Times New Roman"/>
          <w:sz w:val="24"/>
        </w:rPr>
        <w:t>Komiški bazen - za ribarske potrebe</w:t>
      </w:r>
    </w:p>
    <w:p w:rsidR="0041335A" w:rsidRPr="00592D59" w:rsidRDefault="0041335A" w:rsidP="0041335A">
      <w:pPr>
        <w:pStyle w:val="ListParagraph"/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DE1BEE" w:rsidRDefault="00745E39" w:rsidP="0041335A">
      <w:pPr>
        <w:spacing w:line="276" w:lineRule="auto"/>
        <w:jc w:val="both"/>
        <w:rPr>
          <w:color w:val="000000"/>
        </w:rPr>
      </w:pPr>
      <w:r>
        <w:rPr>
          <w:color w:val="000000"/>
        </w:rPr>
        <w:t>Na svojoj 329. sjednici održanoj 2</w:t>
      </w:r>
      <w:r w:rsidR="0041335A">
        <w:rPr>
          <w:color w:val="000000"/>
        </w:rPr>
        <w:t>. s</w:t>
      </w:r>
      <w:r>
        <w:rPr>
          <w:color w:val="000000"/>
        </w:rPr>
        <w:t>rpnja</w:t>
      </w:r>
      <w:r w:rsidR="0041335A" w:rsidRPr="00592D59">
        <w:rPr>
          <w:color w:val="000000"/>
        </w:rPr>
        <w:t xml:space="preserve"> 2024. Upra</w:t>
      </w:r>
      <w:r w:rsidR="005D2C93">
        <w:rPr>
          <w:color w:val="000000"/>
        </w:rPr>
        <w:t xml:space="preserve">vno vijeće Lučke uprave Split </w:t>
      </w:r>
      <w:r w:rsidR="0041335A" w:rsidRPr="00592D59">
        <w:rPr>
          <w:color w:val="000000"/>
        </w:rPr>
        <w:t xml:space="preserve">donijelo je Odluku o usvajanju Prijedloga </w:t>
      </w:r>
      <w:r w:rsidR="00DE2A69">
        <w:rPr>
          <w:color w:val="000000"/>
        </w:rPr>
        <w:t>u</w:t>
      </w:r>
      <w:r w:rsidR="0041335A" w:rsidRPr="00592D59">
        <w:rPr>
          <w:color w:val="000000"/>
        </w:rPr>
        <w:t>redbe o osnivanju Lučke</w:t>
      </w:r>
      <w:r w:rsidR="005D2C93">
        <w:rPr>
          <w:color w:val="000000"/>
        </w:rPr>
        <w:t xml:space="preserve"> uprave Split</w:t>
      </w:r>
      <w:r w:rsidR="007B6E32">
        <w:rPr>
          <w:color w:val="000000"/>
        </w:rPr>
        <w:t>,</w:t>
      </w:r>
      <w:r w:rsidR="0041335A">
        <w:rPr>
          <w:color w:val="000000"/>
        </w:rPr>
        <w:t xml:space="preserve"> </w:t>
      </w:r>
      <w:r w:rsidR="0041335A" w:rsidRPr="00592D59">
        <w:rPr>
          <w:color w:val="000000"/>
        </w:rPr>
        <w:t xml:space="preserve">kojom se tekst </w:t>
      </w:r>
      <w:r w:rsidR="0041335A">
        <w:rPr>
          <w:color w:val="000000"/>
        </w:rPr>
        <w:t xml:space="preserve">gore navedene </w:t>
      </w:r>
      <w:r w:rsidR="008332FB">
        <w:rPr>
          <w:color w:val="000000"/>
        </w:rPr>
        <w:t>Odluke</w:t>
      </w:r>
      <w:r w:rsidR="0041335A" w:rsidRPr="00592D59">
        <w:rPr>
          <w:color w:val="000000"/>
        </w:rPr>
        <w:t xml:space="preserve"> usklađuje s odredbama Zakona</w:t>
      </w:r>
      <w:r w:rsidR="007B6E32">
        <w:rPr>
          <w:color w:val="000000"/>
        </w:rPr>
        <w:t>,</w:t>
      </w:r>
      <w:r w:rsidR="0041335A" w:rsidRPr="00592D59">
        <w:rPr>
          <w:color w:val="000000"/>
        </w:rPr>
        <w:t xml:space="preserve"> </w:t>
      </w:r>
      <w:r w:rsidR="007B6E32">
        <w:rPr>
          <w:color w:val="000000"/>
        </w:rPr>
        <w:t>tako</w:t>
      </w:r>
      <w:r w:rsidR="0041335A">
        <w:rPr>
          <w:color w:val="000000"/>
        </w:rPr>
        <w:t xml:space="preserve"> da se donosi nova Uredba </w:t>
      </w:r>
      <w:r w:rsidR="007B6E32">
        <w:rPr>
          <w:color w:val="000000"/>
        </w:rPr>
        <w:t xml:space="preserve">radi jasnoće odredbi i bolje preglednosti </w:t>
      </w:r>
      <w:r w:rsidR="0041335A">
        <w:rPr>
          <w:color w:val="000000"/>
        </w:rPr>
        <w:t xml:space="preserve">te se </w:t>
      </w:r>
      <w:r w:rsidR="00C631AF">
        <w:rPr>
          <w:color w:val="000000"/>
        </w:rPr>
        <w:t xml:space="preserve">lomne </w:t>
      </w:r>
      <w:r w:rsidR="007B6E32">
        <w:rPr>
          <w:color w:val="000000"/>
        </w:rPr>
        <w:t>točke</w:t>
      </w:r>
      <w:r w:rsidR="0041335A">
        <w:rPr>
          <w:color w:val="000000"/>
        </w:rPr>
        <w:t xml:space="preserve"> </w:t>
      </w:r>
      <w:r w:rsidR="0041335A" w:rsidRPr="00592D59">
        <w:rPr>
          <w:color w:val="000000"/>
        </w:rPr>
        <w:t>iskazuj</w:t>
      </w:r>
      <w:r w:rsidR="008332FB">
        <w:rPr>
          <w:color w:val="000000"/>
        </w:rPr>
        <w:t>u</w:t>
      </w:r>
      <w:r w:rsidR="0041335A" w:rsidRPr="00592D59">
        <w:rPr>
          <w:color w:val="000000"/>
        </w:rPr>
        <w:t xml:space="preserve"> u službenom koordinatnom sustavu</w:t>
      </w:r>
      <w:r w:rsidR="0041335A">
        <w:rPr>
          <w:color w:val="000000"/>
        </w:rPr>
        <w:t xml:space="preserve"> Republike Hrvatske (HTRS96/TM), a </w:t>
      </w:r>
      <w:r w:rsidR="0041335A" w:rsidRPr="00592D59">
        <w:rPr>
          <w:color w:val="000000"/>
        </w:rPr>
        <w:t>obuhva</w:t>
      </w:r>
      <w:r w:rsidR="0041335A">
        <w:rPr>
          <w:color w:val="000000"/>
        </w:rPr>
        <w:t>ti</w:t>
      </w:r>
      <w:r w:rsidR="0041335A" w:rsidRPr="00592D59">
        <w:rPr>
          <w:color w:val="000000"/>
        </w:rPr>
        <w:t xml:space="preserve"> lučkih podr</w:t>
      </w:r>
      <w:r w:rsidR="0041335A">
        <w:rPr>
          <w:color w:val="000000"/>
        </w:rPr>
        <w:t>učja prikazuj</w:t>
      </w:r>
      <w:r w:rsidR="007B6E32">
        <w:rPr>
          <w:color w:val="000000"/>
        </w:rPr>
        <w:t>u</w:t>
      </w:r>
      <w:r w:rsidR="00DE1BEE">
        <w:rPr>
          <w:color w:val="000000"/>
        </w:rPr>
        <w:t xml:space="preserve"> </w:t>
      </w:r>
      <w:r w:rsidR="005A3AAB">
        <w:rPr>
          <w:color w:val="000000"/>
        </w:rPr>
        <w:t xml:space="preserve">se </w:t>
      </w:r>
      <w:r w:rsidR="00DE1BEE">
        <w:rPr>
          <w:color w:val="000000"/>
        </w:rPr>
        <w:t>na novim grafičkim podlogama</w:t>
      </w:r>
      <w:r w:rsidR="00830959">
        <w:rPr>
          <w:color w:val="000000"/>
        </w:rPr>
        <w:t>, kako slijedi</w:t>
      </w:r>
      <w:r w:rsidR="00DE1BEE">
        <w:rPr>
          <w:color w:val="000000"/>
        </w:rPr>
        <w:t>:</w:t>
      </w:r>
    </w:p>
    <w:p w:rsidR="00B94E41" w:rsidRDefault="00B94E41" w:rsidP="0041335A">
      <w:pPr>
        <w:spacing w:line="276" w:lineRule="auto"/>
        <w:jc w:val="both"/>
        <w:rPr>
          <w:color w:val="000000"/>
        </w:rPr>
      </w:pPr>
    </w:p>
    <w:p w:rsidR="00C631AF" w:rsidRPr="00C631AF" w:rsidRDefault="00DE1BEE" w:rsidP="00B33F97">
      <w:pPr>
        <w:pStyle w:val="ListParagraph"/>
        <w:numPr>
          <w:ilvl w:val="0"/>
          <w:numId w:val="16"/>
        </w:numPr>
        <w:spacing w:after="120" w:line="259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31AF">
        <w:rPr>
          <w:rFonts w:ascii="Times New Roman" w:hAnsi="Times New Roman" w:cs="Times New Roman"/>
          <w:b/>
          <w:sz w:val="24"/>
          <w:szCs w:val="24"/>
        </w:rPr>
        <w:t>Bazen Gradska luka</w:t>
      </w:r>
      <w:r w:rsidR="00C631AF">
        <w:rPr>
          <w:rFonts w:ascii="Times New Roman" w:hAnsi="Times New Roman" w:cs="Times New Roman"/>
          <w:b/>
          <w:sz w:val="24"/>
          <w:szCs w:val="24"/>
        </w:rPr>
        <w:t>:</w:t>
      </w:r>
    </w:p>
    <w:p w:rsidR="00DE1BEE" w:rsidRPr="00C631AF" w:rsidRDefault="00C631AF" w:rsidP="00830959">
      <w:pPr>
        <w:pStyle w:val="ListParagraph"/>
        <w:numPr>
          <w:ilvl w:val="0"/>
          <w:numId w:val="32"/>
        </w:numPr>
        <w:spacing w:line="259" w:lineRule="auto"/>
        <w:ind w:left="709" w:hanging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31AF">
        <w:rPr>
          <w:rFonts w:ascii="Times New Roman" w:hAnsi="Times New Roman" w:cs="Times New Roman"/>
          <w:b/>
          <w:color w:val="000000"/>
          <w:sz w:val="24"/>
          <w:szCs w:val="24"/>
        </w:rPr>
        <w:t>Bazen Gradska luka</w:t>
      </w:r>
      <w:r w:rsidR="00896AE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631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F5186" w:rsidRPr="00C631AF">
        <w:rPr>
          <w:rFonts w:ascii="Times New Roman" w:hAnsi="Times New Roman" w:cs="Times New Roman"/>
          <w:color w:val="000000"/>
          <w:sz w:val="24"/>
          <w:szCs w:val="24"/>
        </w:rPr>
        <w:t>površina se povećava za 277 m</w:t>
      </w:r>
      <w:r w:rsidR="00CF5186" w:rsidRPr="00C631A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="00CF5186" w:rsidRPr="00C631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E1BEE" w:rsidRPr="00C631AF">
        <w:rPr>
          <w:rFonts w:ascii="Times New Roman" w:hAnsi="Times New Roman" w:cs="Times New Roman"/>
          <w:color w:val="000000"/>
          <w:sz w:val="24"/>
          <w:szCs w:val="24"/>
        </w:rPr>
        <w:t xml:space="preserve">(sa </w:t>
      </w:r>
      <w:r w:rsidR="00180749" w:rsidRPr="00C631AF">
        <w:rPr>
          <w:rFonts w:ascii="Times New Roman" w:hAnsi="Times New Roman" w:cs="Times New Roman"/>
          <w:color w:val="000000"/>
          <w:sz w:val="24"/>
          <w:szCs w:val="24"/>
        </w:rPr>
        <w:t>6.019.610</w:t>
      </w:r>
      <w:r w:rsidR="00DE1BEE" w:rsidRPr="00C631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E2A69" w:rsidRPr="00C631AF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DE2A69" w:rsidRPr="00C631A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="00DE2A69" w:rsidRPr="00C631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E1BEE" w:rsidRPr="00C631AF">
        <w:rPr>
          <w:rFonts w:ascii="Times New Roman" w:hAnsi="Times New Roman" w:cs="Times New Roman"/>
          <w:color w:val="000000"/>
          <w:sz w:val="24"/>
          <w:szCs w:val="24"/>
        </w:rPr>
        <w:t>na 6.019.887 m</w:t>
      </w:r>
      <w:r w:rsidR="00DE1BEE" w:rsidRPr="00C631A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DE1BEE" w:rsidRPr="00C631AF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Pr="00C631AF">
        <w:rPr>
          <w:rFonts w:ascii="Times New Roman" w:hAnsi="Times New Roman" w:cs="Times New Roman"/>
          <w:color w:val="000000"/>
          <w:sz w:val="24"/>
          <w:szCs w:val="24"/>
        </w:rPr>
        <w:t>zbog</w:t>
      </w:r>
      <w:r w:rsidR="00DE1BEE" w:rsidRPr="00C631AF">
        <w:rPr>
          <w:rFonts w:ascii="Times New Roman" w:hAnsi="Times New Roman" w:cs="Times New Roman"/>
          <w:color w:val="000000"/>
          <w:sz w:val="24"/>
          <w:szCs w:val="24"/>
        </w:rPr>
        <w:t xml:space="preserve"> usklađivanja s područjem u nadležnosti društva Hrvatske ceste d.o.o., odnosno realizacijom projekta širenja i uređenja državne ceste </w:t>
      </w:r>
      <w:r w:rsidR="00CF5186" w:rsidRPr="00C631AF">
        <w:rPr>
          <w:rFonts w:ascii="Times New Roman" w:hAnsi="Times New Roman" w:cs="Times New Roman"/>
          <w:color w:val="000000"/>
          <w:sz w:val="24"/>
          <w:szCs w:val="24"/>
        </w:rPr>
        <w:t xml:space="preserve">i točnijeg prikaza granica </w:t>
      </w:r>
      <w:r w:rsidRPr="00C631AF">
        <w:rPr>
          <w:rFonts w:ascii="Times New Roman" w:hAnsi="Times New Roman" w:cs="Times New Roman"/>
          <w:color w:val="000000"/>
          <w:sz w:val="24"/>
          <w:szCs w:val="24"/>
        </w:rPr>
        <w:t>u skladu s katastarskim stanjem</w:t>
      </w:r>
      <w:r w:rsidR="00D0201F" w:rsidRPr="00C631A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631AF" w:rsidRPr="00830959" w:rsidRDefault="00C631AF" w:rsidP="00830959">
      <w:pPr>
        <w:pStyle w:val="ListParagraph"/>
        <w:numPr>
          <w:ilvl w:val="0"/>
          <w:numId w:val="32"/>
        </w:numPr>
        <w:spacing w:line="259" w:lineRule="auto"/>
        <w:ind w:left="709" w:hanging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0959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Sidrište do 7,5 m gaza</w:t>
      </w:r>
      <w:r w:rsidRPr="00830959">
        <w:rPr>
          <w:rFonts w:ascii="Times New Roman" w:hAnsi="Times New Roman" w:cs="Times New Roman"/>
          <w:color w:val="000000"/>
          <w:sz w:val="24"/>
          <w:szCs w:val="24"/>
        </w:rPr>
        <w:t>, površina se smanjuje za 1.996.321 m2 (s 3.992.877 m2 na 1.996.556 m2) radi usklađivanja s pomorskim kartama na kojima je sidrište smanjeno za 50% radi izgradnje kolektora</w:t>
      </w:r>
      <w:r w:rsidR="00896AE8" w:rsidRPr="0083095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92835" w:rsidRPr="00830959" w:rsidRDefault="00192835" w:rsidP="00B33F97">
      <w:pPr>
        <w:pStyle w:val="ListParagraph"/>
        <w:numPr>
          <w:ilvl w:val="0"/>
          <w:numId w:val="32"/>
        </w:numPr>
        <w:spacing w:after="120" w:line="259" w:lineRule="auto"/>
        <w:ind w:left="709" w:hanging="142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0959">
        <w:rPr>
          <w:rFonts w:ascii="Times New Roman" w:hAnsi="Times New Roman" w:cs="Times New Roman"/>
          <w:b/>
          <w:color w:val="000000"/>
          <w:sz w:val="24"/>
          <w:szCs w:val="24"/>
        </w:rPr>
        <w:t>Sidrište preko 7,5 m</w:t>
      </w:r>
      <w:r w:rsidRPr="00830959">
        <w:rPr>
          <w:rFonts w:ascii="Times New Roman" w:hAnsi="Times New Roman" w:cs="Times New Roman"/>
          <w:color w:val="000000"/>
          <w:sz w:val="24"/>
          <w:szCs w:val="24"/>
        </w:rPr>
        <w:t xml:space="preserve"> gaza, površina se ne mijenja i iznosi 5.992.261 m2</w:t>
      </w:r>
      <w:r w:rsidR="00896AE8" w:rsidRPr="0083095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E1BEE" w:rsidRPr="00B33F97" w:rsidRDefault="00DE1BEE" w:rsidP="00B33F97">
      <w:pPr>
        <w:pStyle w:val="ListParagraph"/>
        <w:numPr>
          <w:ilvl w:val="0"/>
          <w:numId w:val="16"/>
        </w:numPr>
        <w:spacing w:after="120" w:line="259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33F97">
        <w:rPr>
          <w:rFonts w:ascii="Times New Roman" w:hAnsi="Times New Roman" w:cs="Times New Roman"/>
          <w:b/>
          <w:sz w:val="24"/>
          <w:szCs w:val="24"/>
        </w:rPr>
        <w:t xml:space="preserve">Vranjičko-solinski bazen, </w:t>
      </w:r>
      <w:r w:rsidRPr="00B33F97">
        <w:rPr>
          <w:rFonts w:ascii="Times New Roman" w:hAnsi="Times New Roman" w:cs="Times New Roman"/>
          <w:sz w:val="24"/>
          <w:szCs w:val="24"/>
        </w:rPr>
        <w:t>površina se smanjuj</w:t>
      </w:r>
      <w:r w:rsidR="00662FC5" w:rsidRPr="00B33F97">
        <w:rPr>
          <w:rFonts w:ascii="Times New Roman" w:hAnsi="Times New Roman" w:cs="Times New Roman"/>
          <w:sz w:val="24"/>
          <w:szCs w:val="24"/>
        </w:rPr>
        <w:t xml:space="preserve">e za </w:t>
      </w:r>
      <w:r w:rsidR="00CF5186" w:rsidRPr="00B33F97">
        <w:rPr>
          <w:rFonts w:ascii="Times New Roman" w:hAnsi="Times New Roman" w:cs="Times New Roman"/>
          <w:sz w:val="24"/>
          <w:szCs w:val="24"/>
        </w:rPr>
        <w:t>10.730</w:t>
      </w:r>
      <w:r w:rsidR="00DD2932" w:rsidRPr="00B33F97">
        <w:rPr>
          <w:rFonts w:ascii="Times New Roman" w:hAnsi="Times New Roman" w:cs="Times New Roman"/>
          <w:sz w:val="24"/>
          <w:szCs w:val="24"/>
        </w:rPr>
        <w:t xml:space="preserve"> m2</w:t>
      </w:r>
      <w:r w:rsidR="00662FC5" w:rsidRPr="00B33F97">
        <w:rPr>
          <w:rFonts w:ascii="Times New Roman" w:hAnsi="Times New Roman" w:cs="Times New Roman"/>
          <w:sz w:val="24"/>
          <w:szCs w:val="24"/>
        </w:rPr>
        <w:t xml:space="preserve"> (sa </w:t>
      </w:r>
      <w:r w:rsidR="00CF5186" w:rsidRPr="00B33F97">
        <w:rPr>
          <w:rFonts w:ascii="Times New Roman" w:hAnsi="Times New Roman" w:cs="Times New Roman"/>
          <w:sz w:val="24"/>
          <w:szCs w:val="24"/>
        </w:rPr>
        <w:t>863.882 m2</w:t>
      </w:r>
      <w:r w:rsidR="00192835" w:rsidRPr="00B33F97">
        <w:rPr>
          <w:rFonts w:ascii="Times New Roman" w:hAnsi="Times New Roman" w:cs="Times New Roman"/>
          <w:sz w:val="24"/>
          <w:szCs w:val="24"/>
        </w:rPr>
        <w:t xml:space="preserve"> </w:t>
      </w:r>
      <w:r w:rsidR="00662FC5" w:rsidRPr="00B33F97">
        <w:rPr>
          <w:rFonts w:ascii="Times New Roman" w:hAnsi="Times New Roman" w:cs="Times New Roman"/>
          <w:sz w:val="24"/>
          <w:szCs w:val="24"/>
        </w:rPr>
        <w:t>na 853.152 m2)</w:t>
      </w:r>
      <w:r w:rsidR="00CF5186" w:rsidRPr="00B33F97">
        <w:rPr>
          <w:rFonts w:ascii="Times New Roman" w:hAnsi="Times New Roman" w:cs="Times New Roman"/>
          <w:sz w:val="24"/>
          <w:szCs w:val="24"/>
        </w:rPr>
        <w:t>.</w:t>
      </w:r>
      <w:r w:rsidR="00662FC5" w:rsidRPr="00B33F97">
        <w:rPr>
          <w:rFonts w:ascii="Times New Roman" w:hAnsi="Times New Roman" w:cs="Times New Roman"/>
          <w:sz w:val="24"/>
          <w:szCs w:val="24"/>
        </w:rPr>
        <w:t xml:space="preserve"> </w:t>
      </w:r>
      <w:r w:rsidR="00CF5186" w:rsidRPr="00B33F97">
        <w:rPr>
          <w:rFonts w:ascii="Times New Roman" w:hAnsi="Times New Roman" w:cs="Times New Roman"/>
          <w:sz w:val="24"/>
          <w:szCs w:val="24"/>
        </w:rPr>
        <w:t xml:space="preserve">Ovaj bazen nastaje od dosadašnjeg Vranjičkog bazena i dijela Solinskog bazena </w:t>
      </w:r>
      <w:r w:rsidR="00D0201F" w:rsidRPr="00B33F97">
        <w:rPr>
          <w:rFonts w:ascii="Times New Roman" w:hAnsi="Times New Roman" w:cs="Times New Roman"/>
          <w:sz w:val="24"/>
          <w:szCs w:val="24"/>
        </w:rPr>
        <w:t>koji se ukida, a</w:t>
      </w:r>
      <w:r w:rsidR="00CF5186" w:rsidRPr="00B33F97">
        <w:rPr>
          <w:rFonts w:ascii="Times New Roman" w:hAnsi="Times New Roman" w:cs="Times New Roman"/>
          <w:sz w:val="24"/>
          <w:szCs w:val="24"/>
        </w:rPr>
        <w:t xml:space="preserve"> </w:t>
      </w:r>
      <w:r w:rsidR="00662FC5" w:rsidRPr="00B33F97">
        <w:rPr>
          <w:rFonts w:ascii="Times New Roman" w:hAnsi="Times New Roman" w:cs="Times New Roman"/>
          <w:sz w:val="24"/>
          <w:szCs w:val="24"/>
        </w:rPr>
        <w:t xml:space="preserve">radi usklađivanja s područjem u nadležnosti </w:t>
      </w:r>
      <w:r w:rsidRPr="00B33F97">
        <w:rPr>
          <w:rFonts w:ascii="Times New Roman" w:hAnsi="Times New Roman" w:cs="Times New Roman"/>
          <w:sz w:val="24"/>
          <w:szCs w:val="24"/>
        </w:rPr>
        <w:t>društva Hrvatske ceste d.o.o.</w:t>
      </w:r>
      <w:r w:rsidR="00662FC5" w:rsidRPr="00B33F97">
        <w:rPr>
          <w:rFonts w:ascii="Times New Roman" w:hAnsi="Times New Roman" w:cs="Times New Roman"/>
          <w:sz w:val="24"/>
          <w:szCs w:val="24"/>
        </w:rPr>
        <w:t xml:space="preserve">, odnosno </w:t>
      </w:r>
      <w:r w:rsidRPr="00B33F97">
        <w:rPr>
          <w:rFonts w:ascii="Times New Roman" w:hAnsi="Times New Roman" w:cs="Times New Roman"/>
          <w:sz w:val="24"/>
          <w:szCs w:val="24"/>
        </w:rPr>
        <w:t xml:space="preserve">realizacije projekta širenja i </w:t>
      </w:r>
      <w:r w:rsidR="00662FC5" w:rsidRPr="00B33F97">
        <w:rPr>
          <w:rFonts w:ascii="Times New Roman" w:hAnsi="Times New Roman" w:cs="Times New Roman"/>
          <w:sz w:val="24"/>
          <w:szCs w:val="24"/>
        </w:rPr>
        <w:t>uređenja Solinske ceste. T</w:t>
      </w:r>
      <w:r w:rsidRPr="00B33F97">
        <w:rPr>
          <w:rFonts w:ascii="Times New Roman" w:hAnsi="Times New Roman" w:cs="Times New Roman"/>
          <w:sz w:val="24"/>
          <w:szCs w:val="24"/>
        </w:rPr>
        <w:t xml:space="preserve">akođer, u lučko područje </w:t>
      </w:r>
      <w:r w:rsidR="00192835" w:rsidRPr="00B33F97">
        <w:rPr>
          <w:rFonts w:ascii="Times New Roman" w:hAnsi="Times New Roman" w:cs="Times New Roman"/>
          <w:sz w:val="24"/>
          <w:szCs w:val="24"/>
        </w:rPr>
        <w:t>pripojen je</w:t>
      </w:r>
      <w:r w:rsidRPr="00B33F97">
        <w:rPr>
          <w:rFonts w:ascii="Times New Roman" w:hAnsi="Times New Roman" w:cs="Times New Roman"/>
          <w:sz w:val="24"/>
          <w:szCs w:val="24"/>
        </w:rPr>
        <w:t xml:space="preserve"> dio</w:t>
      </w:r>
      <w:r w:rsidR="00662FC5" w:rsidRPr="00B33F97">
        <w:rPr>
          <w:rFonts w:ascii="Times New Roman" w:hAnsi="Times New Roman" w:cs="Times New Roman"/>
          <w:sz w:val="24"/>
          <w:szCs w:val="24"/>
        </w:rPr>
        <w:t xml:space="preserve"> </w:t>
      </w:r>
      <w:r w:rsidRPr="00B33F97">
        <w:rPr>
          <w:rFonts w:ascii="Times New Roman" w:hAnsi="Times New Roman" w:cs="Times New Roman"/>
          <w:sz w:val="24"/>
          <w:szCs w:val="24"/>
        </w:rPr>
        <w:t>željezničkog kolosijeka</w:t>
      </w:r>
      <w:r w:rsidR="00192835" w:rsidRPr="00B33F97">
        <w:rPr>
          <w:rFonts w:ascii="Times New Roman" w:hAnsi="Times New Roman" w:cs="Times New Roman"/>
          <w:sz w:val="24"/>
          <w:szCs w:val="24"/>
        </w:rPr>
        <w:t>,</w:t>
      </w:r>
      <w:r w:rsidRPr="00B33F97">
        <w:rPr>
          <w:rFonts w:ascii="Times New Roman" w:hAnsi="Times New Roman" w:cs="Times New Roman"/>
          <w:sz w:val="24"/>
          <w:szCs w:val="24"/>
        </w:rPr>
        <w:t xml:space="preserve"> </w:t>
      </w:r>
      <w:r w:rsidR="00192835" w:rsidRPr="00B33F97">
        <w:rPr>
          <w:rFonts w:ascii="Times New Roman" w:hAnsi="Times New Roman" w:cs="Times New Roman"/>
          <w:sz w:val="24"/>
          <w:szCs w:val="24"/>
        </w:rPr>
        <w:t>u skladu sa stvarnim stanjem</w:t>
      </w:r>
      <w:r w:rsidRPr="00B33F97">
        <w:rPr>
          <w:rFonts w:ascii="Times New Roman" w:hAnsi="Times New Roman" w:cs="Times New Roman"/>
          <w:sz w:val="24"/>
          <w:szCs w:val="24"/>
        </w:rPr>
        <w:t xml:space="preserve"> na terenu</w:t>
      </w:r>
      <w:r w:rsidR="00192835" w:rsidRPr="00B33F97">
        <w:rPr>
          <w:rFonts w:ascii="Times New Roman" w:hAnsi="Times New Roman" w:cs="Times New Roman"/>
          <w:sz w:val="24"/>
          <w:szCs w:val="24"/>
        </w:rPr>
        <w:t>,</w:t>
      </w:r>
      <w:r w:rsidRPr="00B33F97">
        <w:rPr>
          <w:rFonts w:ascii="Times New Roman" w:hAnsi="Times New Roman" w:cs="Times New Roman"/>
          <w:sz w:val="24"/>
          <w:szCs w:val="24"/>
        </w:rPr>
        <w:t xml:space="preserve"> čime se ispravlja propust iz Odluke </w:t>
      </w:r>
      <w:r w:rsidR="00662FC5" w:rsidRPr="00B33F97">
        <w:rPr>
          <w:rFonts w:ascii="Times New Roman" w:hAnsi="Times New Roman" w:cs="Times New Roman"/>
          <w:sz w:val="24"/>
          <w:szCs w:val="24"/>
        </w:rPr>
        <w:t xml:space="preserve">o osnivanju Lučke uprave Split, </w:t>
      </w:r>
      <w:r w:rsidR="00192835" w:rsidRPr="00B33F97">
        <w:rPr>
          <w:rFonts w:ascii="Times New Roman" w:hAnsi="Times New Roman" w:cs="Times New Roman"/>
          <w:sz w:val="24"/>
          <w:szCs w:val="24"/>
        </w:rPr>
        <w:t>kojim</w:t>
      </w:r>
      <w:r w:rsidR="00662FC5" w:rsidRPr="00B33F97">
        <w:rPr>
          <w:rFonts w:ascii="Times New Roman" w:hAnsi="Times New Roman" w:cs="Times New Roman"/>
          <w:sz w:val="24"/>
          <w:szCs w:val="24"/>
        </w:rPr>
        <w:t xml:space="preserve"> je u lučko područje uključena </w:t>
      </w:r>
      <w:r w:rsidRPr="00B33F97">
        <w:rPr>
          <w:rFonts w:ascii="Times New Roman" w:hAnsi="Times New Roman" w:cs="Times New Roman"/>
          <w:sz w:val="24"/>
          <w:szCs w:val="24"/>
        </w:rPr>
        <w:t>cijela željeznička</w:t>
      </w:r>
      <w:r w:rsidR="00662FC5" w:rsidRPr="00B33F97">
        <w:rPr>
          <w:rFonts w:ascii="Times New Roman" w:hAnsi="Times New Roman" w:cs="Times New Roman"/>
          <w:sz w:val="24"/>
          <w:szCs w:val="24"/>
        </w:rPr>
        <w:t xml:space="preserve"> </w:t>
      </w:r>
      <w:r w:rsidRPr="00B33F97">
        <w:rPr>
          <w:rFonts w:ascii="Times New Roman" w:hAnsi="Times New Roman" w:cs="Times New Roman"/>
          <w:sz w:val="24"/>
          <w:szCs w:val="24"/>
        </w:rPr>
        <w:t>pruga na dijelu koje graniči s područjem društva Salonit d.d.</w:t>
      </w:r>
      <w:r w:rsidR="00662FC5" w:rsidRPr="00B33F97">
        <w:rPr>
          <w:rFonts w:ascii="Times New Roman" w:hAnsi="Times New Roman" w:cs="Times New Roman"/>
          <w:sz w:val="24"/>
          <w:szCs w:val="24"/>
        </w:rPr>
        <w:t xml:space="preserve"> Nadalje,</w:t>
      </w:r>
      <w:r w:rsidRPr="00B33F97">
        <w:rPr>
          <w:rFonts w:ascii="Times New Roman" w:hAnsi="Times New Roman" w:cs="Times New Roman"/>
          <w:sz w:val="24"/>
          <w:szCs w:val="24"/>
        </w:rPr>
        <w:t xml:space="preserve"> iz gospodarskih razloga, u ovom bazenu </w:t>
      </w:r>
      <w:r w:rsidR="00896AE8" w:rsidRPr="00B33F97">
        <w:rPr>
          <w:rFonts w:ascii="Times New Roman" w:hAnsi="Times New Roman" w:cs="Times New Roman"/>
          <w:sz w:val="24"/>
          <w:szCs w:val="24"/>
        </w:rPr>
        <w:t>izuzeta je</w:t>
      </w:r>
      <w:r w:rsidRPr="00B33F97">
        <w:rPr>
          <w:rFonts w:ascii="Times New Roman" w:hAnsi="Times New Roman" w:cs="Times New Roman"/>
          <w:sz w:val="24"/>
          <w:szCs w:val="24"/>
        </w:rPr>
        <w:t xml:space="preserve"> iz obuhvata luke </w:t>
      </w:r>
      <w:r w:rsidR="00662FC5" w:rsidRPr="00B33F97">
        <w:rPr>
          <w:rFonts w:ascii="Times New Roman" w:hAnsi="Times New Roman" w:cs="Times New Roman"/>
          <w:sz w:val="24"/>
          <w:szCs w:val="24"/>
        </w:rPr>
        <w:t>k.č.br</w:t>
      </w:r>
      <w:r w:rsidRPr="00B33F97">
        <w:rPr>
          <w:rFonts w:ascii="Times New Roman" w:hAnsi="Times New Roman" w:cs="Times New Roman"/>
          <w:sz w:val="24"/>
          <w:szCs w:val="24"/>
        </w:rPr>
        <w:t>. 8311/1</w:t>
      </w:r>
      <w:r w:rsidR="00901841" w:rsidRPr="00B33F97">
        <w:rPr>
          <w:rFonts w:ascii="Times New Roman" w:hAnsi="Times New Roman" w:cs="Times New Roman"/>
          <w:sz w:val="24"/>
          <w:szCs w:val="24"/>
        </w:rPr>
        <w:t xml:space="preserve">, k.o Solin (z.k. broj 6950/1) jer je </w:t>
      </w:r>
      <w:r w:rsidR="00896AE8" w:rsidRPr="00B33F97">
        <w:rPr>
          <w:rFonts w:ascii="Times New Roman" w:hAnsi="Times New Roman" w:cs="Times New Roman"/>
          <w:sz w:val="24"/>
          <w:szCs w:val="24"/>
        </w:rPr>
        <w:t>ona, u skladu s</w:t>
      </w:r>
      <w:r w:rsidR="00901841" w:rsidRPr="00B33F97">
        <w:rPr>
          <w:rFonts w:ascii="Times New Roman" w:hAnsi="Times New Roman" w:cs="Times New Roman"/>
          <w:sz w:val="24"/>
          <w:szCs w:val="24"/>
        </w:rPr>
        <w:t xml:space="preserve"> prostorn</w:t>
      </w:r>
      <w:r w:rsidR="00896AE8" w:rsidRPr="00B33F97">
        <w:rPr>
          <w:rFonts w:ascii="Times New Roman" w:hAnsi="Times New Roman" w:cs="Times New Roman"/>
          <w:sz w:val="24"/>
          <w:szCs w:val="24"/>
        </w:rPr>
        <w:t>im planom</w:t>
      </w:r>
      <w:r w:rsidR="00901841" w:rsidRPr="00B33F97">
        <w:rPr>
          <w:rFonts w:ascii="Times New Roman" w:hAnsi="Times New Roman" w:cs="Times New Roman"/>
          <w:sz w:val="24"/>
          <w:szCs w:val="24"/>
        </w:rPr>
        <w:t xml:space="preserve"> obuhvaćena u lučko područje </w:t>
      </w:r>
      <w:r w:rsidR="00A72038" w:rsidRPr="00B33F97">
        <w:rPr>
          <w:rFonts w:ascii="Times New Roman" w:hAnsi="Times New Roman" w:cs="Times New Roman"/>
          <w:sz w:val="24"/>
          <w:szCs w:val="24"/>
        </w:rPr>
        <w:t>luke posebne namjene-</w:t>
      </w:r>
      <w:r w:rsidR="00901841" w:rsidRPr="00B33F97">
        <w:rPr>
          <w:rFonts w:ascii="Times New Roman" w:hAnsi="Times New Roman" w:cs="Times New Roman"/>
          <w:sz w:val="24"/>
          <w:szCs w:val="24"/>
        </w:rPr>
        <w:t>brodogradilišta na dijelu k.o.</w:t>
      </w:r>
      <w:r w:rsidR="00A72038" w:rsidRPr="00B33F97">
        <w:rPr>
          <w:rFonts w:ascii="Times New Roman" w:hAnsi="Times New Roman" w:cs="Times New Roman"/>
          <w:sz w:val="24"/>
          <w:szCs w:val="24"/>
        </w:rPr>
        <w:t xml:space="preserve"> </w:t>
      </w:r>
      <w:r w:rsidR="00901841" w:rsidRPr="00B33F97">
        <w:rPr>
          <w:rFonts w:ascii="Times New Roman" w:hAnsi="Times New Roman" w:cs="Times New Roman"/>
          <w:sz w:val="24"/>
          <w:szCs w:val="24"/>
        </w:rPr>
        <w:t>Solin, predio Brodoremontno brodogradilište</w:t>
      </w:r>
      <w:r w:rsidR="00A72038" w:rsidRPr="00B33F97">
        <w:rPr>
          <w:rFonts w:ascii="Times New Roman" w:hAnsi="Times New Roman" w:cs="Times New Roman"/>
          <w:sz w:val="24"/>
          <w:szCs w:val="24"/>
        </w:rPr>
        <w:t xml:space="preserve"> Vranjic</w:t>
      </w:r>
      <w:r w:rsidR="00896AE8" w:rsidRPr="00B33F97">
        <w:rPr>
          <w:rFonts w:ascii="Times New Roman" w:hAnsi="Times New Roman" w:cs="Times New Roman"/>
          <w:sz w:val="24"/>
          <w:szCs w:val="24"/>
        </w:rPr>
        <w:t>.</w:t>
      </w:r>
    </w:p>
    <w:p w:rsidR="001A2241" w:rsidRPr="00B33F97" w:rsidRDefault="001A2241" w:rsidP="00B33F97">
      <w:pPr>
        <w:pStyle w:val="ListParagraph"/>
        <w:numPr>
          <w:ilvl w:val="0"/>
          <w:numId w:val="16"/>
        </w:numPr>
        <w:spacing w:after="120" w:line="259" w:lineRule="auto"/>
        <w:ind w:left="284" w:hanging="295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3F97">
        <w:rPr>
          <w:rFonts w:ascii="Times New Roman" w:hAnsi="Times New Roman" w:cs="Times New Roman"/>
          <w:b/>
          <w:sz w:val="24"/>
          <w:szCs w:val="24"/>
        </w:rPr>
        <w:t>Kaštelanski bazen B</w:t>
      </w:r>
      <w:r w:rsidR="00B33F97" w:rsidRPr="00B33F97">
        <w:rPr>
          <w:rFonts w:ascii="Times New Roman" w:hAnsi="Times New Roman" w:cs="Times New Roman"/>
          <w:b/>
          <w:sz w:val="24"/>
          <w:szCs w:val="24"/>
        </w:rPr>
        <w:t>:</w:t>
      </w:r>
      <w:r w:rsidR="00896AE8" w:rsidRPr="00B33F97">
        <w:rPr>
          <w:rFonts w:ascii="Times New Roman" w:hAnsi="Times New Roman" w:cs="Times New Roman"/>
          <w:b/>
          <w:sz w:val="24"/>
          <w:szCs w:val="24"/>
        </w:rPr>
        <w:tab/>
      </w:r>
    </w:p>
    <w:p w:rsidR="00DE1BEE" w:rsidRPr="00B33F97" w:rsidRDefault="00DE1BEE" w:rsidP="00B33F97">
      <w:pPr>
        <w:pStyle w:val="ListParagraph"/>
        <w:numPr>
          <w:ilvl w:val="0"/>
          <w:numId w:val="38"/>
        </w:numPr>
        <w:spacing w:after="0" w:line="259" w:lineRule="auto"/>
        <w:ind w:left="714" w:hanging="147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3F97">
        <w:rPr>
          <w:rFonts w:ascii="Times New Roman" w:hAnsi="Times New Roman" w:cs="Times New Roman"/>
          <w:b/>
          <w:color w:val="000000"/>
          <w:sz w:val="24"/>
          <w:szCs w:val="24"/>
        </w:rPr>
        <w:t>Kaštelanski bazen B</w:t>
      </w:r>
      <w:r w:rsidR="00901841" w:rsidRPr="00B33F97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Pr="00B33F9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901841" w:rsidRPr="00B33F97">
        <w:rPr>
          <w:rFonts w:ascii="Times New Roman" w:hAnsi="Times New Roman" w:cs="Times New Roman"/>
          <w:color w:val="000000"/>
          <w:sz w:val="24"/>
          <w:szCs w:val="24"/>
        </w:rPr>
        <w:t xml:space="preserve">površina se povećava za </w:t>
      </w:r>
      <w:r w:rsidR="00CF5186" w:rsidRPr="00B33F97">
        <w:rPr>
          <w:rFonts w:ascii="Times New Roman" w:hAnsi="Times New Roman" w:cs="Times New Roman"/>
          <w:color w:val="000000"/>
          <w:sz w:val="24"/>
          <w:szCs w:val="24"/>
        </w:rPr>
        <w:t>26.875 m2</w:t>
      </w:r>
      <w:r w:rsidR="00901841" w:rsidRPr="00B33F97">
        <w:rPr>
          <w:rFonts w:ascii="Times New Roman" w:hAnsi="Times New Roman" w:cs="Times New Roman"/>
          <w:color w:val="000000"/>
          <w:sz w:val="24"/>
          <w:szCs w:val="24"/>
        </w:rPr>
        <w:t xml:space="preserve"> (s </w:t>
      </w:r>
      <w:r w:rsidR="00CF5186" w:rsidRPr="00B33F97">
        <w:rPr>
          <w:rFonts w:ascii="Times New Roman" w:hAnsi="Times New Roman" w:cs="Times New Roman"/>
          <w:color w:val="000000"/>
          <w:sz w:val="24"/>
          <w:szCs w:val="24"/>
        </w:rPr>
        <w:t>496.839 m2</w:t>
      </w:r>
      <w:r w:rsidR="00901841" w:rsidRPr="00B33F97">
        <w:rPr>
          <w:rFonts w:ascii="Times New Roman" w:hAnsi="Times New Roman" w:cs="Times New Roman"/>
          <w:color w:val="000000"/>
          <w:sz w:val="24"/>
          <w:szCs w:val="24"/>
        </w:rPr>
        <w:t xml:space="preserve"> na </w:t>
      </w:r>
      <w:r w:rsidRPr="00B33F97">
        <w:rPr>
          <w:rFonts w:ascii="Times New Roman" w:hAnsi="Times New Roman" w:cs="Times New Roman"/>
          <w:color w:val="000000"/>
          <w:sz w:val="24"/>
          <w:szCs w:val="24"/>
        </w:rPr>
        <w:t>523.714 m2</w:t>
      </w:r>
      <w:r w:rsidR="009C1F2B" w:rsidRPr="00B33F97">
        <w:rPr>
          <w:rFonts w:ascii="Times New Roman" w:hAnsi="Times New Roman" w:cs="Times New Roman"/>
          <w:color w:val="000000"/>
          <w:sz w:val="24"/>
          <w:szCs w:val="24"/>
        </w:rPr>
        <w:t>) radi reguliranja ulask</w:t>
      </w:r>
      <w:r w:rsidR="00901841" w:rsidRPr="00B33F97">
        <w:rPr>
          <w:rFonts w:ascii="Times New Roman" w:hAnsi="Times New Roman" w:cs="Times New Roman"/>
          <w:color w:val="000000"/>
          <w:sz w:val="24"/>
          <w:szCs w:val="24"/>
        </w:rPr>
        <w:t>a vozilom na lučko područje te uključivanja postojećih čestica evidentiranih kao pomorsko dobro</w:t>
      </w:r>
      <w:r w:rsidR="00B76F81" w:rsidRPr="00B33F9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31DFA" w:rsidRPr="00B33F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01841" w:rsidRPr="00B33F97">
        <w:rPr>
          <w:rFonts w:ascii="Times New Roman" w:hAnsi="Times New Roman" w:cs="Times New Roman"/>
          <w:color w:val="000000"/>
          <w:sz w:val="24"/>
          <w:szCs w:val="24"/>
        </w:rPr>
        <w:t>kao i isp</w:t>
      </w:r>
      <w:r w:rsidR="009C1F2B" w:rsidRPr="00B33F97">
        <w:rPr>
          <w:rFonts w:ascii="Times New Roman" w:hAnsi="Times New Roman" w:cs="Times New Roman"/>
          <w:color w:val="000000"/>
          <w:sz w:val="24"/>
          <w:szCs w:val="24"/>
        </w:rPr>
        <w:t>ravka, odnosno smanjenja</w:t>
      </w:r>
      <w:r w:rsidR="00901841" w:rsidRPr="00B33F97">
        <w:rPr>
          <w:rFonts w:ascii="Times New Roman" w:hAnsi="Times New Roman" w:cs="Times New Roman"/>
          <w:color w:val="000000"/>
          <w:sz w:val="24"/>
          <w:szCs w:val="24"/>
        </w:rPr>
        <w:t xml:space="preserve"> morske granice </w:t>
      </w:r>
      <w:r w:rsidR="002B2354" w:rsidRPr="00B33F97">
        <w:rPr>
          <w:rFonts w:ascii="Times New Roman" w:hAnsi="Times New Roman" w:cs="Times New Roman"/>
          <w:color w:val="000000"/>
          <w:sz w:val="24"/>
          <w:szCs w:val="24"/>
        </w:rPr>
        <w:t>u blizini ribarske lučice</w:t>
      </w:r>
      <w:r w:rsidR="00B31DFA" w:rsidRPr="00B33F9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B2354" w:rsidRPr="00B33F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E1BEE" w:rsidRPr="00B33F97" w:rsidRDefault="00DE1BEE" w:rsidP="00B33F97">
      <w:pPr>
        <w:pStyle w:val="ListParagraph"/>
        <w:numPr>
          <w:ilvl w:val="0"/>
          <w:numId w:val="38"/>
        </w:numPr>
        <w:spacing w:after="120" w:line="259" w:lineRule="auto"/>
        <w:ind w:left="709" w:hanging="142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3F9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Sidrište </w:t>
      </w:r>
      <w:bookmarkStart w:id="0" w:name="_GoBack"/>
      <w:r w:rsidRPr="00B33F97">
        <w:rPr>
          <w:rFonts w:ascii="Times New Roman" w:hAnsi="Times New Roman" w:cs="Times New Roman"/>
          <w:b/>
          <w:color w:val="000000"/>
          <w:sz w:val="24"/>
          <w:szCs w:val="24"/>
        </w:rPr>
        <w:t>ispred Kaštel Kambelovca</w:t>
      </w:r>
      <w:bookmarkEnd w:id="0"/>
      <w:r w:rsidR="002B2354" w:rsidRPr="00B33F97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Pr="00B33F9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9C1F2B" w:rsidRPr="00B33F97">
        <w:rPr>
          <w:rFonts w:ascii="Times New Roman" w:hAnsi="Times New Roman" w:cs="Times New Roman"/>
          <w:color w:val="000000"/>
          <w:sz w:val="24"/>
          <w:szCs w:val="24"/>
        </w:rPr>
        <w:t>određuju</w:t>
      </w:r>
      <w:r w:rsidR="002B2354" w:rsidRPr="00B33F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31DFA" w:rsidRPr="00B33F97">
        <w:rPr>
          <w:rFonts w:ascii="Times New Roman" w:hAnsi="Times New Roman" w:cs="Times New Roman"/>
          <w:color w:val="000000"/>
          <w:sz w:val="24"/>
          <w:szCs w:val="24"/>
        </w:rPr>
        <w:t xml:space="preserve">se </w:t>
      </w:r>
      <w:r w:rsidR="009C1F2B" w:rsidRPr="00B33F97">
        <w:rPr>
          <w:rFonts w:ascii="Times New Roman" w:hAnsi="Times New Roman" w:cs="Times New Roman"/>
          <w:color w:val="000000"/>
          <w:sz w:val="24"/>
          <w:szCs w:val="24"/>
        </w:rPr>
        <w:t>lomne točke</w:t>
      </w:r>
      <w:r w:rsidR="00A741BE" w:rsidRPr="00B33F97">
        <w:rPr>
          <w:rFonts w:ascii="Times New Roman" w:hAnsi="Times New Roman" w:cs="Times New Roman"/>
          <w:color w:val="000000"/>
          <w:sz w:val="24"/>
          <w:szCs w:val="24"/>
        </w:rPr>
        <w:t xml:space="preserve"> i </w:t>
      </w:r>
      <w:r w:rsidR="00B31DFA" w:rsidRPr="00B33F97">
        <w:rPr>
          <w:rFonts w:ascii="Times New Roman" w:hAnsi="Times New Roman" w:cs="Times New Roman"/>
          <w:color w:val="000000"/>
          <w:sz w:val="24"/>
          <w:szCs w:val="24"/>
        </w:rPr>
        <w:t xml:space="preserve">površina sidrišta od </w:t>
      </w:r>
      <w:r w:rsidRPr="00B33F97">
        <w:rPr>
          <w:rFonts w:ascii="Times New Roman" w:hAnsi="Times New Roman" w:cs="Times New Roman"/>
          <w:color w:val="000000"/>
          <w:sz w:val="24"/>
          <w:szCs w:val="24"/>
        </w:rPr>
        <w:t>160.000 m2</w:t>
      </w:r>
      <w:r w:rsidR="00B31DFA" w:rsidRPr="00B33F97">
        <w:rPr>
          <w:rFonts w:ascii="Times New Roman" w:hAnsi="Times New Roman" w:cs="Times New Roman"/>
          <w:color w:val="000000"/>
          <w:sz w:val="24"/>
          <w:szCs w:val="24"/>
        </w:rPr>
        <w:t xml:space="preserve"> jer je </w:t>
      </w:r>
      <w:r w:rsidR="00A741BE" w:rsidRPr="00B33F97">
        <w:rPr>
          <w:rFonts w:ascii="Times New Roman" w:hAnsi="Times New Roman" w:cs="Times New Roman"/>
          <w:color w:val="000000"/>
          <w:sz w:val="24"/>
          <w:szCs w:val="24"/>
        </w:rPr>
        <w:t xml:space="preserve">sidrište </w:t>
      </w:r>
      <w:r w:rsidR="00B31DFA" w:rsidRPr="00B33F97">
        <w:rPr>
          <w:rFonts w:ascii="Times New Roman" w:hAnsi="Times New Roman" w:cs="Times New Roman"/>
          <w:color w:val="000000"/>
          <w:sz w:val="24"/>
          <w:szCs w:val="24"/>
        </w:rPr>
        <w:t>dosad bil</w:t>
      </w:r>
      <w:r w:rsidR="00A741BE" w:rsidRPr="00B33F97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B31DFA" w:rsidRPr="00B33F97">
        <w:rPr>
          <w:rFonts w:ascii="Times New Roman" w:hAnsi="Times New Roman" w:cs="Times New Roman"/>
          <w:color w:val="000000"/>
          <w:sz w:val="24"/>
          <w:szCs w:val="24"/>
        </w:rPr>
        <w:t xml:space="preserve"> određen</w:t>
      </w:r>
      <w:r w:rsidR="00A741BE" w:rsidRPr="00B33F97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B31DFA" w:rsidRPr="00B33F97">
        <w:rPr>
          <w:rFonts w:ascii="Times New Roman" w:hAnsi="Times New Roman" w:cs="Times New Roman"/>
          <w:color w:val="000000"/>
          <w:sz w:val="24"/>
          <w:szCs w:val="24"/>
        </w:rPr>
        <w:t xml:space="preserve"> samo </w:t>
      </w:r>
      <w:r w:rsidR="009C1F2B" w:rsidRPr="00B33F97">
        <w:rPr>
          <w:rFonts w:ascii="Times New Roman" w:hAnsi="Times New Roman" w:cs="Times New Roman"/>
          <w:color w:val="000000"/>
          <w:sz w:val="24"/>
          <w:szCs w:val="24"/>
        </w:rPr>
        <w:t xml:space="preserve">jednom </w:t>
      </w:r>
      <w:r w:rsidR="00B31DFA" w:rsidRPr="00B33F97">
        <w:rPr>
          <w:rFonts w:ascii="Times New Roman" w:hAnsi="Times New Roman" w:cs="Times New Roman"/>
          <w:color w:val="000000"/>
          <w:sz w:val="24"/>
          <w:szCs w:val="24"/>
        </w:rPr>
        <w:t>točkom</w:t>
      </w:r>
      <w:r w:rsidR="009C1F2B" w:rsidRPr="00B33F9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E1BEE" w:rsidRPr="00B33F97" w:rsidRDefault="00DE1BEE" w:rsidP="00B33F97">
      <w:pPr>
        <w:pStyle w:val="ListParagraph"/>
        <w:numPr>
          <w:ilvl w:val="0"/>
          <w:numId w:val="16"/>
        </w:numPr>
        <w:spacing w:after="120" w:line="259" w:lineRule="auto"/>
        <w:ind w:left="284" w:hanging="284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3F97">
        <w:rPr>
          <w:rFonts w:ascii="Times New Roman" w:hAnsi="Times New Roman" w:cs="Times New Roman"/>
          <w:b/>
          <w:sz w:val="24"/>
          <w:szCs w:val="24"/>
        </w:rPr>
        <w:t>Kaštelanski bazen C</w:t>
      </w:r>
      <w:r w:rsidR="00B94E41" w:rsidRPr="00B33F97">
        <w:rPr>
          <w:rFonts w:ascii="Times New Roman" w:hAnsi="Times New Roman" w:cs="Times New Roman"/>
          <w:b/>
          <w:sz w:val="24"/>
          <w:szCs w:val="24"/>
        </w:rPr>
        <w:t>,</w:t>
      </w:r>
      <w:r w:rsidRPr="00B33F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3FD2" w:rsidRPr="00B33F97">
        <w:rPr>
          <w:rFonts w:ascii="Times New Roman" w:hAnsi="Times New Roman" w:cs="Times New Roman"/>
          <w:sz w:val="24"/>
          <w:szCs w:val="24"/>
        </w:rPr>
        <w:t xml:space="preserve">površina se povećava za </w:t>
      </w:r>
      <w:r w:rsidR="00790D47" w:rsidRPr="00B33F97">
        <w:rPr>
          <w:rFonts w:ascii="Times New Roman" w:hAnsi="Times New Roman" w:cs="Times New Roman"/>
          <w:sz w:val="24"/>
          <w:szCs w:val="24"/>
        </w:rPr>
        <w:t>34.107 m2</w:t>
      </w:r>
      <w:r w:rsidR="00D83FD2" w:rsidRPr="00B33F97">
        <w:rPr>
          <w:rFonts w:ascii="Times New Roman" w:hAnsi="Times New Roman" w:cs="Times New Roman"/>
          <w:sz w:val="24"/>
          <w:szCs w:val="24"/>
        </w:rPr>
        <w:t xml:space="preserve"> (sa </w:t>
      </w:r>
      <w:r w:rsidR="00790D47" w:rsidRPr="00B33F97">
        <w:rPr>
          <w:rFonts w:ascii="Times New Roman" w:hAnsi="Times New Roman" w:cs="Times New Roman"/>
          <w:sz w:val="24"/>
          <w:szCs w:val="24"/>
        </w:rPr>
        <w:t>133.324 m2</w:t>
      </w:r>
      <w:r w:rsidR="00D83FD2" w:rsidRPr="00B33F97">
        <w:rPr>
          <w:rFonts w:ascii="Times New Roman" w:hAnsi="Times New Roman" w:cs="Times New Roman"/>
          <w:sz w:val="24"/>
          <w:szCs w:val="24"/>
        </w:rPr>
        <w:t xml:space="preserve"> na </w:t>
      </w:r>
      <w:r w:rsidRPr="00B33F97">
        <w:rPr>
          <w:rFonts w:ascii="Times New Roman" w:hAnsi="Times New Roman" w:cs="Times New Roman"/>
          <w:sz w:val="24"/>
          <w:szCs w:val="24"/>
        </w:rPr>
        <w:t>361.661 m2</w:t>
      </w:r>
      <w:r w:rsidR="00D83FD2" w:rsidRPr="00B33F97">
        <w:rPr>
          <w:rFonts w:ascii="Times New Roman" w:hAnsi="Times New Roman" w:cs="Times New Roman"/>
          <w:sz w:val="24"/>
          <w:szCs w:val="24"/>
        </w:rPr>
        <w:t>)</w:t>
      </w:r>
      <w:r w:rsidR="00D0201F" w:rsidRPr="00B33F97">
        <w:rPr>
          <w:rFonts w:ascii="Times New Roman" w:hAnsi="Times New Roman" w:cs="Times New Roman"/>
          <w:sz w:val="24"/>
          <w:szCs w:val="24"/>
        </w:rPr>
        <w:t xml:space="preserve">. Ovaj Bazen nastaje od </w:t>
      </w:r>
      <w:r w:rsidR="00D83FD2" w:rsidRPr="00B33F97">
        <w:rPr>
          <w:rFonts w:ascii="Times New Roman" w:hAnsi="Times New Roman" w:cs="Times New Roman"/>
          <w:sz w:val="24"/>
          <w:szCs w:val="24"/>
        </w:rPr>
        <w:t xml:space="preserve"> </w:t>
      </w:r>
      <w:r w:rsidR="00D0201F" w:rsidRPr="00B33F97">
        <w:rPr>
          <w:rFonts w:ascii="Times New Roman" w:hAnsi="Times New Roman" w:cs="Times New Roman"/>
          <w:sz w:val="24"/>
          <w:szCs w:val="24"/>
        </w:rPr>
        <w:t>dosadašnjeg Bazena C i drugog dijela Solinskog bazena</w:t>
      </w:r>
      <w:r w:rsidR="009C1F2B" w:rsidRPr="00B33F97">
        <w:rPr>
          <w:rFonts w:ascii="Times New Roman" w:hAnsi="Times New Roman" w:cs="Times New Roman"/>
          <w:sz w:val="24"/>
          <w:szCs w:val="24"/>
        </w:rPr>
        <w:t>,</w:t>
      </w:r>
      <w:r w:rsidR="00D0201F" w:rsidRPr="00B33F97">
        <w:rPr>
          <w:rFonts w:ascii="Times New Roman" w:hAnsi="Times New Roman" w:cs="Times New Roman"/>
          <w:sz w:val="24"/>
          <w:szCs w:val="24"/>
        </w:rPr>
        <w:t xml:space="preserve"> koji se ukida</w:t>
      </w:r>
      <w:r w:rsidR="00CA012D" w:rsidRPr="00B33F97">
        <w:rPr>
          <w:rFonts w:ascii="Times New Roman" w:hAnsi="Times New Roman" w:cs="Times New Roman"/>
          <w:sz w:val="24"/>
          <w:szCs w:val="24"/>
        </w:rPr>
        <w:t>,</w:t>
      </w:r>
      <w:r w:rsidR="00D0201F" w:rsidRPr="00B33F97">
        <w:rPr>
          <w:rFonts w:ascii="Times New Roman" w:hAnsi="Times New Roman" w:cs="Times New Roman"/>
          <w:sz w:val="24"/>
          <w:szCs w:val="24"/>
        </w:rPr>
        <w:t xml:space="preserve"> a </w:t>
      </w:r>
      <w:r w:rsidR="00D83FD2" w:rsidRPr="00B33F97">
        <w:rPr>
          <w:rFonts w:ascii="Times New Roman" w:hAnsi="Times New Roman" w:cs="Times New Roman"/>
          <w:sz w:val="24"/>
          <w:szCs w:val="24"/>
        </w:rPr>
        <w:t xml:space="preserve">radi </w:t>
      </w:r>
      <w:r w:rsidR="00B94E41" w:rsidRPr="00B33F97">
        <w:rPr>
          <w:rFonts w:ascii="Times New Roman" w:hAnsi="Times New Roman" w:cs="Times New Roman"/>
          <w:sz w:val="24"/>
          <w:szCs w:val="24"/>
        </w:rPr>
        <w:t xml:space="preserve">usklađivanja </w:t>
      </w:r>
      <w:r w:rsidR="00D83FD2" w:rsidRPr="00B33F97">
        <w:rPr>
          <w:rFonts w:ascii="Times New Roman" w:hAnsi="Times New Roman" w:cs="Times New Roman"/>
          <w:sz w:val="24"/>
          <w:szCs w:val="24"/>
        </w:rPr>
        <w:t xml:space="preserve">sa stvarnim stanjem </w:t>
      </w:r>
      <w:r w:rsidR="00B94E41" w:rsidRPr="00B33F97">
        <w:rPr>
          <w:rFonts w:ascii="Times New Roman" w:hAnsi="Times New Roman" w:cs="Times New Roman"/>
          <w:sz w:val="24"/>
          <w:szCs w:val="24"/>
        </w:rPr>
        <w:t>funkcionalne cjeline INA tankerskog terminala,</w:t>
      </w:r>
      <w:r w:rsidR="00D83FD2" w:rsidRPr="00B33F97">
        <w:rPr>
          <w:rFonts w:ascii="Times New Roman" w:hAnsi="Times New Roman" w:cs="Times New Roman"/>
          <w:sz w:val="24"/>
          <w:szCs w:val="24"/>
        </w:rPr>
        <w:t xml:space="preserve"> </w:t>
      </w:r>
      <w:r w:rsidR="00B94E41" w:rsidRPr="00B33F97">
        <w:rPr>
          <w:rFonts w:ascii="Times New Roman" w:hAnsi="Times New Roman" w:cs="Times New Roman"/>
          <w:sz w:val="24"/>
          <w:szCs w:val="24"/>
        </w:rPr>
        <w:t xml:space="preserve">odnosno </w:t>
      </w:r>
      <w:r w:rsidR="00D83FD2" w:rsidRPr="00B33F97">
        <w:rPr>
          <w:rFonts w:ascii="Times New Roman" w:hAnsi="Times New Roman" w:cs="Times New Roman"/>
          <w:sz w:val="24"/>
          <w:szCs w:val="24"/>
        </w:rPr>
        <w:t xml:space="preserve">uključuje </w:t>
      </w:r>
      <w:r w:rsidR="00790D47" w:rsidRPr="00B33F97">
        <w:rPr>
          <w:rFonts w:ascii="Times New Roman" w:hAnsi="Times New Roman" w:cs="Times New Roman"/>
          <w:sz w:val="24"/>
          <w:szCs w:val="24"/>
        </w:rPr>
        <w:t>se dio kopna te</w:t>
      </w:r>
      <w:r w:rsidR="00B94E41" w:rsidRPr="00B33F97">
        <w:rPr>
          <w:rFonts w:ascii="Times New Roman" w:hAnsi="Times New Roman" w:cs="Times New Roman"/>
          <w:sz w:val="24"/>
          <w:szCs w:val="24"/>
        </w:rPr>
        <w:t xml:space="preserve"> plutača i pripadajući </w:t>
      </w:r>
      <w:r w:rsidR="00D83FD2" w:rsidRPr="00B33F97">
        <w:rPr>
          <w:rFonts w:ascii="Times New Roman" w:hAnsi="Times New Roman" w:cs="Times New Roman"/>
          <w:sz w:val="24"/>
          <w:szCs w:val="24"/>
        </w:rPr>
        <w:t>sidreni blok</w:t>
      </w:r>
      <w:r w:rsidR="00790D47" w:rsidRPr="00B33F97">
        <w:rPr>
          <w:rFonts w:ascii="Times New Roman" w:hAnsi="Times New Roman" w:cs="Times New Roman"/>
          <w:sz w:val="24"/>
          <w:szCs w:val="24"/>
        </w:rPr>
        <w:t xml:space="preserve"> u akvatoriju radi sigurnog priveza tankera na vezu</w:t>
      </w:r>
      <w:r w:rsidR="00790D47" w:rsidRPr="00B33F97">
        <w:rPr>
          <w:rFonts w:ascii="Times New Roman" w:hAnsi="Times New Roman" w:cs="Times New Roman"/>
          <w:b/>
          <w:sz w:val="24"/>
          <w:szCs w:val="24"/>
        </w:rPr>
        <w:t>.</w:t>
      </w:r>
      <w:r w:rsidR="00B94E41" w:rsidRPr="00B33F9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E1BEE" w:rsidRPr="00B33F97" w:rsidRDefault="00DE1BEE" w:rsidP="00B33F97">
      <w:pPr>
        <w:pStyle w:val="ListParagraph"/>
        <w:numPr>
          <w:ilvl w:val="0"/>
          <w:numId w:val="16"/>
        </w:numPr>
        <w:spacing w:after="120" w:line="259" w:lineRule="auto"/>
        <w:ind w:left="284" w:hanging="284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3F97">
        <w:rPr>
          <w:rFonts w:ascii="Times New Roman" w:hAnsi="Times New Roman" w:cs="Times New Roman"/>
          <w:b/>
          <w:sz w:val="24"/>
          <w:szCs w:val="24"/>
        </w:rPr>
        <w:t>Kaštelanski bazen D</w:t>
      </w:r>
      <w:r w:rsidR="00B94E41" w:rsidRPr="00B33F97">
        <w:rPr>
          <w:rFonts w:ascii="Times New Roman" w:hAnsi="Times New Roman" w:cs="Times New Roman"/>
          <w:b/>
          <w:sz w:val="24"/>
          <w:szCs w:val="24"/>
        </w:rPr>
        <w:t>,</w:t>
      </w:r>
      <w:r w:rsidRPr="00B33F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E41" w:rsidRPr="00B33F97">
        <w:rPr>
          <w:rFonts w:ascii="Times New Roman" w:hAnsi="Times New Roman" w:cs="Times New Roman"/>
          <w:sz w:val="24"/>
          <w:szCs w:val="24"/>
        </w:rPr>
        <w:t xml:space="preserve">površina se </w:t>
      </w:r>
      <w:r w:rsidR="00790D47" w:rsidRPr="00B33F97">
        <w:rPr>
          <w:rFonts w:ascii="Times New Roman" w:hAnsi="Times New Roman" w:cs="Times New Roman"/>
          <w:sz w:val="24"/>
          <w:szCs w:val="24"/>
        </w:rPr>
        <w:t>smanjuje za 212 m2</w:t>
      </w:r>
      <w:r w:rsidR="00B94E41" w:rsidRPr="00B33F97">
        <w:rPr>
          <w:rFonts w:ascii="Times New Roman" w:hAnsi="Times New Roman" w:cs="Times New Roman"/>
          <w:sz w:val="24"/>
          <w:szCs w:val="24"/>
        </w:rPr>
        <w:t xml:space="preserve"> </w:t>
      </w:r>
      <w:r w:rsidR="00A741BE" w:rsidRPr="00B33F97">
        <w:rPr>
          <w:rFonts w:ascii="Times New Roman" w:hAnsi="Times New Roman" w:cs="Times New Roman"/>
          <w:sz w:val="24"/>
          <w:szCs w:val="24"/>
        </w:rPr>
        <w:t>(s</w:t>
      </w:r>
      <w:r w:rsidR="00790D47" w:rsidRPr="00B33F97">
        <w:rPr>
          <w:rFonts w:ascii="Times New Roman" w:hAnsi="Times New Roman" w:cs="Times New Roman"/>
          <w:sz w:val="24"/>
          <w:szCs w:val="24"/>
        </w:rPr>
        <w:t xml:space="preserve"> 214.733 m2 na</w:t>
      </w:r>
      <w:r w:rsidR="00B94E41" w:rsidRPr="00B33F97">
        <w:rPr>
          <w:rFonts w:ascii="Times New Roman" w:hAnsi="Times New Roman" w:cs="Times New Roman"/>
          <w:sz w:val="24"/>
          <w:szCs w:val="24"/>
        </w:rPr>
        <w:t xml:space="preserve"> </w:t>
      </w:r>
      <w:r w:rsidRPr="00B33F97">
        <w:rPr>
          <w:rFonts w:ascii="Times New Roman" w:hAnsi="Times New Roman" w:cs="Times New Roman"/>
          <w:sz w:val="24"/>
          <w:szCs w:val="24"/>
        </w:rPr>
        <w:t>214.521 m2</w:t>
      </w:r>
      <w:r w:rsidR="00790D47" w:rsidRPr="00B33F97">
        <w:rPr>
          <w:rFonts w:ascii="Times New Roman" w:hAnsi="Times New Roman" w:cs="Times New Roman"/>
          <w:sz w:val="24"/>
          <w:szCs w:val="24"/>
        </w:rPr>
        <w:t>) radi izuzimanja potoka kojim upravljaju Hrvatske vode</w:t>
      </w:r>
      <w:r w:rsidR="00D0201F" w:rsidRPr="00B33F9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DE1BEE" w:rsidRPr="00B33F97" w:rsidRDefault="00DE1BEE" w:rsidP="00B33F97">
      <w:pPr>
        <w:pStyle w:val="ListParagraph"/>
        <w:numPr>
          <w:ilvl w:val="0"/>
          <w:numId w:val="16"/>
        </w:numPr>
        <w:spacing w:after="120" w:line="259" w:lineRule="auto"/>
        <w:ind w:left="284" w:hanging="284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3F97">
        <w:rPr>
          <w:rFonts w:ascii="Times New Roman" w:hAnsi="Times New Roman" w:cs="Times New Roman"/>
          <w:b/>
          <w:sz w:val="24"/>
          <w:szCs w:val="24"/>
        </w:rPr>
        <w:t>Komiški bazen</w:t>
      </w:r>
      <w:r w:rsidR="00B94E41" w:rsidRPr="00B33F97">
        <w:rPr>
          <w:rFonts w:ascii="Times New Roman" w:hAnsi="Times New Roman" w:cs="Times New Roman"/>
          <w:b/>
          <w:sz w:val="24"/>
          <w:szCs w:val="24"/>
        </w:rPr>
        <w:t>,</w:t>
      </w:r>
      <w:r w:rsidRPr="00B33F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3FD2" w:rsidRPr="00B33F97">
        <w:rPr>
          <w:rFonts w:ascii="Times New Roman" w:hAnsi="Times New Roman" w:cs="Times New Roman"/>
          <w:sz w:val="24"/>
          <w:szCs w:val="24"/>
        </w:rPr>
        <w:t xml:space="preserve">površina se </w:t>
      </w:r>
      <w:r w:rsidR="00790D47" w:rsidRPr="00B33F97">
        <w:rPr>
          <w:rFonts w:ascii="Times New Roman" w:hAnsi="Times New Roman" w:cs="Times New Roman"/>
          <w:sz w:val="24"/>
          <w:szCs w:val="24"/>
        </w:rPr>
        <w:t>smanjuje za 1 m2 (sa 64</w:t>
      </w:r>
      <w:r w:rsidR="00D0201F" w:rsidRPr="00B33F97">
        <w:rPr>
          <w:rFonts w:ascii="Times New Roman" w:hAnsi="Times New Roman" w:cs="Times New Roman"/>
          <w:sz w:val="24"/>
          <w:szCs w:val="24"/>
        </w:rPr>
        <w:t>.</w:t>
      </w:r>
      <w:r w:rsidR="00790D47" w:rsidRPr="00B33F97">
        <w:rPr>
          <w:rFonts w:ascii="Times New Roman" w:hAnsi="Times New Roman" w:cs="Times New Roman"/>
          <w:sz w:val="24"/>
          <w:szCs w:val="24"/>
        </w:rPr>
        <w:t xml:space="preserve">515 m2 na </w:t>
      </w:r>
      <w:r w:rsidRPr="00B33F97">
        <w:rPr>
          <w:rFonts w:ascii="Times New Roman" w:hAnsi="Times New Roman" w:cs="Times New Roman"/>
          <w:sz w:val="24"/>
          <w:szCs w:val="24"/>
        </w:rPr>
        <w:t>64.514 m2</w:t>
      </w:r>
      <w:r w:rsidR="00790D47" w:rsidRPr="00B33F97">
        <w:rPr>
          <w:rFonts w:ascii="Times New Roman" w:hAnsi="Times New Roman" w:cs="Times New Roman"/>
          <w:sz w:val="24"/>
          <w:szCs w:val="24"/>
        </w:rPr>
        <w:t xml:space="preserve">) radi </w:t>
      </w:r>
      <w:r w:rsidR="00DF284B" w:rsidRPr="00B33F97">
        <w:rPr>
          <w:rFonts w:ascii="Times New Roman" w:hAnsi="Times New Roman" w:cs="Times New Roman"/>
          <w:sz w:val="24"/>
          <w:szCs w:val="24"/>
        </w:rPr>
        <w:t>u</w:t>
      </w:r>
      <w:r w:rsidR="00790D47" w:rsidRPr="00B33F97">
        <w:rPr>
          <w:rFonts w:ascii="Times New Roman" w:hAnsi="Times New Roman" w:cs="Times New Roman"/>
          <w:sz w:val="24"/>
          <w:szCs w:val="24"/>
        </w:rPr>
        <w:t>sklađenja sa stvarnim stanjem</w:t>
      </w:r>
      <w:r w:rsidR="00D0201F" w:rsidRPr="00B33F97">
        <w:rPr>
          <w:rFonts w:ascii="Times New Roman" w:hAnsi="Times New Roman" w:cs="Times New Roman"/>
          <w:b/>
          <w:sz w:val="24"/>
          <w:szCs w:val="24"/>
        </w:rPr>
        <w:t>.</w:t>
      </w:r>
    </w:p>
    <w:p w:rsidR="00D0201F" w:rsidRPr="00790D47" w:rsidRDefault="00B76F81" w:rsidP="00B33F97">
      <w:pPr>
        <w:spacing w:after="120" w:line="276" w:lineRule="auto"/>
        <w:jc w:val="both"/>
        <w:rPr>
          <w:color w:val="000000"/>
        </w:rPr>
      </w:pPr>
      <w:r>
        <w:rPr>
          <w:color w:val="000000"/>
        </w:rPr>
        <w:t>U</w:t>
      </w:r>
      <w:r w:rsidR="00790D47">
        <w:rPr>
          <w:color w:val="000000"/>
        </w:rPr>
        <w:t xml:space="preserve">kupna površina lučkog </w:t>
      </w:r>
      <w:r w:rsidR="00D0201F">
        <w:rPr>
          <w:color w:val="000000"/>
        </w:rPr>
        <w:t xml:space="preserve">područja kojim upravlja Lučka uprava Split </w:t>
      </w:r>
      <w:r>
        <w:rPr>
          <w:color w:val="000000"/>
        </w:rPr>
        <w:t>ovim Prijedlogom u</w:t>
      </w:r>
      <w:r w:rsidR="00D0201F">
        <w:rPr>
          <w:color w:val="000000"/>
        </w:rPr>
        <w:t xml:space="preserve">redbe </w:t>
      </w:r>
      <w:r w:rsidR="00790D47">
        <w:rPr>
          <w:color w:val="000000"/>
        </w:rPr>
        <w:t xml:space="preserve">smanjuje </w:t>
      </w:r>
      <w:r w:rsidR="00331CE4">
        <w:rPr>
          <w:color w:val="000000"/>
        </w:rPr>
        <w:t xml:space="preserve">se </w:t>
      </w:r>
      <w:r w:rsidR="00790D47">
        <w:rPr>
          <w:color w:val="000000"/>
        </w:rPr>
        <w:t>za 1.786.005 m</w:t>
      </w:r>
      <w:r w:rsidR="00790D47" w:rsidRPr="00790D47">
        <w:rPr>
          <w:color w:val="000000"/>
          <w:vertAlign w:val="superscript"/>
        </w:rPr>
        <w:t>2</w:t>
      </w:r>
      <w:r w:rsidR="00790D47">
        <w:rPr>
          <w:color w:val="000000"/>
          <w:vertAlign w:val="superscript"/>
        </w:rPr>
        <w:t xml:space="preserve"> </w:t>
      </w:r>
      <w:r w:rsidR="00331CE4">
        <w:rPr>
          <w:color w:val="000000"/>
        </w:rPr>
        <w:t>(sa</w:t>
      </w:r>
      <w:r w:rsidR="00790D47">
        <w:rPr>
          <w:color w:val="000000"/>
        </w:rPr>
        <w:t xml:space="preserve"> </w:t>
      </w:r>
      <w:r w:rsidR="005A4251" w:rsidRPr="00790D47">
        <w:rPr>
          <w:color w:val="000000"/>
        </w:rPr>
        <w:t>17.972.271</w:t>
      </w:r>
      <w:r w:rsidR="005A4251">
        <w:rPr>
          <w:color w:val="000000"/>
        </w:rPr>
        <w:t xml:space="preserve"> m</w:t>
      </w:r>
      <w:r w:rsidR="005A4251" w:rsidRPr="00790D47">
        <w:rPr>
          <w:color w:val="000000"/>
          <w:vertAlign w:val="superscript"/>
        </w:rPr>
        <w:t>2</w:t>
      </w:r>
      <w:r w:rsidR="005A4251">
        <w:rPr>
          <w:color w:val="000000"/>
          <w:vertAlign w:val="superscript"/>
        </w:rPr>
        <w:t xml:space="preserve"> </w:t>
      </w:r>
      <w:r w:rsidR="00DF284B">
        <w:rPr>
          <w:color w:val="000000"/>
        </w:rPr>
        <w:t xml:space="preserve"> </w:t>
      </w:r>
      <w:r w:rsidR="005A4251">
        <w:rPr>
          <w:color w:val="000000"/>
        </w:rPr>
        <w:t xml:space="preserve">na </w:t>
      </w:r>
      <w:r w:rsidR="00790D47" w:rsidRPr="00790D47">
        <w:rPr>
          <w:color w:val="000000"/>
        </w:rPr>
        <w:t>16.186.266</w:t>
      </w:r>
      <w:r w:rsidR="00331CE4">
        <w:rPr>
          <w:color w:val="000000"/>
        </w:rPr>
        <w:t xml:space="preserve"> </w:t>
      </w:r>
      <w:r w:rsidR="00DD2932">
        <w:rPr>
          <w:color w:val="000000"/>
        </w:rPr>
        <w:t>m</w:t>
      </w:r>
      <w:r w:rsidR="00DD2932" w:rsidRPr="00DD2932">
        <w:rPr>
          <w:color w:val="000000"/>
          <w:vertAlign w:val="superscript"/>
        </w:rPr>
        <w:t>2</w:t>
      </w:r>
      <w:r w:rsidR="00790D47">
        <w:rPr>
          <w:color w:val="000000"/>
        </w:rPr>
        <w:t>)</w:t>
      </w:r>
      <w:r w:rsidR="00A741BE">
        <w:rPr>
          <w:color w:val="000000"/>
        </w:rPr>
        <w:t>,</w:t>
      </w:r>
      <w:r w:rsidR="00790D47">
        <w:rPr>
          <w:color w:val="000000"/>
        </w:rPr>
        <w:t xml:space="preserve"> prvenstveno zbog </w:t>
      </w:r>
      <w:r w:rsidR="00D0201F">
        <w:rPr>
          <w:color w:val="000000"/>
        </w:rPr>
        <w:t xml:space="preserve">smanjenja </w:t>
      </w:r>
      <w:r w:rsidR="00790D47">
        <w:rPr>
          <w:color w:val="000000"/>
        </w:rPr>
        <w:t xml:space="preserve">sidrišta </w:t>
      </w:r>
      <w:r w:rsidR="00D0201F">
        <w:rPr>
          <w:color w:val="000000"/>
        </w:rPr>
        <w:t xml:space="preserve">za opasne terete. </w:t>
      </w:r>
    </w:p>
    <w:p w:rsidR="008E7D4F" w:rsidRDefault="008E7D4F" w:rsidP="00B33F97">
      <w:pPr>
        <w:spacing w:after="120" w:line="276" w:lineRule="auto"/>
        <w:jc w:val="both"/>
        <w:rPr>
          <w:color w:val="000000"/>
        </w:rPr>
      </w:pPr>
      <w:r w:rsidRPr="008E7D4F">
        <w:rPr>
          <w:color w:val="000000"/>
        </w:rPr>
        <w:t xml:space="preserve">Sukladno članku 87. stavku 2. Zakona o pomorskom dobru i morskim lukama obuvat lučkog područja luke otvorene za javni promet utvrđuje se tako da je u skladu s prostornim planovima. Prema odredbama članaka 94. Zakona o prostornom uređenju („Narodne novine“, br. 153/13, 65/17, 114/18, 39/19, 98/19, 67/23) o prijedlogu prostornog plana provodi se javna rasprava u kojoj može sudjelovati svatko te sudionici u javnoj raspravi mogu davati mišljenja, prijedloge i primjedbe na prijedlog plana u roku i na način propisan istim Zakonom. Slijedom navedenog, eventualne primjedbe zaineresirane javnosti ne bi se mogle uzeti u obzir ako bi to značilo </w:t>
      </w:r>
      <w:r w:rsidRPr="008E7D4F">
        <w:rPr>
          <w:color w:val="000000"/>
        </w:rPr>
        <w:lastRenderedPageBreak/>
        <w:t>određivanje obuhvata lučkog područja suprotno prostorn</w:t>
      </w:r>
      <w:r>
        <w:rPr>
          <w:color w:val="000000"/>
        </w:rPr>
        <w:t>om planu, stoga</w:t>
      </w:r>
      <w:r w:rsidRPr="008E7D4F">
        <w:rPr>
          <w:color w:val="000000"/>
        </w:rPr>
        <w:t xml:space="preserve"> za predmetnu Uredbu nije svrsishodno  provođenje savjetovanja s javnošću. </w:t>
      </w:r>
    </w:p>
    <w:p w:rsidR="00B94E41" w:rsidRDefault="002B2354" w:rsidP="00B33F97">
      <w:pPr>
        <w:spacing w:after="120" w:line="276" w:lineRule="auto"/>
        <w:jc w:val="both"/>
        <w:rPr>
          <w:color w:val="000000"/>
        </w:rPr>
      </w:pPr>
      <w:r>
        <w:rPr>
          <w:color w:val="000000"/>
        </w:rPr>
        <w:t xml:space="preserve">Lučka uprava </w:t>
      </w:r>
      <w:r w:rsidR="00B94E41">
        <w:rPr>
          <w:color w:val="000000"/>
        </w:rPr>
        <w:t>Split</w:t>
      </w:r>
      <w:r>
        <w:rPr>
          <w:color w:val="000000"/>
        </w:rPr>
        <w:t xml:space="preserve"> </w:t>
      </w:r>
      <w:r w:rsidRPr="00626594">
        <w:rPr>
          <w:color w:val="000000"/>
        </w:rPr>
        <w:t>proračuns</w:t>
      </w:r>
      <w:r>
        <w:rPr>
          <w:color w:val="000000"/>
        </w:rPr>
        <w:t xml:space="preserve">ki </w:t>
      </w:r>
      <w:r w:rsidR="00331CE4">
        <w:rPr>
          <w:color w:val="000000"/>
        </w:rPr>
        <w:t xml:space="preserve">je </w:t>
      </w:r>
      <w:r>
        <w:rPr>
          <w:color w:val="000000"/>
        </w:rPr>
        <w:t xml:space="preserve">korisnik </w:t>
      </w:r>
      <w:r w:rsidR="00DF284B">
        <w:rPr>
          <w:color w:val="000000"/>
        </w:rPr>
        <w:t>D</w:t>
      </w:r>
      <w:r>
        <w:rPr>
          <w:color w:val="000000"/>
        </w:rPr>
        <w:t>ržavnog proračuna</w:t>
      </w:r>
      <w:r w:rsidR="00DF284B">
        <w:rPr>
          <w:color w:val="000000"/>
        </w:rPr>
        <w:t xml:space="preserve"> Republike Hrvatske</w:t>
      </w:r>
      <w:r>
        <w:rPr>
          <w:color w:val="000000"/>
        </w:rPr>
        <w:t xml:space="preserve">, </w:t>
      </w:r>
      <w:r w:rsidR="00DF284B">
        <w:rPr>
          <w:color w:val="000000"/>
        </w:rPr>
        <w:t xml:space="preserve">u kojemu su za </w:t>
      </w:r>
      <w:r w:rsidR="00DF284B" w:rsidRPr="0032013B">
        <w:rPr>
          <w:color w:val="000000"/>
        </w:rPr>
        <w:t>202</w:t>
      </w:r>
      <w:r w:rsidR="00DF284B">
        <w:rPr>
          <w:color w:val="000000"/>
        </w:rPr>
        <w:t>5</w:t>
      </w:r>
      <w:r w:rsidR="00DF284B" w:rsidRPr="0032013B">
        <w:rPr>
          <w:color w:val="000000"/>
        </w:rPr>
        <w:t>. godinu</w:t>
      </w:r>
      <w:r w:rsidR="00DF284B">
        <w:rPr>
          <w:color w:val="000000"/>
        </w:rPr>
        <w:t xml:space="preserve"> i projekcijama za 2026. i 2027. godinu </w:t>
      </w:r>
      <w:r w:rsidR="00DF284B" w:rsidRPr="0032013B">
        <w:rPr>
          <w:color w:val="000000"/>
        </w:rPr>
        <w:t xml:space="preserve">na razdjelu </w:t>
      </w:r>
      <w:r w:rsidR="00DF284B" w:rsidRPr="009B286E">
        <w:rPr>
          <w:color w:val="000000" w:themeColor="text1"/>
        </w:rPr>
        <w:t>065</w:t>
      </w:r>
      <w:r w:rsidR="00DF284B" w:rsidRPr="0032013B">
        <w:rPr>
          <w:color w:val="000000"/>
        </w:rPr>
        <w:t xml:space="preserve"> Ministarstv</w:t>
      </w:r>
      <w:r w:rsidR="00DF284B">
        <w:rPr>
          <w:color w:val="000000"/>
        </w:rPr>
        <w:t>a</w:t>
      </w:r>
      <w:r w:rsidR="00DF284B" w:rsidRPr="0032013B">
        <w:rPr>
          <w:color w:val="000000"/>
        </w:rPr>
        <w:t xml:space="preserve"> </w:t>
      </w:r>
      <w:r w:rsidR="00DF284B">
        <w:rPr>
          <w:color w:val="000000"/>
        </w:rPr>
        <w:t xml:space="preserve">mora, prometa i infrastrukture osigurana sredstva za njezin </w:t>
      </w:r>
      <w:r>
        <w:rPr>
          <w:color w:val="000000"/>
        </w:rPr>
        <w:t>rad i projekte koje provodi</w:t>
      </w:r>
      <w:r w:rsidR="00DF284B">
        <w:rPr>
          <w:color w:val="000000"/>
        </w:rPr>
        <w:t xml:space="preserve">, </w:t>
      </w:r>
      <w:r>
        <w:rPr>
          <w:color w:val="000000"/>
        </w:rPr>
        <w:t xml:space="preserve">stoga donošenje predmetne Uredbe </w:t>
      </w:r>
      <w:r w:rsidR="00B5392A">
        <w:rPr>
          <w:color w:val="000000"/>
        </w:rPr>
        <w:t>ne</w:t>
      </w:r>
      <w:r w:rsidR="00547528">
        <w:rPr>
          <w:color w:val="000000"/>
        </w:rPr>
        <w:t>će imati utjecaj na</w:t>
      </w:r>
      <w:r>
        <w:rPr>
          <w:color w:val="000000"/>
        </w:rPr>
        <w:t xml:space="preserve"> </w:t>
      </w:r>
      <w:r w:rsidR="00DF284B">
        <w:rPr>
          <w:color w:val="000000"/>
        </w:rPr>
        <w:t>D</w:t>
      </w:r>
      <w:r>
        <w:rPr>
          <w:color w:val="000000"/>
        </w:rPr>
        <w:t>ržavn</w:t>
      </w:r>
      <w:r w:rsidR="00547528">
        <w:rPr>
          <w:color w:val="000000"/>
        </w:rPr>
        <w:t>i proračun</w:t>
      </w:r>
      <w:r w:rsidR="006B680C">
        <w:rPr>
          <w:color w:val="000000"/>
        </w:rPr>
        <w:t xml:space="preserve"> </w:t>
      </w:r>
      <w:r w:rsidR="006B680C" w:rsidRPr="00D55308">
        <w:rPr>
          <w:color w:val="000000"/>
        </w:rPr>
        <w:t>Republike Hrvatske</w:t>
      </w:r>
      <w:r>
        <w:rPr>
          <w:color w:val="000000"/>
        </w:rPr>
        <w:t xml:space="preserve">. </w:t>
      </w:r>
    </w:p>
    <w:p w:rsidR="00C36971" w:rsidRDefault="00C36971"/>
    <w:sectPr w:rsidR="00C36971" w:rsidSect="001732ED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721" w:rsidRDefault="00DA7721">
      <w:r>
        <w:separator/>
      </w:r>
    </w:p>
  </w:endnote>
  <w:endnote w:type="continuationSeparator" w:id="0">
    <w:p w:rsidR="00DA7721" w:rsidRDefault="00DA7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721" w:rsidRDefault="00DA7721">
      <w:r>
        <w:separator/>
      </w:r>
    </w:p>
  </w:footnote>
  <w:footnote w:type="continuationSeparator" w:id="0">
    <w:p w:rsidR="00DA7721" w:rsidRDefault="00DA77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262EA"/>
    <w:multiLevelType w:val="hybridMultilevel"/>
    <w:tmpl w:val="AB8EF092"/>
    <w:lvl w:ilvl="0" w:tplc="7BB4385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84EE4"/>
    <w:multiLevelType w:val="hybridMultilevel"/>
    <w:tmpl w:val="AEAC691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2F6ACD"/>
    <w:multiLevelType w:val="hybridMultilevel"/>
    <w:tmpl w:val="E0E8E7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65582"/>
    <w:multiLevelType w:val="hybridMultilevel"/>
    <w:tmpl w:val="B2725B9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D1ACB"/>
    <w:multiLevelType w:val="hybridMultilevel"/>
    <w:tmpl w:val="D02E0B46"/>
    <w:lvl w:ilvl="0" w:tplc="404E7FC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B2B3C"/>
    <w:multiLevelType w:val="hybridMultilevel"/>
    <w:tmpl w:val="2104E47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F2B9C"/>
    <w:multiLevelType w:val="hybridMultilevel"/>
    <w:tmpl w:val="D21E8424"/>
    <w:lvl w:ilvl="0" w:tplc="0238899E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13515F3"/>
    <w:multiLevelType w:val="hybridMultilevel"/>
    <w:tmpl w:val="830E33DE"/>
    <w:lvl w:ilvl="0" w:tplc="404E7FC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C178B9"/>
    <w:multiLevelType w:val="hybridMultilevel"/>
    <w:tmpl w:val="9504492A"/>
    <w:lvl w:ilvl="0" w:tplc="CD5CF52E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591F2D"/>
    <w:multiLevelType w:val="hybridMultilevel"/>
    <w:tmpl w:val="6B7A9898"/>
    <w:lvl w:ilvl="0" w:tplc="404E7FC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910215"/>
    <w:multiLevelType w:val="hybridMultilevel"/>
    <w:tmpl w:val="60BA375E"/>
    <w:lvl w:ilvl="0" w:tplc="7354DD82">
      <w:start w:val="1"/>
      <w:numFmt w:val="decimal"/>
      <w:lvlText w:val="(%1)"/>
      <w:lvlJc w:val="left"/>
      <w:pPr>
        <w:ind w:left="735" w:hanging="375"/>
      </w:pPr>
    </w:lvl>
    <w:lvl w:ilvl="1" w:tplc="691E1714">
      <w:start w:val="1"/>
      <w:numFmt w:val="decimal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001418"/>
    <w:multiLevelType w:val="hybridMultilevel"/>
    <w:tmpl w:val="4420127A"/>
    <w:lvl w:ilvl="0" w:tplc="404E7FC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3B4B77"/>
    <w:multiLevelType w:val="hybridMultilevel"/>
    <w:tmpl w:val="A87E96B8"/>
    <w:lvl w:ilvl="0" w:tplc="691E1714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6D2A16"/>
    <w:multiLevelType w:val="hybridMultilevel"/>
    <w:tmpl w:val="90D23968"/>
    <w:lvl w:ilvl="0" w:tplc="5AE436BA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2D6179"/>
    <w:multiLevelType w:val="hybridMultilevel"/>
    <w:tmpl w:val="DD38706C"/>
    <w:lvl w:ilvl="0" w:tplc="5AE436BA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EA2B84"/>
    <w:multiLevelType w:val="hybridMultilevel"/>
    <w:tmpl w:val="E05E28CE"/>
    <w:lvl w:ilvl="0" w:tplc="BE5A14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6C69C0"/>
    <w:multiLevelType w:val="hybridMultilevel"/>
    <w:tmpl w:val="61FC5538"/>
    <w:lvl w:ilvl="0" w:tplc="0238899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7C58A6"/>
    <w:multiLevelType w:val="hybridMultilevel"/>
    <w:tmpl w:val="8F9AA4D6"/>
    <w:lvl w:ilvl="0" w:tplc="D0D4D5A4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F00A5D"/>
    <w:multiLevelType w:val="hybridMultilevel"/>
    <w:tmpl w:val="6A7EEADC"/>
    <w:lvl w:ilvl="0" w:tplc="4F16836C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B71C96"/>
    <w:multiLevelType w:val="hybridMultilevel"/>
    <w:tmpl w:val="C76294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F6139C"/>
    <w:multiLevelType w:val="hybridMultilevel"/>
    <w:tmpl w:val="16506F46"/>
    <w:lvl w:ilvl="0" w:tplc="D7B4A7A6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600" w:hanging="360"/>
      </w:pPr>
    </w:lvl>
    <w:lvl w:ilvl="2" w:tplc="041A001B" w:tentative="1">
      <w:start w:val="1"/>
      <w:numFmt w:val="lowerRoman"/>
      <w:lvlText w:val="%3."/>
      <w:lvlJc w:val="right"/>
      <w:pPr>
        <w:ind w:left="4320" w:hanging="180"/>
      </w:pPr>
    </w:lvl>
    <w:lvl w:ilvl="3" w:tplc="041A000F" w:tentative="1">
      <w:start w:val="1"/>
      <w:numFmt w:val="decimal"/>
      <w:lvlText w:val="%4."/>
      <w:lvlJc w:val="left"/>
      <w:pPr>
        <w:ind w:left="5040" w:hanging="360"/>
      </w:pPr>
    </w:lvl>
    <w:lvl w:ilvl="4" w:tplc="041A0019" w:tentative="1">
      <w:start w:val="1"/>
      <w:numFmt w:val="lowerLetter"/>
      <w:lvlText w:val="%5."/>
      <w:lvlJc w:val="left"/>
      <w:pPr>
        <w:ind w:left="5760" w:hanging="360"/>
      </w:pPr>
    </w:lvl>
    <w:lvl w:ilvl="5" w:tplc="041A001B" w:tentative="1">
      <w:start w:val="1"/>
      <w:numFmt w:val="lowerRoman"/>
      <w:lvlText w:val="%6."/>
      <w:lvlJc w:val="right"/>
      <w:pPr>
        <w:ind w:left="6480" w:hanging="180"/>
      </w:pPr>
    </w:lvl>
    <w:lvl w:ilvl="6" w:tplc="041A000F" w:tentative="1">
      <w:start w:val="1"/>
      <w:numFmt w:val="decimal"/>
      <w:lvlText w:val="%7."/>
      <w:lvlJc w:val="left"/>
      <w:pPr>
        <w:ind w:left="7200" w:hanging="360"/>
      </w:pPr>
    </w:lvl>
    <w:lvl w:ilvl="7" w:tplc="041A0019" w:tentative="1">
      <w:start w:val="1"/>
      <w:numFmt w:val="lowerLetter"/>
      <w:lvlText w:val="%8."/>
      <w:lvlJc w:val="left"/>
      <w:pPr>
        <w:ind w:left="7920" w:hanging="360"/>
      </w:pPr>
    </w:lvl>
    <w:lvl w:ilvl="8" w:tplc="041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1" w15:restartNumberingAfterBreak="0">
    <w:nsid w:val="480820F7"/>
    <w:multiLevelType w:val="hybridMultilevel"/>
    <w:tmpl w:val="B0147D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F01384"/>
    <w:multiLevelType w:val="hybridMultilevel"/>
    <w:tmpl w:val="BBA672D8"/>
    <w:lvl w:ilvl="0" w:tplc="041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3" w15:restartNumberingAfterBreak="0">
    <w:nsid w:val="4E560AAE"/>
    <w:multiLevelType w:val="hybridMultilevel"/>
    <w:tmpl w:val="ABF094BA"/>
    <w:lvl w:ilvl="0" w:tplc="A0A0BA82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3036380"/>
    <w:multiLevelType w:val="hybridMultilevel"/>
    <w:tmpl w:val="95DA6AEE"/>
    <w:lvl w:ilvl="0" w:tplc="7354DD82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E22DE6"/>
    <w:multiLevelType w:val="hybridMultilevel"/>
    <w:tmpl w:val="CBC00B66"/>
    <w:lvl w:ilvl="0" w:tplc="8292C458">
      <w:start w:val="1"/>
      <w:numFmt w:val="decimal"/>
      <w:pStyle w:val="Odredbasviestavaka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5E4854"/>
    <w:multiLevelType w:val="hybridMultilevel"/>
    <w:tmpl w:val="FBC68E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D653B5"/>
    <w:multiLevelType w:val="hybridMultilevel"/>
    <w:tmpl w:val="9F12E936"/>
    <w:lvl w:ilvl="0" w:tplc="05BECB70">
      <w:start w:val="1"/>
      <w:numFmt w:val="decimal"/>
      <w:lvlText w:val="(%1)"/>
      <w:lvlJc w:val="left"/>
      <w:pPr>
        <w:ind w:left="735" w:hanging="375"/>
      </w:pPr>
    </w:lvl>
    <w:lvl w:ilvl="1" w:tplc="2BFA6EB6">
      <w:start w:val="1"/>
      <w:numFmt w:val="decimal"/>
      <w:lvlText w:val="%2."/>
      <w:lvlJc w:val="left"/>
      <w:pPr>
        <w:ind w:left="1440" w:hanging="360"/>
      </w:pPr>
    </w:lvl>
    <w:lvl w:ilvl="2" w:tplc="6A42DDA2">
      <w:numFmt w:val="bullet"/>
      <w:lvlText w:val="•"/>
      <w:lvlJc w:val="left"/>
      <w:pPr>
        <w:ind w:left="2685" w:hanging="705"/>
      </w:pPr>
      <w:rPr>
        <w:rFonts w:ascii="Times New Roman" w:eastAsiaTheme="minorHAnsi" w:hAnsi="Times New Roman" w:cs="Times New Roman" w:hint="default"/>
      </w:r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1F2F9F"/>
    <w:multiLevelType w:val="hybridMultilevel"/>
    <w:tmpl w:val="711EE968"/>
    <w:lvl w:ilvl="0" w:tplc="4112B61A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8A0868"/>
    <w:multiLevelType w:val="hybridMultilevel"/>
    <w:tmpl w:val="9658175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2062F9"/>
    <w:multiLevelType w:val="hybridMultilevel"/>
    <w:tmpl w:val="49D872A4"/>
    <w:lvl w:ilvl="0" w:tplc="6B5C05AC">
      <w:start w:val="1"/>
      <w:numFmt w:val="decimal"/>
      <w:lvlText w:val="(%1)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387B87"/>
    <w:multiLevelType w:val="hybridMultilevel"/>
    <w:tmpl w:val="5AB8D48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F418AC"/>
    <w:multiLevelType w:val="hybridMultilevel"/>
    <w:tmpl w:val="5BA88F82"/>
    <w:lvl w:ilvl="0" w:tplc="A076375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1F0E61"/>
    <w:multiLevelType w:val="hybridMultilevel"/>
    <w:tmpl w:val="BD202242"/>
    <w:lvl w:ilvl="0" w:tplc="45A2C5FE">
      <w:start w:val="1"/>
      <w:numFmt w:val="decimal"/>
      <w:lvlText w:val="(%1)"/>
      <w:lvlJc w:val="left"/>
      <w:pPr>
        <w:ind w:left="720" w:hanging="360"/>
      </w:pPr>
      <w:rPr>
        <w:color w:val="000000" w:themeColor="text1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881F14"/>
    <w:multiLevelType w:val="hybridMultilevel"/>
    <w:tmpl w:val="40624F92"/>
    <w:lvl w:ilvl="0" w:tplc="0062E848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4150C4"/>
    <w:multiLevelType w:val="hybridMultilevel"/>
    <w:tmpl w:val="60BA375E"/>
    <w:lvl w:ilvl="0" w:tplc="7354DD82">
      <w:start w:val="1"/>
      <w:numFmt w:val="decimal"/>
      <w:lvlText w:val="(%1)"/>
      <w:lvlJc w:val="left"/>
      <w:pPr>
        <w:ind w:left="735" w:hanging="375"/>
      </w:pPr>
    </w:lvl>
    <w:lvl w:ilvl="1" w:tplc="691E1714">
      <w:start w:val="1"/>
      <w:numFmt w:val="decimal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B858A1"/>
    <w:multiLevelType w:val="hybridMultilevel"/>
    <w:tmpl w:val="AB8EF092"/>
    <w:lvl w:ilvl="0" w:tplc="7BB4385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597ADC"/>
    <w:multiLevelType w:val="hybridMultilevel"/>
    <w:tmpl w:val="830E33DE"/>
    <w:lvl w:ilvl="0" w:tplc="404E7FCE">
      <w:start w:val="1"/>
      <w:numFmt w:val="lowerLetter"/>
      <w:lvlText w:val="%1)"/>
      <w:lvlJc w:val="left"/>
      <w:pPr>
        <w:ind w:left="2844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3564" w:hanging="360"/>
      </w:pPr>
    </w:lvl>
    <w:lvl w:ilvl="2" w:tplc="041A001B" w:tentative="1">
      <w:start w:val="1"/>
      <w:numFmt w:val="lowerRoman"/>
      <w:lvlText w:val="%3."/>
      <w:lvlJc w:val="right"/>
      <w:pPr>
        <w:ind w:left="4284" w:hanging="180"/>
      </w:pPr>
    </w:lvl>
    <w:lvl w:ilvl="3" w:tplc="041A000F" w:tentative="1">
      <w:start w:val="1"/>
      <w:numFmt w:val="decimal"/>
      <w:lvlText w:val="%4."/>
      <w:lvlJc w:val="left"/>
      <w:pPr>
        <w:ind w:left="5004" w:hanging="360"/>
      </w:pPr>
    </w:lvl>
    <w:lvl w:ilvl="4" w:tplc="041A0019" w:tentative="1">
      <w:start w:val="1"/>
      <w:numFmt w:val="lowerLetter"/>
      <w:lvlText w:val="%5."/>
      <w:lvlJc w:val="left"/>
      <w:pPr>
        <w:ind w:left="5724" w:hanging="360"/>
      </w:pPr>
    </w:lvl>
    <w:lvl w:ilvl="5" w:tplc="041A001B" w:tentative="1">
      <w:start w:val="1"/>
      <w:numFmt w:val="lowerRoman"/>
      <w:lvlText w:val="%6."/>
      <w:lvlJc w:val="right"/>
      <w:pPr>
        <w:ind w:left="6444" w:hanging="180"/>
      </w:pPr>
    </w:lvl>
    <w:lvl w:ilvl="6" w:tplc="041A000F" w:tentative="1">
      <w:start w:val="1"/>
      <w:numFmt w:val="decimal"/>
      <w:lvlText w:val="%7."/>
      <w:lvlJc w:val="left"/>
      <w:pPr>
        <w:ind w:left="7164" w:hanging="360"/>
      </w:pPr>
    </w:lvl>
    <w:lvl w:ilvl="7" w:tplc="041A0019" w:tentative="1">
      <w:start w:val="1"/>
      <w:numFmt w:val="lowerLetter"/>
      <w:lvlText w:val="%8."/>
      <w:lvlJc w:val="left"/>
      <w:pPr>
        <w:ind w:left="7884" w:hanging="360"/>
      </w:pPr>
    </w:lvl>
    <w:lvl w:ilvl="8" w:tplc="041A001B" w:tentative="1">
      <w:start w:val="1"/>
      <w:numFmt w:val="lowerRoman"/>
      <w:lvlText w:val="%9."/>
      <w:lvlJc w:val="right"/>
      <w:pPr>
        <w:ind w:left="8604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</w:num>
  <w:num w:numId="15">
    <w:abstractNumId w:val="17"/>
  </w:num>
  <w:num w:numId="16">
    <w:abstractNumId w:val="2"/>
  </w:num>
  <w:num w:numId="17">
    <w:abstractNumId w:val="6"/>
  </w:num>
  <w:num w:numId="18">
    <w:abstractNumId w:val="15"/>
  </w:num>
  <w:num w:numId="19">
    <w:abstractNumId w:val="22"/>
  </w:num>
  <w:num w:numId="20">
    <w:abstractNumId w:val="33"/>
  </w:num>
  <w:num w:numId="21">
    <w:abstractNumId w:val="10"/>
  </w:num>
  <w:num w:numId="22">
    <w:abstractNumId w:val="32"/>
  </w:num>
  <w:num w:numId="23">
    <w:abstractNumId w:val="37"/>
  </w:num>
  <w:num w:numId="24">
    <w:abstractNumId w:val="7"/>
  </w:num>
  <w:num w:numId="25">
    <w:abstractNumId w:val="9"/>
  </w:num>
  <w:num w:numId="26">
    <w:abstractNumId w:val="11"/>
  </w:num>
  <w:num w:numId="27">
    <w:abstractNumId w:val="3"/>
  </w:num>
  <w:num w:numId="28">
    <w:abstractNumId w:val="20"/>
  </w:num>
  <w:num w:numId="29">
    <w:abstractNumId w:val="4"/>
  </w:num>
  <w:num w:numId="30">
    <w:abstractNumId w:val="5"/>
  </w:num>
  <w:num w:numId="31">
    <w:abstractNumId w:val="29"/>
  </w:num>
  <w:num w:numId="32">
    <w:abstractNumId w:val="36"/>
  </w:num>
  <w:num w:numId="33">
    <w:abstractNumId w:val="12"/>
  </w:num>
  <w:num w:numId="34">
    <w:abstractNumId w:val="25"/>
  </w:num>
  <w:num w:numId="35">
    <w:abstractNumId w:val="25"/>
    <w:lvlOverride w:ilvl="0">
      <w:startOverride w:val="1"/>
    </w:lvlOverride>
  </w:num>
  <w:num w:numId="36">
    <w:abstractNumId w:val="1"/>
  </w:num>
  <w:num w:numId="37">
    <w:abstractNumId w:val="18"/>
  </w:num>
  <w:num w:numId="38">
    <w:abstractNumId w:val="0"/>
  </w:num>
  <w:num w:numId="39">
    <w:abstractNumId w:val="21"/>
  </w:num>
  <w:num w:numId="40">
    <w:abstractNumId w:val="23"/>
  </w:num>
  <w:num w:numId="41">
    <w:abstractNumId w:val="16"/>
  </w:num>
  <w:num w:numId="42">
    <w:abstractNumId w:val="25"/>
  </w:num>
  <w:num w:numId="43">
    <w:abstractNumId w:val="25"/>
  </w:num>
  <w:num w:numId="4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35A"/>
    <w:rsid w:val="00035404"/>
    <w:rsid w:val="00035FDB"/>
    <w:rsid w:val="00042189"/>
    <w:rsid w:val="0006410B"/>
    <w:rsid w:val="0006416F"/>
    <w:rsid w:val="000659A3"/>
    <w:rsid w:val="00071D90"/>
    <w:rsid w:val="00080E40"/>
    <w:rsid w:val="000A356A"/>
    <w:rsid w:val="000A480B"/>
    <w:rsid w:val="000A698A"/>
    <w:rsid w:val="000B0F1D"/>
    <w:rsid w:val="000D1D0F"/>
    <w:rsid w:val="000D59AF"/>
    <w:rsid w:val="000D6607"/>
    <w:rsid w:val="000D7612"/>
    <w:rsid w:val="000D7B1A"/>
    <w:rsid w:val="000F0BD5"/>
    <w:rsid w:val="00101C03"/>
    <w:rsid w:val="001069B5"/>
    <w:rsid w:val="0011225D"/>
    <w:rsid w:val="00122B5D"/>
    <w:rsid w:val="00131357"/>
    <w:rsid w:val="0013302C"/>
    <w:rsid w:val="00140D15"/>
    <w:rsid w:val="00151B32"/>
    <w:rsid w:val="0016768F"/>
    <w:rsid w:val="001732ED"/>
    <w:rsid w:val="00180749"/>
    <w:rsid w:val="00186DD5"/>
    <w:rsid w:val="00192835"/>
    <w:rsid w:val="001A2241"/>
    <w:rsid w:val="001D53FE"/>
    <w:rsid w:val="001D5F3B"/>
    <w:rsid w:val="001F1F1D"/>
    <w:rsid w:val="001F5215"/>
    <w:rsid w:val="001F6449"/>
    <w:rsid w:val="0020328F"/>
    <w:rsid w:val="00257B80"/>
    <w:rsid w:val="002679AA"/>
    <w:rsid w:val="0027033E"/>
    <w:rsid w:val="0027572B"/>
    <w:rsid w:val="00283310"/>
    <w:rsid w:val="002844E4"/>
    <w:rsid w:val="002B2354"/>
    <w:rsid w:val="002F50E9"/>
    <w:rsid w:val="00305E61"/>
    <w:rsid w:val="00320B26"/>
    <w:rsid w:val="00331CE4"/>
    <w:rsid w:val="00333D5F"/>
    <w:rsid w:val="003359CE"/>
    <w:rsid w:val="00336A4B"/>
    <w:rsid w:val="00340BD5"/>
    <w:rsid w:val="00355D14"/>
    <w:rsid w:val="0038526D"/>
    <w:rsid w:val="0038768B"/>
    <w:rsid w:val="00387AF8"/>
    <w:rsid w:val="003C7931"/>
    <w:rsid w:val="0041335A"/>
    <w:rsid w:val="00413AD7"/>
    <w:rsid w:val="004265D3"/>
    <w:rsid w:val="0042763D"/>
    <w:rsid w:val="004405A4"/>
    <w:rsid w:val="004552EB"/>
    <w:rsid w:val="00485BF7"/>
    <w:rsid w:val="004965E4"/>
    <w:rsid w:val="004C7F76"/>
    <w:rsid w:val="004D244C"/>
    <w:rsid w:val="004E3D8F"/>
    <w:rsid w:val="004E4A6A"/>
    <w:rsid w:val="004F3D4B"/>
    <w:rsid w:val="004F639D"/>
    <w:rsid w:val="0053377C"/>
    <w:rsid w:val="00534555"/>
    <w:rsid w:val="005378B2"/>
    <w:rsid w:val="0054697A"/>
    <w:rsid w:val="00547528"/>
    <w:rsid w:val="00571CD5"/>
    <w:rsid w:val="0058365E"/>
    <w:rsid w:val="00587289"/>
    <w:rsid w:val="0059220B"/>
    <w:rsid w:val="0059428D"/>
    <w:rsid w:val="005A1D80"/>
    <w:rsid w:val="005A3AAB"/>
    <w:rsid w:val="005A4251"/>
    <w:rsid w:val="005D2C93"/>
    <w:rsid w:val="005E072B"/>
    <w:rsid w:val="005F26AF"/>
    <w:rsid w:val="00612821"/>
    <w:rsid w:val="0061670C"/>
    <w:rsid w:val="00631818"/>
    <w:rsid w:val="006526C3"/>
    <w:rsid w:val="00657D35"/>
    <w:rsid w:val="00662FC5"/>
    <w:rsid w:val="00674F1F"/>
    <w:rsid w:val="006902B9"/>
    <w:rsid w:val="0069358C"/>
    <w:rsid w:val="006A69C0"/>
    <w:rsid w:val="006B534B"/>
    <w:rsid w:val="006B680C"/>
    <w:rsid w:val="006D4B67"/>
    <w:rsid w:val="006E25EB"/>
    <w:rsid w:val="006F051B"/>
    <w:rsid w:val="00704119"/>
    <w:rsid w:val="007106FB"/>
    <w:rsid w:val="00712C7A"/>
    <w:rsid w:val="00736014"/>
    <w:rsid w:val="00745E39"/>
    <w:rsid w:val="00770211"/>
    <w:rsid w:val="00775D83"/>
    <w:rsid w:val="00776231"/>
    <w:rsid w:val="00790D47"/>
    <w:rsid w:val="007B6A94"/>
    <w:rsid w:val="007B6E31"/>
    <w:rsid w:val="007B6E32"/>
    <w:rsid w:val="007C00EF"/>
    <w:rsid w:val="007C502B"/>
    <w:rsid w:val="007D64D6"/>
    <w:rsid w:val="007E56A2"/>
    <w:rsid w:val="007E760C"/>
    <w:rsid w:val="007F1637"/>
    <w:rsid w:val="007F3AF0"/>
    <w:rsid w:val="007F4D5B"/>
    <w:rsid w:val="0080425A"/>
    <w:rsid w:val="00830959"/>
    <w:rsid w:val="008332FB"/>
    <w:rsid w:val="0083459E"/>
    <w:rsid w:val="00837AE2"/>
    <w:rsid w:val="00854A52"/>
    <w:rsid w:val="0086369E"/>
    <w:rsid w:val="00884CF1"/>
    <w:rsid w:val="00896AE8"/>
    <w:rsid w:val="008B0FB6"/>
    <w:rsid w:val="008C2B53"/>
    <w:rsid w:val="008D2303"/>
    <w:rsid w:val="008D4C1F"/>
    <w:rsid w:val="008E7D4F"/>
    <w:rsid w:val="008F3022"/>
    <w:rsid w:val="00901841"/>
    <w:rsid w:val="009040A1"/>
    <w:rsid w:val="00944E26"/>
    <w:rsid w:val="00950691"/>
    <w:rsid w:val="00951F75"/>
    <w:rsid w:val="009756D6"/>
    <w:rsid w:val="009A06FD"/>
    <w:rsid w:val="009B4597"/>
    <w:rsid w:val="009C1F2B"/>
    <w:rsid w:val="009E3C48"/>
    <w:rsid w:val="009F0517"/>
    <w:rsid w:val="009F1AB9"/>
    <w:rsid w:val="00A042A0"/>
    <w:rsid w:val="00A04F5F"/>
    <w:rsid w:val="00A26A88"/>
    <w:rsid w:val="00A33FE9"/>
    <w:rsid w:val="00A543E8"/>
    <w:rsid w:val="00A6472F"/>
    <w:rsid w:val="00A72038"/>
    <w:rsid w:val="00A741BE"/>
    <w:rsid w:val="00A93A8A"/>
    <w:rsid w:val="00AB28BA"/>
    <w:rsid w:val="00AC3A9D"/>
    <w:rsid w:val="00AD2CD1"/>
    <w:rsid w:val="00AD330A"/>
    <w:rsid w:val="00AE13A6"/>
    <w:rsid w:val="00AF094B"/>
    <w:rsid w:val="00AF4D1F"/>
    <w:rsid w:val="00AF672F"/>
    <w:rsid w:val="00AF7523"/>
    <w:rsid w:val="00B00CB2"/>
    <w:rsid w:val="00B0152F"/>
    <w:rsid w:val="00B0230D"/>
    <w:rsid w:val="00B07D15"/>
    <w:rsid w:val="00B20825"/>
    <w:rsid w:val="00B26B2C"/>
    <w:rsid w:val="00B31DFA"/>
    <w:rsid w:val="00B33F97"/>
    <w:rsid w:val="00B4110D"/>
    <w:rsid w:val="00B4594A"/>
    <w:rsid w:val="00B462D4"/>
    <w:rsid w:val="00B47CDB"/>
    <w:rsid w:val="00B5392A"/>
    <w:rsid w:val="00B6289A"/>
    <w:rsid w:val="00B632DA"/>
    <w:rsid w:val="00B64C28"/>
    <w:rsid w:val="00B76F81"/>
    <w:rsid w:val="00B94E41"/>
    <w:rsid w:val="00B97D3E"/>
    <w:rsid w:val="00BA5612"/>
    <w:rsid w:val="00BA69CF"/>
    <w:rsid w:val="00BB67C2"/>
    <w:rsid w:val="00BC2EA5"/>
    <w:rsid w:val="00BE4BCE"/>
    <w:rsid w:val="00BF04BC"/>
    <w:rsid w:val="00C026AF"/>
    <w:rsid w:val="00C046A7"/>
    <w:rsid w:val="00C072DE"/>
    <w:rsid w:val="00C13DF9"/>
    <w:rsid w:val="00C327E4"/>
    <w:rsid w:val="00C33AE6"/>
    <w:rsid w:val="00C36971"/>
    <w:rsid w:val="00C56530"/>
    <w:rsid w:val="00C6055B"/>
    <w:rsid w:val="00C631AF"/>
    <w:rsid w:val="00C634D2"/>
    <w:rsid w:val="00C77930"/>
    <w:rsid w:val="00C87FB4"/>
    <w:rsid w:val="00CA012D"/>
    <w:rsid w:val="00CB351E"/>
    <w:rsid w:val="00CB6263"/>
    <w:rsid w:val="00CC1BA5"/>
    <w:rsid w:val="00CC4DAD"/>
    <w:rsid w:val="00CC50A9"/>
    <w:rsid w:val="00CD2696"/>
    <w:rsid w:val="00CD4183"/>
    <w:rsid w:val="00CE1177"/>
    <w:rsid w:val="00CE1346"/>
    <w:rsid w:val="00CF5186"/>
    <w:rsid w:val="00CF7561"/>
    <w:rsid w:val="00D0201F"/>
    <w:rsid w:val="00D17112"/>
    <w:rsid w:val="00D22F82"/>
    <w:rsid w:val="00D46A0C"/>
    <w:rsid w:val="00D46D26"/>
    <w:rsid w:val="00D609DC"/>
    <w:rsid w:val="00D657F8"/>
    <w:rsid w:val="00D8399C"/>
    <w:rsid w:val="00D83FD2"/>
    <w:rsid w:val="00DA7721"/>
    <w:rsid w:val="00DD2932"/>
    <w:rsid w:val="00DE1BEE"/>
    <w:rsid w:val="00DE2A69"/>
    <w:rsid w:val="00DF0ECA"/>
    <w:rsid w:val="00DF284B"/>
    <w:rsid w:val="00E25A7F"/>
    <w:rsid w:val="00E3395C"/>
    <w:rsid w:val="00E37834"/>
    <w:rsid w:val="00E570B3"/>
    <w:rsid w:val="00E7788B"/>
    <w:rsid w:val="00E83F04"/>
    <w:rsid w:val="00E85D2C"/>
    <w:rsid w:val="00E87218"/>
    <w:rsid w:val="00E95E6A"/>
    <w:rsid w:val="00EA189C"/>
    <w:rsid w:val="00EA526B"/>
    <w:rsid w:val="00EB592D"/>
    <w:rsid w:val="00EC5D1D"/>
    <w:rsid w:val="00ED47F9"/>
    <w:rsid w:val="00ED4AF5"/>
    <w:rsid w:val="00EE5F4F"/>
    <w:rsid w:val="00F10302"/>
    <w:rsid w:val="00F104A0"/>
    <w:rsid w:val="00F63D2E"/>
    <w:rsid w:val="00F6621D"/>
    <w:rsid w:val="00F77529"/>
    <w:rsid w:val="00F97A30"/>
    <w:rsid w:val="00FC007F"/>
    <w:rsid w:val="00FE6A00"/>
    <w:rsid w:val="00FF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BCBD7"/>
  <w15:chartTrackingRefBased/>
  <w15:docId w15:val="{B24B38A2-B932-4C00-B101-12B9DE517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1B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1335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335A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uiPriority w:val="59"/>
    <w:rsid w:val="004133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335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x469289">
    <w:name w:val="box_469289"/>
    <w:basedOn w:val="Normal"/>
    <w:rsid w:val="0041335A"/>
    <w:pPr>
      <w:spacing w:before="100" w:beforeAutospacing="1" w:after="100" w:afterAutospacing="1"/>
    </w:pPr>
  </w:style>
  <w:style w:type="paragraph" w:customStyle="1" w:styleId="box466039">
    <w:name w:val="box_466039"/>
    <w:basedOn w:val="Normal"/>
    <w:rsid w:val="0041335A"/>
    <w:pPr>
      <w:spacing w:before="100" w:beforeAutospacing="1" w:after="100" w:afterAutospacing="1"/>
    </w:pPr>
  </w:style>
  <w:style w:type="character" w:customStyle="1" w:styleId="Other">
    <w:name w:val="Other_"/>
    <w:basedOn w:val="DefaultParagraphFont"/>
    <w:link w:val="Other0"/>
    <w:rsid w:val="0041335A"/>
    <w:rPr>
      <w:rFonts w:ascii="Calibri" w:eastAsia="Calibri" w:hAnsi="Calibri" w:cs="Calibri"/>
    </w:rPr>
  </w:style>
  <w:style w:type="paragraph" w:customStyle="1" w:styleId="Other0">
    <w:name w:val="Other"/>
    <w:basedOn w:val="Normal"/>
    <w:link w:val="Other"/>
    <w:rsid w:val="0041335A"/>
    <w:pPr>
      <w:widowControl w:val="0"/>
      <w:ind w:firstLine="200"/>
    </w:pPr>
    <w:rPr>
      <w:rFonts w:ascii="Calibri" w:eastAsia="Calibri" w:hAnsi="Calibri" w:cs="Calibr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41335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335A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GridTable1Light">
    <w:name w:val="Grid Table 1 Light"/>
    <w:basedOn w:val="TableNormal"/>
    <w:uiPriority w:val="46"/>
    <w:rsid w:val="0041335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semiHidden/>
    <w:unhideWhenUsed/>
    <w:rsid w:val="0041335A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7F3AF0"/>
    <w:pPr>
      <w:widowControl w:val="0"/>
      <w:autoSpaceDE w:val="0"/>
      <w:autoSpaceDN w:val="0"/>
      <w:spacing w:before="26" w:line="179" w:lineRule="exact"/>
      <w:ind w:left="256"/>
    </w:pPr>
    <w:rPr>
      <w:sz w:val="22"/>
      <w:szCs w:val="22"/>
      <w:lang w:val="en-US" w:eastAsia="en-US"/>
    </w:rPr>
  </w:style>
  <w:style w:type="table" w:customStyle="1" w:styleId="TableNormal1">
    <w:name w:val="Table Normal1"/>
    <w:uiPriority w:val="2"/>
    <w:semiHidden/>
    <w:qFormat/>
    <w:rsid w:val="00D657F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4405A4"/>
    <w:pPr>
      <w:widowControl w:val="0"/>
      <w:autoSpaceDE w:val="0"/>
      <w:autoSpaceDN w:val="0"/>
    </w:pPr>
    <w:rPr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4405A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1B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1BA5"/>
    <w:rPr>
      <w:rFonts w:ascii="Segoe UI" w:eastAsia="Times New Roman" w:hAnsi="Segoe UI" w:cs="Segoe UI"/>
      <w:sz w:val="18"/>
      <w:szCs w:val="18"/>
      <w:lang w:eastAsia="hr-HR"/>
    </w:rPr>
  </w:style>
  <w:style w:type="paragraph" w:customStyle="1" w:styleId="Odredba">
    <w:name w:val="Odredba"/>
    <w:basedOn w:val="Normal"/>
    <w:link w:val="OdredbaChar"/>
    <w:qFormat/>
    <w:rsid w:val="00FE6A00"/>
    <w:pPr>
      <w:shd w:val="clear" w:color="auto" w:fill="FFFFFF"/>
      <w:spacing w:line="276" w:lineRule="auto"/>
      <w:jc w:val="both"/>
      <w:textAlignment w:val="baseline"/>
    </w:pPr>
    <w:rPr>
      <w:color w:val="000000"/>
    </w:rPr>
  </w:style>
  <w:style w:type="paragraph" w:customStyle="1" w:styleId="lanak">
    <w:name w:val="Članak"/>
    <w:basedOn w:val="Normal"/>
    <w:link w:val="lanakChar"/>
    <w:qFormat/>
    <w:rsid w:val="00FE6A00"/>
    <w:pPr>
      <w:shd w:val="clear" w:color="auto" w:fill="FFFFFF"/>
      <w:spacing w:line="276" w:lineRule="auto"/>
      <w:jc w:val="center"/>
      <w:textAlignment w:val="baseline"/>
    </w:pPr>
    <w:rPr>
      <w:color w:val="000000"/>
    </w:rPr>
  </w:style>
  <w:style w:type="character" w:customStyle="1" w:styleId="OdredbaChar">
    <w:name w:val="Odredba Char"/>
    <w:basedOn w:val="DefaultParagraphFont"/>
    <w:link w:val="Odredba"/>
    <w:rsid w:val="00FE6A00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eastAsia="hr-HR"/>
    </w:rPr>
  </w:style>
  <w:style w:type="paragraph" w:customStyle="1" w:styleId="Odredbasviestavaka">
    <w:name w:val="Odredba s više stavaka"/>
    <w:basedOn w:val="Odredba"/>
    <w:link w:val="OdredbasviestavakaChar"/>
    <w:qFormat/>
    <w:rsid w:val="0058365E"/>
    <w:pPr>
      <w:numPr>
        <w:numId w:val="34"/>
      </w:numPr>
    </w:pPr>
  </w:style>
  <w:style w:type="character" w:customStyle="1" w:styleId="lanakChar">
    <w:name w:val="Članak Char"/>
    <w:basedOn w:val="DefaultParagraphFont"/>
    <w:link w:val="lanak"/>
    <w:rsid w:val="00FE6A00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eastAsia="hr-HR"/>
    </w:rPr>
  </w:style>
  <w:style w:type="character" w:customStyle="1" w:styleId="OdredbasviestavakaChar">
    <w:name w:val="Odredba s više stavaka Char"/>
    <w:basedOn w:val="DefaultParagraphFont"/>
    <w:link w:val="Odredbasviestavaka"/>
    <w:rsid w:val="0058365E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01F8D90C817648A057319914E5468F" ma:contentTypeVersion="1" ma:contentTypeDescription="Stvaranje novog dokumenta." ma:contentTypeScope="" ma:versionID="2339b52fc7f5cbd4997e420d6a0c05ec">
  <xsd:schema xmlns:xsd="http://www.w3.org/2001/XMLSchema" xmlns:xs="http://www.w3.org/2001/XMLSchema" xmlns:p="http://schemas.microsoft.com/office/2006/metadata/properties" xmlns:ns2="a494813a-d0d8-4dad-94cb-0d196f36ba15" xmlns:ns3="df35c308-cda9-40a6-a089-6b134139c75b" targetNamespace="http://schemas.microsoft.com/office/2006/metadata/properties" ma:root="true" ma:fieldsID="761f628bc1a41a3ff3b7e5dfa476401f" ns2:_="" ns3:_="">
    <xsd:import namespace="a494813a-d0d8-4dad-94cb-0d196f36ba15"/>
    <xsd:import namespace="df35c308-cda9-40a6-a089-6b134139c75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5c308-cda9-40a6-a089-6b134139c75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AZJMDCZ6QSYZ-766340090-9882</_dlc_DocId>
    <_dlc_DocIdUrl xmlns="a494813a-d0d8-4dad-94cb-0d196f36ba15">
      <Url>https://ekoordinacije.vlada.hr/sektorske-politike/_layouts/15/DocIdRedir.aspx?ID=AZJMDCZ6QSYZ-766340090-9882</Url>
      <Description>AZJMDCZ6QSYZ-766340090-9882</Description>
    </_dlc_DocIdUrl>
  </documentManagement>
</p:properties>
</file>

<file path=customXml/itemProps1.xml><?xml version="1.0" encoding="utf-8"?>
<ds:datastoreItem xmlns:ds="http://schemas.openxmlformats.org/officeDocument/2006/customXml" ds:itemID="{17265A53-1371-4DCF-8C3C-6786D9D362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F539C0-43CA-4E12-B215-447242BF31AF}"/>
</file>

<file path=customXml/itemProps3.xml><?xml version="1.0" encoding="utf-8"?>
<ds:datastoreItem xmlns:ds="http://schemas.openxmlformats.org/officeDocument/2006/customXml" ds:itemID="{7187A927-0B3B-4BD7-8A57-0F9CCE61702C}"/>
</file>

<file path=customXml/itemProps4.xml><?xml version="1.0" encoding="utf-8"?>
<ds:datastoreItem xmlns:ds="http://schemas.openxmlformats.org/officeDocument/2006/customXml" ds:itemID="{F4ABD60B-9E32-4FF0-BD37-D8D0E089AE02}"/>
</file>

<file path=customXml/itemProps5.xml><?xml version="1.0" encoding="utf-8"?>
<ds:datastoreItem xmlns:ds="http://schemas.openxmlformats.org/officeDocument/2006/customXml" ds:itemID="{ED875C5F-8A49-45BB-83AD-C3C3DFE49D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22</Pages>
  <Words>6113</Words>
  <Characters>34846</Characters>
  <Application>Microsoft Office Word</Application>
  <DocSecurity>0</DocSecurity>
  <Lines>290</Lines>
  <Paragraphs>81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40878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Sever</dc:creator>
  <cp:keywords/>
  <dc:description/>
  <cp:lastModifiedBy>Sunčica Marini</cp:lastModifiedBy>
  <cp:revision>46</cp:revision>
  <cp:lastPrinted>2024-12-02T13:11:00Z</cp:lastPrinted>
  <dcterms:created xsi:type="dcterms:W3CDTF">2025-02-18T10:19:00Z</dcterms:created>
  <dcterms:modified xsi:type="dcterms:W3CDTF">2025-02-19T14:29:00Z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0x0101006F01F8D90C817648A057319914E5468F</vt:lpwstr>
  </property>
  <property fmtid="{D5CDD505-2E9C-101B-9397-08002B2CF9AE}" pid="3" name="_dlc_DocIdItemGuid">
    <vt:lpwstr>1bce435d-6140-4dca-941c-300c7e0c389c</vt:lpwstr>
  </property>
</Properties>
</file>